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УКАЗ</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ПРЕЗИДЕНТА РОССИЙСКОЙ ФЕДЕРАЦИИ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rsid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О НАЦИОНАЛЬНОМ ПЛАНЕ</w:t>
      </w:r>
      <w:r>
        <w:rPr>
          <w:rFonts w:ascii="Times New Roman" w:eastAsiaTheme="minorHAnsi" w:hAnsi="Times New Roman" w:cs="Times New Roman"/>
          <w:b/>
          <w:bCs/>
          <w:color w:val="auto"/>
          <w:sz w:val="28"/>
          <w:szCs w:val="28"/>
        </w:rPr>
        <w:t xml:space="preserve"> </w:t>
      </w:r>
      <w:r w:rsidRPr="003D3806">
        <w:rPr>
          <w:rFonts w:ascii="Times New Roman" w:eastAsiaTheme="minorHAnsi" w:hAnsi="Times New Roman" w:cs="Times New Roman"/>
          <w:b/>
          <w:bCs/>
          <w:color w:val="auto"/>
          <w:sz w:val="28"/>
          <w:szCs w:val="28"/>
        </w:rPr>
        <w:t xml:space="preserve">ПРОТИВОДЕЙСТВИЯ КОРРУПЦИИ </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0" w:name="_GoBack"/>
      <w:bookmarkEnd w:id="0"/>
      <w:r w:rsidRPr="003D3806">
        <w:rPr>
          <w:rFonts w:ascii="Times New Roman" w:eastAsiaTheme="minorHAnsi" w:hAnsi="Times New Roman" w:cs="Times New Roman"/>
          <w:b/>
          <w:bCs/>
          <w:color w:val="auto"/>
          <w:sz w:val="28"/>
          <w:szCs w:val="28"/>
        </w:rPr>
        <w:t>НА 2021 - 2024 ГОДЫ</w:t>
      </w:r>
    </w:p>
    <w:p w:rsidR="003D3806" w:rsidRPr="003D3806" w:rsidRDefault="003D3806" w:rsidP="003D3806">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3806" w:rsidRPr="003D38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3806" w:rsidRPr="003D3806" w:rsidRDefault="003D3806">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3D3806" w:rsidRPr="003D3806" w:rsidRDefault="003D3806">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r w:rsidRPr="003D3806">
              <w:rPr>
                <w:rFonts w:ascii="Times New Roman" w:hAnsi="Times New Roman" w:cs="Times New Roman"/>
                <w:color w:val="392C69"/>
                <w:sz w:val="28"/>
                <w:szCs w:val="28"/>
              </w:rPr>
              <w:t>Список изменяющих документов</w:t>
            </w:r>
          </w:p>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r w:rsidRPr="003D3806">
              <w:rPr>
                <w:rFonts w:ascii="Times New Roman" w:hAnsi="Times New Roman" w:cs="Times New Roman"/>
                <w:color w:val="392C69"/>
                <w:sz w:val="28"/>
                <w:szCs w:val="28"/>
              </w:rPr>
              <w:t xml:space="preserve">(в ред. </w:t>
            </w:r>
            <w:hyperlink r:id="rId4" w:history="1">
              <w:r w:rsidRPr="003D3806">
                <w:rPr>
                  <w:rFonts w:ascii="Times New Roman" w:hAnsi="Times New Roman" w:cs="Times New Roman"/>
                  <w:color w:val="0000FF"/>
                  <w:sz w:val="28"/>
                  <w:szCs w:val="28"/>
                </w:rPr>
                <w:t>Указа</w:t>
              </w:r>
            </w:hyperlink>
            <w:r w:rsidRPr="003D3806">
              <w:rPr>
                <w:rFonts w:ascii="Times New Roman" w:hAnsi="Times New Roman" w:cs="Times New Roman"/>
                <w:color w:val="392C69"/>
                <w:sz w:val="28"/>
                <w:szCs w:val="28"/>
              </w:rPr>
              <w:t xml:space="preserve"> Президента РФ от 26.06.2023 N 474)</w:t>
            </w:r>
          </w:p>
        </w:tc>
        <w:tc>
          <w:tcPr>
            <w:tcW w:w="113" w:type="dxa"/>
            <w:shd w:val="clear" w:color="auto" w:fill="F4F3F8"/>
            <w:tcMar>
              <w:top w:w="0" w:type="dxa"/>
              <w:left w:w="0" w:type="dxa"/>
              <w:bottom w:w="0" w:type="dxa"/>
              <w:right w:w="0" w:type="dxa"/>
            </w:tcMar>
          </w:tcPr>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p>
        </w:tc>
      </w:tr>
    </w:tbl>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В соответствии с </w:t>
      </w:r>
      <w:hyperlink r:id="rId5" w:history="1">
        <w:r w:rsidRPr="003D3806">
          <w:rPr>
            <w:rFonts w:ascii="Times New Roman" w:hAnsi="Times New Roman" w:cs="Times New Roman"/>
            <w:color w:val="0000FF"/>
            <w:sz w:val="28"/>
            <w:szCs w:val="28"/>
          </w:rPr>
          <w:t>пунктом 1 части 1 статьи 5</w:t>
        </w:r>
      </w:hyperlink>
      <w:r w:rsidRPr="003D3806">
        <w:rPr>
          <w:rFonts w:ascii="Times New Roman" w:hAnsi="Times New Roman" w:cs="Times New Roman"/>
          <w:sz w:val="28"/>
          <w:szCs w:val="28"/>
        </w:rPr>
        <w:t xml:space="preserve"> Федерального закона от 25 декабря 2008 г. N 273-ФЗ "О противодействии коррупции" постановляю:</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1. Утвердить прилагаемый Национальный </w:t>
      </w:r>
      <w:hyperlink w:anchor="Par56" w:history="1">
        <w:r w:rsidRPr="003D3806">
          <w:rPr>
            <w:rFonts w:ascii="Times New Roman" w:hAnsi="Times New Roman" w:cs="Times New Roman"/>
            <w:color w:val="0000FF"/>
            <w:sz w:val="28"/>
            <w:szCs w:val="28"/>
          </w:rPr>
          <w:t>план</w:t>
        </w:r>
      </w:hyperlink>
      <w:r w:rsidRPr="003D3806">
        <w:rPr>
          <w:rFonts w:ascii="Times New Roman" w:hAnsi="Times New Roman" w:cs="Times New Roman"/>
          <w:sz w:val="28"/>
          <w:szCs w:val="28"/>
        </w:rPr>
        <w:t xml:space="preserve"> противодействия коррупции на 2021 - 2024 годы.</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15"/>
      <w:bookmarkEnd w:id="1"/>
      <w:r w:rsidRPr="003D3806">
        <w:rPr>
          <w:rFonts w:ascii="Times New Roman" w:hAnsi="Times New Roman" w:cs="Times New Roman"/>
          <w:sz w:val="28"/>
          <w:szCs w:val="28"/>
        </w:rPr>
        <w:t xml:space="preserve">2. Руководителям федеральных органов исполнительной власти обеспечить в соответствии с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16"/>
      <w:bookmarkEnd w:id="2"/>
      <w:r w:rsidRPr="003D3806">
        <w:rPr>
          <w:rFonts w:ascii="Times New Roman" w:hAnsi="Times New Roman" w:cs="Times New Roman"/>
          <w:sz w:val="28"/>
          <w:szCs w:val="28"/>
        </w:rPr>
        <w:t>3. Рекомендовать:</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реализацию предусмотренных им мероприятий и внесение изменений в свои планы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w:t>
      </w:r>
      <w:r w:rsidRPr="003D3806">
        <w:rPr>
          <w:rFonts w:ascii="Times New Roman" w:hAnsi="Times New Roman" w:cs="Times New Roman"/>
          <w:sz w:val="28"/>
          <w:szCs w:val="28"/>
        </w:rPr>
        <w:lastRenderedPageBreak/>
        <w:t>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4. Доклады о результатах исполнения </w:t>
      </w:r>
      <w:hyperlink w:anchor="Par15" w:history="1">
        <w:r w:rsidRPr="003D3806">
          <w:rPr>
            <w:rFonts w:ascii="Times New Roman" w:hAnsi="Times New Roman" w:cs="Times New Roman"/>
            <w:color w:val="0000FF"/>
            <w:sz w:val="28"/>
            <w:szCs w:val="28"/>
          </w:rPr>
          <w:t>пунктов 2</w:t>
        </w:r>
      </w:hyperlink>
      <w:r w:rsidRPr="003D3806">
        <w:rPr>
          <w:rFonts w:ascii="Times New Roman" w:hAnsi="Times New Roman" w:cs="Times New Roman"/>
          <w:sz w:val="28"/>
          <w:szCs w:val="28"/>
        </w:rPr>
        <w:t xml:space="preserve"> и </w:t>
      </w:r>
      <w:hyperlink w:anchor="Par16" w:history="1">
        <w:r w:rsidRPr="003D3806">
          <w:rPr>
            <w:rFonts w:ascii="Times New Roman" w:hAnsi="Times New Roman" w:cs="Times New Roman"/>
            <w:color w:val="0000FF"/>
            <w:sz w:val="28"/>
            <w:szCs w:val="28"/>
          </w:rPr>
          <w:t>3</w:t>
        </w:r>
      </w:hyperlink>
      <w:r w:rsidRPr="003D3806">
        <w:rPr>
          <w:rFonts w:ascii="Times New Roman" w:hAnsi="Times New Roman" w:cs="Times New Roman"/>
          <w:sz w:val="28"/>
          <w:szCs w:val="28"/>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5. Установить, что, если иное не предусмотрено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доклады о результатах исполнения настоящего Указа и выполнения Национального </w:t>
      </w:r>
      <w:hyperlink w:anchor="Par56" w:history="1">
        <w:r w:rsidRPr="003D3806">
          <w:rPr>
            <w:rFonts w:ascii="Times New Roman" w:hAnsi="Times New Roman" w:cs="Times New Roman"/>
            <w:color w:val="0000FF"/>
            <w:sz w:val="28"/>
            <w:szCs w:val="28"/>
          </w:rPr>
          <w:t>плана</w:t>
        </w:r>
      </w:hyperlink>
      <w:r w:rsidRPr="003D3806">
        <w:rPr>
          <w:rFonts w:ascii="Times New Roman" w:hAnsi="Times New Roman" w:cs="Times New Roman"/>
          <w:sz w:val="28"/>
          <w:szCs w:val="28"/>
        </w:rPr>
        <w:t xml:space="preserve"> (далее - доклады) представляются: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иными федеральными государственными органами и организациями - Президенту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w:t>
      </w:r>
      <w:r w:rsidRPr="003D3806">
        <w:rPr>
          <w:rFonts w:ascii="Times New Roman" w:hAnsi="Times New Roman" w:cs="Times New Roman"/>
          <w:sz w:val="28"/>
          <w:szCs w:val="28"/>
        </w:rPr>
        <w:lastRenderedPageBreak/>
        <w:t xml:space="preserve">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даты представления докладов.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29"/>
      <w:bookmarkEnd w:id="3"/>
      <w:r w:rsidRPr="003D3806">
        <w:rPr>
          <w:rFonts w:ascii="Times New Roman" w:hAnsi="Times New Roman" w:cs="Times New Roman"/>
          <w:sz w:val="28"/>
          <w:szCs w:val="28"/>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представляют в Правительство Российской Федерации подготовленные ими в целях исполнения этих поручений: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 xml:space="preserve">7. Установить, что федеральные государственные органы, не указанные в </w:t>
      </w:r>
      <w:hyperlink w:anchor="Par29" w:history="1">
        <w:r w:rsidRPr="003D3806">
          <w:rPr>
            <w:rFonts w:ascii="Times New Roman" w:hAnsi="Times New Roman" w:cs="Times New Roman"/>
            <w:color w:val="0000FF"/>
            <w:sz w:val="28"/>
            <w:szCs w:val="28"/>
          </w:rPr>
          <w:t>пункте 6</w:t>
        </w:r>
      </w:hyperlink>
      <w:r w:rsidRPr="003D3806">
        <w:rPr>
          <w:rFonts w:ascii="Times New Roman" w:hAnsi="Times New Roman" w:cs="Times New Roman"/>
          <w:sz w:val="28"/>
          <w:szCs w:val="28"/>
        </w:rPr>
        <w:t xml:space="preserve"> настоящего Указа, являющиеся основными исполнителями поручений, предусмотренных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8. Президиуму Совета при Президенте Российской Федерации по противодействию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35"/>
      <w:bookmarkEnd w:id="4"/>
      <w:r w:rsidRPr="003D3806">
        <w:rPr>
          <w:rFonts w:ascii="Times New Roman" w:hAnsi="Times New Roman" w:cs="Times New Roman"/>
          <w:sz w:val="28"/>
          <w:szCs w:val="28"/>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рассматривать ежегодно доклад рабочей группы, названной в </w:t>
      </w:r>
      <w:hyperlink w:anchor="Par35" w:history="1">
        <w:r w:rsidRPr="003D3806">
          <w:rPr>
            <w:rFonts w:ascii="Times New Roman" w:hAnsi="Times New Roman" w:cs="Times New Roman"/>
            <w:color w:val="0000FF"/>
            <w:sz w:val="28"/>
            <w:szCs w:val="28"/>
          </w:rPr>
          <w:t>подпункте "а"</w:t>
        </w:r>
      </w:hyperlink>
      <w:r w:rsidRPr="003D3806">
        <w:rPr>
          <w:rFonts w:ascii="Times New Roman" w:hAnsi="Times New Roman" w:cs="Times New Roman"/>
          <w:sz w:val="28"/>
          <w:szCs w:val="28"/>
        </w:rPr>
        <w:t xml:space="preserve"> настоящего пункта, о реализации за отчетный период мероприятий, предусмотренных Национальным </w:t>
      </w:r>
      <w:hyperlink w:anchor="Par56" w:history="1">
        <w:r w:rsidRPr="003D3806">
          <w:rPr>
            <w:rFonts w:ascii="Times New Roman" w:hAnsi="Times New Roman" w:cs="Times New Roman"/>
            <w:color w:val="0000FF"/>
            <w:sz w:val="28"/>
            <w:szCs w:val="28"/>
          </w:rPr>
          <w:t>планом</w:t>
        </w:r>
      </w:hyperlink>
      <w:r w:rsidRPr="003D3806">
        <w:rPr>
          <w:rFonts w:ascii="Times New Roman" w:hAnsi="Times New Roman" w:cs="Times New Roman"/>
          <w:sz w:val="28"/>
          <w:szCs w:val="28"/>
        </w:rPr>
        <w:t>.</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10. Настоящий Указ вступает в силу со дня его подписания.</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Президент</w:t>
      </w: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Российской Федерации</w:t>
      </w: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В.ПУТИН</w:t>
      </w:r>
    </w:p>
    <w:p w:rsidR="003D3806" w:rsidRPr="003D3806" w:rsidRDefault="003D3806" w:rsidP="003D3806">
      <w:pPr>
        <w:autoSpaceDE w:val="0"/>
        <w:autoSpaceDN w:val="0"/>
        <w:adjustRightInd w:val="0"/>
        <w:spacing w:after="0" w:line="240" w:lineRule="auto"/>
        <w:rPr>
          <w:rFonts w:ascii="Times New Roman" w:hAnsi="Times New Roman" w:cs="Times New Roman"/>
          <w:sz w:val="28"/>
          <w:szCs w:val="28"/>
        </w:rPr>
      </w:pPr>
      <w:r w:rsidRPr="003D3806">
        <w:rPr>
          <w:rFonts w:ascii="Times New Roman" w:hAnsi="Times New Roman" w:cs="Times New Roman"/>
          <w:sz w:val="28"/>
          <w:szCs w:val="28"/>
        </w:rPr>
        <w:t>Москва, Кремль</w:t>
      </w:r>
    </w:p>
    <w:p w:rsidR="003D3806" w:rsidRPr="003D3806" w:rsidRDefault="003D3806" w:rsidP="003D3806">
      <w:pPr>
        <w:autoSpaceDE w:val="0"/>
        <w:autoSpaceDN w:val="0"/>
        <w:adjustRightInd w:val="0"/>
        <w:spacing w:before="200" w:after="0" w:line="240" w:lineRule="auto"/>
        <w:rPr>
          <w:rFonts w:ascii="Times New Roman" w:hAnsi="Times New Roman" w:cs="Times New Roman"/>
          <w:sz w:val="28"/>
          <w:szCs w:val="28"/>
        </w:rPr>
      </w:pPr>
      <w:r w:rsidRPr="003D3806">
        <w:rPr>
          <w:rFonts w:ascii="Times New Roman" w:hAnsi="Times New Roman" w:cs="Times New Roman"/>
          <w:sz w:val="28"/>
          <w:szCs w:val="28"/>
        </w:rPr>
        <w:t>16 августа 2021 года</w:t>
      </w:r>
    </w:p>
    <w:p w:rsidR="003D3806" w:rsidRPr="003D3806" w:rsidRDefault="003D3806" w:rsidP="003D3806">
      <w:pPr>
        <w:autoSpaceDE w:val="0"/>
        <w:autoSpaceDN w:val="0"/>
        <w:adjustRightInd w:val="0"/>
        <w:spacing w:before="200" w:after="0" w:line="240" w:lineRule="auto"/>
        <w:rPr>
          <w:rFonts w:ascii="Times New Roman" w:hAnsi="Times New Roman" w:cs="Times New Roman"/>
          <w:sz w:val="28"/>
          <w:szCs w:val="28"/>
        </w:rPr>
      </w:pPr>
      <w:r w:rsidRPr="003D3806">
        <w:rPr>
          <w:rFonts w:ascii="Times New Roman" w:hAnsi="Times New Roman" w:cs="Times New Roman"/>
          <w:sz w:val="28"/>
          <w:szCs w:val="28"/>
        </w:rPr>
        <w:t>N 478</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jc w:val="right"/>
        <w:outlineLvl w:val="0"/>
        <w:rPr>
          <w:rFonts w:ascii="Times New Roman" w:hAnsi="Times New Roman" w:cs="Times New Roman"/>
          <w:sz w:val="28"/>
          <w:szCs w:val="28"/>
        </w:rPr>
      </w:pPr>
      <w:r w:rsidRPr="003D3806">
        <w:rPr>
          <w:rFonts w:ascii="Times New Roman" w:hAnsi="Times New Roman" w:cs="Times New Roman"/>
          <w:sz w:val="28"/>
          <w:szCs w:val="28"/>
        </w:rPr>
        <w:t>Утвержден</w:t>
      </w: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Указом Президента</w:t>
      </w: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Российской Федерации</w:t>
      </w:r>
    </w:p>
    <w:p w:rsidR="003D3806" w:rsidRPr="003D3806" w:rsidRDefault="003D3806" w:rsidP="003D3806">
      <w:pPr>
        <w:autoSpaceDE w:val="0"/>
        <w:autoSpaceDN w:val="0"/>
        <w:adjustRightInd w:val="0"/>
        <w:spacing w:after="0" w:line="240" w:lineRule="auto"/>
        <w:jc w:val="right"/>
        <w:rPr>
          <w:rFonts w:ascii="Times New Roman" w:hAnsi="Times New Roman" w:cs="Times New Roman"/>
          <w:sz w:val="28"/>
          <w:szCs w:val="28"/>
        </w:rPr>
      </w:pPr>
      <w:r w:rsidRPr="003D3806">
        <w:rPr>
          <w:rFonts w:ascii="Times New Roman" w:hAnsi="Times New Roman" w:cs="Times New Roman"/>
          <w:sz w:val="28"/>
          <w:szCs w:val="28"/>
        </w:rPr>
        <w:t>от 16 августа 2021 г. N 478</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5" w:name="Par56"/>
      <w:bookmarkEnd w:id="5"/>
      <w:r w:rsidRPr="003D3806">
        <w:rPr>
          <w:rFonts w:ascii="Times New Roman" w:eastAsiaTheme="minorHAnsi" w:hAnsi="Times New Roman" w:cs="Times New Roman"/>
          <w:b/>
          <w:bCs/>
          <w:color w:val="auto"/>
          <w:sz w:val="28"/>
          <w:szCs w:val="28"/>
        </w:rPr>
        <w:t>НАЦИОНАЛЬНЫЙ ПЛАН</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ПРОТИВОДЕЙСТВИЯ КОРРУПЦИИ НА 2021 - 2024 ГОДЫ</w:t>
      </w:r>
    </w:p>
    <w:p w:rsidR="003D3806" w:rsidRPr="003D3806" w:rsidRDefault="003D3806" w:rsidP="003D3806">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3806" w:rsidRPr="003D38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3806" w:rsidRPr="003D3806" w:rsidRDefault="003D3806">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3D3806" w:rsidRPr="003D3806" w:rsidRDefault="003D3806">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r w:rsidRPr="003D3806">
              <w:rPr>
                <w:rFonts w:ascii="Times New Roman" w:hAnsi="Times New Roman" w:cs="Times New Roman"/>
                <w:color w:val="392C69"/>
                <w:sz w:val="28"/>
                <w:szCs w:val="28"/>
              </w:rPr>
              <w:t>Список изменяющих документов</w:t>
            </w:r>
          </w:p>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r w:rsidRPr="003D3806">
              <w:rPr>
                <w:rFonts w:ascii="Times New Roman" w:hAnsi="Times New Roman" w:cs="Times New Roman"/>
                <w:color w:val="392C69"/>
                <w:sz w:val="28"/>
                <w:szCs w:val="28"/>
              </w:rPr>
              <w:t xml:space="preserve">(в ред. </w:t>
            </w:r>
            <w:hyperlink r:id="rId7" w:history="1">
              <w:r w:rsidRPr="003D3806">
                <w:rPr>
                  <w:rFonts w:ascii="Times New Roman" w:hAnsi="Times New Roman" w:cs="Times New Roman"/>
                  <w:color w:val="0000FF"/>
                  <w:sz w:val="28"/>
                  <w:szCs w:val="28"/>
                </w:rPr>
                <w:t>Указа</w:t>
              </w:r>
            </w:hyperlink>
            <w:r w:rsidRPr="003D3806">
              <w:rPr>
                <w:rFonts w:ascii="Times New Roman" w:hAnsi="Times New Roman" w:cs="Times New Roman"/>
                <w:color w:val="392C69"/>
                <w:sz w:val="28"/>
                <w:szCs w:val="28"/>
              </w:rPr>
              <w:t xml:space="preserve"> Президента РФ от 26.06.2023 N 474)</w:t>
            </w:r>
          </w:p>
        </w:tc>
        <w:tc>
          <w:tcPr>
            <w:tcW w:w="113" w:type="dxa"/>
            <w:shd w:val="clear" w:color="auto" w:fill="F4F3F8"/>
            <w:tcMar>
              <w:top w:w="0" w:type="dxa"/>
              <w:left w:w="0" w:type="dxa"/>
              <w:bottom w:w="0" w:type="dxa"/>
              <w:right w:w="0" w:type="dxa"/>
            </w:tcMar>
          </w:tcPr>
          <w:p w:rsidR="003D3806" w:rsidRPr="003D3806" w:rsidRDefault="003D3806">
            <w:pPr>
              <w:autoSpaceDE w:val="0"/>
              <w:autoSpaceDN w:val="0"/>
              <w:adjustRightInd w:val="0"/>
              <w:spacing w:after="0" w:line="240" w:lineRule="auto"/>
              <w:jc w:val="center"/>
              <w:rPr>
                <w:rFonts w:ascii="Times New Roman" w:hAnsi="Times New Roman" w:cs="Times New Roman"/>
                <w:color w:val="392C69"/>
                <w:sz w:val="28"/>
                <w:szCs w:val="28"/>
              </w:rPr>
            </w:pPr>
          </w:p>
        </w:tc>
      </w:tr>
    </w:tbl>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I. Совершенствование системы запретов, ограничений</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обязанностей, установленных в целях противодействия</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коррупции в отдельных сферах деятельности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w:t>
      </w:r>
      <w:r w:rsidRPr="003D3806">
        <w:rPr>
          <w:rFonts w:ascii="Times New Roman" w:hAnsi="Times New Roman" w:cs="Times New Roman"/>
          <w:sz w:val="28"/>
          <w:szCs w:val="28"/>
        </w:rPr>
        <w:lastRenderedPageBreak/>
        <w:t xml:space="preserve">коррупции в части, касающейся регулирования правоотношений в этой сфере, а также по актуализации Типового </w:t>
      </w:r>
      <w:hyperlink r:id="rId8" w:history="1">
        <w:r w:rsidRPr="003D3806">
          <w:rPr>
            <w:rFonts w:ascii="Times New Roman" w:hAnsi="Times New Roman" w:cs="Times New Roman"/>
            <w:color w:val="0000FF"/>
            <w:sz w:val="28"/>
            <w:szCs w:val="28"/>
          </w:rPr>
          <w:t>положения</w:t>
        </w:r>
      </w:hyperlink>
      <w:r w:rsidRPr="003D3806">
        <w:rPr>
          <w:rFonts w:ascii="Times New Roman" w:hAnsi="Times New Roman" w:cs="Times New Roman"/>
          <w:sz w:val="28"/>
          <w:szCs w:val="28"/>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з) до 10 ноября 2021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w:t>
      </w:r>
      <w:r w:rsidRPr="003D3806">
        <w:rPr>
          <w:rFonts w:ascii="Times New Roman" w:hAnsi="Times New Roman" w:cs="Times New Roman"/>
          <w:sz w:val="28"/>
          <w:szCs w:val="28"/>
        </w:rPr>
        <w:lastRenderedPageBreak/>
        <w:t>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и) подготовить с участием Генеральной прокуратуры Российской Федерации и до 10 июня 2022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sidRPr="003D3806">
          <w:rPr>
            <w:rFonts w:ascii="Times New Roman" w:hAnsi="Times New Roman" w:cs="Times New Roman"/>
            <w:color w:val="0000FF"/>
            <w:sz w:val="28"/>
            <w:szCs w:val="28"/>
          </w:rPr>
          <w:t>законом</w:t>
        </w:r>
      </w:hyperlink>
      <w:r w:rsidRPr="003D3806">
        <w:rPr>
          <w:rFonts w:ascii="Times New Roman" w:hAnsi="Times New Roman" w:cs="Times New Roman"/>
          <w:sz w:val="28"/>
          <w:szCs w:val="28"/>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 Рекомендовать Верховному Суду Российской Федерации до 1 сентября 2023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w:t>
      </w:r>
      <w:r w:rsidRPr="003D3806">
        <w:rPr>
          <w:rFonts w:ascii="Times New Roman" w:hAnsi="Times New Roman" w:cs="Times New Roman"/>
          <w:sz w:val="28"/>
          <w:szCs w:val="28"/>
        </w:rPr>
        <w:lastRenderedPageBreak/>
        <w:t>постоянного места жительства, а также об установлении административной ответственности за неисполнение указанной обязанности.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0" w:history="1">
        <w:r w:rsidRPr="003D3806">
          <w:rPr>
            <w:rFonts w:ascii="Times New Roman" w:hAnsi="Times New Roman" w:cs="Times New Roman"/>
            <w:color w:val="0000FF"/>
            <w:sz w:val="28"/>
            <w:szCs w:val="28"/>
          </w:rPr>
          <w:t>перечня</w:t>
        </w:r>
      </w:hyperlink>
      <w:r w:rsidRPr="003D3806">
        <w:rPr>
          <w:rFonts w:ascii="Times New Roman" w:hAnsi="Times New Roman" w:cs="Times New Roman"/>
          <w:sz w:val="28"/>
          <w:szCs w:val="28"/>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30 мая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5. Генеральной прокуратуре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history="1">
        <w:r w:rsidRPr="003D3806">
          <w:rPr>
            <w:rFonts w:ascii="Times New Roman" w:hAnsi="Times New Roman" w:cs="Times New Roman"/>
            <w:color w:val="0000FF"/>
            <w:sz w:val="28"/>
            <w:szCs w:val="28"/>
          </w:rPr>
          <w:t>статьей 76.2</w:t>
        </w:r>
      </w:hyperlink>
      <w:r w:rsidRPr="003D3806">
        <w:rPr>
          <w:rFonts w:ascii="Times New Roman" w:hAnsi="Times New Roman" w:cs="Times New Roman"/>
          <w:sz w:val="28"/>
          <w:szCs w:val="28"/>
        </w:rPr>
        <w:t xml:space="preserve"> Уголовного кодекса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6. Министерству труда и социальной защиты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а) подготовить методические рекомендации по вопросам:</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формирования плана по противодействию коррупции федерального органа исполнительной власти;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подготовить обзор правоприменительной практики, связанной с защитой лиц, сообщивших о ставших им известными фактах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25 декабря 2023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II. Повышение эффективности мер по предотвращению</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урегулированию конфликта интересов</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7.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103"/>
      <w:bookmarkEnd w:id="6"/>
      <w:r w:rsidRPr="003D3806">
        <w:rPr>
          <w:rFonts w:ascii="Times New Roman" w:hAnsi="Times New Roman" w:cs="Times New Roman"/>
          <w:sz w:val="28"/>
          <w:szCs w:val="28"/>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104"/>
      <w:bookmarkEnd w:id="7"/>
      <w:r w:rsidRPr="003D3806">
        <w:rPr>
          <w:rFonts w:ascii="Times New Roman" w:hAnsi="Times New Roman" w:cs="Times New Roman"/>
          <w:sz w:val="28"/>
          <w:szCs w:val="28"/>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history="1">
        <w:r w:rsidRPr="003D3806">
          <w:rPr>
            <w:rFonts w:ascii="Times New Roman" w:hAnsi="Times New Roman" w:cs="Times New Roman"/>
            <w:color w:val="0000FF"/>
            <w:sz w:val="28"/>
            <w:szCs w:val="28"/>
          </w:rPr>
          <w:t>законе</w:t>
        </w:r>
      </w:hyperlink>
      <w:r w:rsidRPr="003D3806">
        <w:rPr>
          <w:rFonts w:ascii="Times New Roman" w:hAnsi="Times New Roman" w:cs="Times New Roman"/>
          <w:sz w:val="28"/>
          <w:szCs w:val="28"/>
        </w:rPr>
        <w:t xml:space="preserve"> "О противодействии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 xml:space="preserve">Доклад о результатах исполнения </w:t>
      </w:r>
      <w:hyperlink w:anchor="Par103" w:history="1">
        <w:r w:rsidRPr="003D3806">
          <w:rPr>
            <w:rFonts w:ascii="Times New Roman" w:hAnsi="Times New Roman" w:cs="Times New Roman"/>
            <w:color w:val="0000FF"/>
            <w:sz w:val="28"/>
            <w:szCs w:val="28"/>
          </w:rPr>
          <w:t>подпунктов "а"</w:t>
        </w:r>
      </w:hyperlink>
      <w:r w:rsidRPr="003D3806">
        <w:rPr>
          <w:rFonts w:ascii="Times New Roman" w:hAnsi="Times New Roman" w:cs="Times New Roman"/>
          <w:sz w:val="28"/>
          <w:szCs w:val="28"/>
        </w:rPr>
        <w:t xml:space="preserve"> и </w:t>
      </w:r>
      <w:hyperlink w:anchor="Par104" w:history="1">
        <w:r w:rsidRPr="003D3806">
          <w:rPr>
            <w:rFonts w:ascii="Times New Roman" w:hAnsi="Times New Roman" w:cs="Times New Roman"/>
            <w:color w:val="0000FF"/>
            <w:sz w:val="28"/>
            <w:szCs w:val="28"/>
          </w:rPr>
          <w:t>"б"</w:t>
        </w:r>
      </w:hyperlink>
      <w:r w:rsidRPr="003D3806">
        <w:rPr>
          <w:rFonts w:ascii="Times New Roman" w:hAnsi="Times New Roman" w:cs="Times New Roman"/>
          <w:sz w:val="28"/>
          <w:szCs w:val="28"/>
        </w:rPr>
        <w:t xml:space="preserve"> настоящего пункта представить до 20 марта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3" w:history="1">
        <w:r w:rsidRPr="003D3806">
          <w:rPr>
            <w:rFonts w:ascii="Times New Roman" w:hAnsi="Times New Roman" w:cs="Times New Roman"/>
            <w:color w:val="0000FF"/>
            <w:sz w:val="28"/>
            <w:szCs w:val="28"/>
          </w:rPr>
          <w:t>рекомендации</w:t>
        </w:r>
      </w:hyperlink>
      <w:r w:rsidRPr="003D3806">
        <w:rPr>
          <w:rFonts w:ascii="Times New Roman" w:hAnsi="Times New Roman" w:cs="Times New Roman"/>
          <w:sz w:val="28"/>
          <w:szCs w:val="28"/>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 июля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III. Совершенствование порядка проведения проверок</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достоверности и полноты сведений о доходах, расходах,</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об имуществе и обязательствах имущественного характера,</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соблюдения запретов и ограничений, исполнения обязанностей,</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установленных в целях противодействия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11.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history="1">
        <w:r w:rsidRPr="003D3806">
          <w:rPr>
            <w:rFonts w:ascii="Times New Roman" w:hAnsi="Times New Roman" w:cs="Times New Roman"/>
            <w:color w:val="0000FF"/>
            <w:sz w:val="28"/>
            <w:szCs w:val="28"/>
          </w:rPr>
          <w:t>частью третьей статьи 7</w:t>
        </w:r>
      </w:hyperlink>
      <w:r w:rsidRPr="003D3806">
        <w:rPr>
          <w:rFonts w:ascii="Times New Roman" w:hAnsi="Times New Roman" w:cs="Times New Roman"/>
          <w:sz w:val="28"/>
          <w:szCs w:val="28"/>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об исполнении настоящего пункта представить до 15 ноября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об исполнении настоящего пункта представить до 1 ноября 2021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13. Министерству труда и социальной защиты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128"/>
      <w:bookmarkEnd w:id="8"/>
      <w:r w:rsidRPr="003D3806">
        <w:rPr>
          <w:rFonts w:ascii="Times New Roman" w:hAnsi="Times New Roman" w:cs="Times New Roman"/>
          <w:sz w:val="28"/>
          <w:szCs w:val="28"/>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130"/>
      <w:bookmarkEnd w:id="9"/>
      <w:r w:rsidRPr="003D3806">
        <w:rPr>
          <w:rFonts w:ascii="Times New Roman" w:hAnsi="Times New Roman" w:cs="Times New Roman"/>
          <w:sz w:val="28"/>
          <w:szCs w:val="28"/>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Доклад о результатах исполнения </w:t>
      </w:r>
      <w:hyperlink w:anchor="Par128" w:history="1">
        <w:r w:rsidRPr="003D3806">
          <w:rPr>
            <w:rFonts w:ascii="Times New Roman" w:hAnsi="Times New Roman" w:cs="Times New Roman"/>
            <w:color w:val="0000FF"/>
            <w:sz w:val="28"/>
            <w:szCs w:val="28"/>
          </w:rPr>
          <w:t>подпунктов "а"</w:t>
        </w:r>
      </w:hyperlink>
      <w:r w:rsidRPr="003D3806">
        <w:rPr>
          <w:rFonts w:ascii="Times New Roman" w:hAnsi="Times New Roman" w:cs="Times New Roman"/>
          <w:sz w:val="28"/>
          <w:szCs w:val="28"/>
        </w:rPr>
        <w:t xml:space="preserve"> - </w:t>
      </w:r>
      <w:hyperlink w:anchor="Par130" w:history="1">
        <w:r w:rsidRPr="003D3806">
          <w:rPr>
            <w:rFonts w:ascii="Times New Roman" w:hAnsi="Times New Roman" w:cs="Times New Roman"/>
            <w:color w:val="0000FF"/>
            <w:sz w:val="28"/>
            <w:szCs w:val="28"/>
          </w:rPr>
          <w:t>"в"</w:t>
        </w:r>
      </w:hyperlink>
      <w:r w:rsidRPr="003D3806">
        <w:rPr>
          <w:rFonts w:ascii="Times New Roman" w:hAnsi="Times New Roman" w:cs="Times New Roman"/>
          <w:sz w:val="28"/>
          <w:szCs w:val="28"/>
        </w:rPr>
        <w:t xml:space="preserve"> настоящего пункта представить до 10 октября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w:t>
      </w:r>
      <w:r w:rsidRPr="003D3806">
        <w:rPr>
          <w:rFonts w:ascii="Times New Roman" w:hAnsi="Times New Roman" w:cs="Times New Roman"/>
          <w:sz w:val="28"/>
          <w:szCs w:val="28"/>
        </w:rPr>
        <w:lastRenderedPageBreak/>
        <w:t>законом субъекта Российской Федерации, антикоррупционных проверок в полном объеме в отношении лиц, замещающих муниципальные должности;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IV. Совершенствование правового</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регулирования ответственности за несоблюдение</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антикоррупционных стандартов</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15. Министерству труда и социальной защиты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в) проанализировать правоприменительную практику, связанную с реализацией Федерального </w:t>
      </w:r>
      <w:hyperlink r:id="rId15" w:history="1">
        <w:r w:rsidRPr="003D3806">
          <w:rPr>
            <w:rFonts w:ascii="Times New Roman" w:hAnsi="Times New Roman" w:cs="Times New Roman"/>
            <w:color w:val="0000FF"/>
            <w:sz w:val="28"/>
            <w:szCs w:val="28"/>
          </w:rPr>
          <w:t>закона</w:t>
        </w:r>
      </w:hyperlink>
      <w:r w:rsidRPr="003D3806">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w:t>
      </w:r>
      <w:r w:rsidRPr="003D3806">
        <w:rPr>
          <w:rFonts w:ascii="Times New Roman" w:hAnsi="Times New Roman" w:cs="Times New Roman"/>
          <w:sz w:val="28"/>
          <w:szCs w:val="28"/>
        </w:rPr>
        <w:lastRenderedPageBreak/>
        <w:t>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V. Применение мер административного,</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уголовного и уголовно-процессуального воздействия</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уголовного преследования</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history="1">
        <w:r w:rsidRPr="003D3806">
          <w:rPr>
            <w:rFonts w:ascii="Times New Roman" w:hAnsi="Times New Roman" w:cs="Times New Roman"/>
            <w:color w:val="0000FF"/>
            <w:sz w:val="28"/>
            <w:szCs w:val="28"/>
          </w:rPr>
          <w:t>главой 23</w:t>
        </w:r>
      </w:hyperlink>
      <w:r w:rsidRPr="003D3806">
        <w:rPr>
          <w:rFonts w:ascii="Times New Roman" w:hAnsi="Times New Roman" w:cs="Times New Roman"/>
          <w:sz w:val="28"/>
          <w:szCs w:val="28"/>
        </w:rPr>
        <w:t xml:space="preserve"> Уголовного кодекса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30 декабря 2021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17. Генеральной прокуратуре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w:t>
      </w:r>
      <w:r w:rsidRPr="003D3806">
        <w:rPr>
          <w:rFonts w:ascii="Times New Roman" w:hAnsi="Times New Roman" w:cs="Times New Roman"/>
          <w:sz w:val="28"/>
          <w:szCs w:val="28"/>
        </w:rPr>
        <w:lastRenderedPageBreak/>
        <w:t>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3D3806">
        <w:rPr>
          <w:rFonts w:ascii="Times New Roman" w:hAnsi="Times New Roman" w:cs="Times New Roman"/>
          <w:sz w:val="28"/>
          <w:szCs w:val="28"/>
        </w:rPr>
        <w:t>нереабилитирующим</w:t>
      </w:r>
      <w:proofErr w:type="spellEnd"/>
      <w:r w:rsidRPr="003D3806">
        <w:rPr>
          <w:rFonts w:ascii="Times New Roman" w:hAnsi="Times New Roman" w:cs="Times New Roman"/>
          <w:sz w:val="28"/>
          <w:szCs w:val="28"/>
        </w:rPr>
        <w:t xml:space="preserve"> основаниям.</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о внесении в </w:t>
      </w:r>
      <w:hyperlink r:id="rId17" w:history="1">
        <w:r w:rsidRPr="003D3806">
          <w:rPr>
            <w:rFonts w:ascii="Times New Roman" w:hAnsi="Times New Roman" w:cs="Times New Roman"/>
            <w:color w:val="0000FF"/>
            <w:sz w:val="28"/>
            <w:szCs w:val="28"/>
          </w:rPr>
          <w:t>статью 289</w:t>
        </w:r>
      </w:hyperlink>
      <w:r w:rsidRPr="003D3806">
        <w:rPr>
          <w:rFonts w:ascii="Times New Roman" w:hAnsi="Times New Roman" w:cs="Times New Roman"/>
          <w:sz w:val="28"/>
          <w:szCs w:val="28"/>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о внесении в </w:t>
      </w:r>
      <w:hyperlink r:id="rId18" w:history="1">
        <w:r w:rsidRPr="003D3806">
          <w:rPr>
            <w:rFonts w:ascii="Times New Roman" w:hAnsi="Times New Roman" w:cs="Times New Roman"/>
            <w:color w:val="0000FF"/>
            <w:sz w:val="28"/>
            <w:szCs w:val="28"/>
          </w:rPr>
          <w:t>части первую</w:t>
        </w:r>
      </w:hyperlink>
      <w:r w:rsidRPr="003D3806">
        <w:rPr>
          <w:rFonts w:ascii="Times New Roman" w:hAnsi="Times New Roman" w:cs="Times New Roman"/>
          <w:sz w:val="28"/>
          <w:szCs w:val="28"/>
        </w:rPr>
        <w:t xml:space="preserve"> и </w:t>
      </w:r>
      <w:hyperlink r:id="rId19" w:history="1">
        <w:r w:rsidRPr="003D3806">
          <w:rPr>
            <w:rFonts w:ascii="Times New Roman" w:hAnsi="Times New Roman" w:cs="Times New Roman"/>
            <w:color w:val="0000FF"/>
            <w:sz w:val="28"/>
            <w:szCs w:val="28"/>
          </w:rPr>
          <w:t>четвертую статьи 204.1</w:t>
        </w:r>
      </w:hyperlink>
      <w:r w:rsidRPr="003D3806">
        <w:rPr>
          <w:rFonts w:ascii="Times New Roman" w:hAnsi="Times New Roman" w:cs="Times New Roman"/>
          <w:sz w:val="28"/>
          <w:szCs w:val="28"/>
        </w:rPr>
        <w:t xml:space="preserve"> и </w:t>
      </w:r>
      <w:hyperlink r:id="rId20" w:history="1">
        <w:r w:rsidRPr="003D3806">
          <w:rPr>
            <w:rFonts w:ascii="Times New Roman" w:hAnsi="Times New Roman" w:cs="Times New Roman"/>
            <w:color w:val="0000FF"/>
            <w:sz w:val="28"/>
            <w:szCs w:val="28"/>
          </w:rPr>
          <w:t>часть пятую статьи 291.1</w:t>
        </w:r>
      </w:hyperlink>
      <w:r w:rsidRPr="003D3806">
        <w:rPr>
          <w:rFonts w:ascii="Times New Roman" w:hAnsi="Times New Roman" w:cs="Times New Roman"/>
          <w:sz w:val="28"/>
          <w:szCs w:val="28"/>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3D3806">
        <w:rPr>
          <w:rFonts w:ascii="Times New Roman" w:hAnsi="Times New Roman" w:cs="Times New Roman"/>
          <w:sz w:val="28"/>
          <w:szCs w:val="28"/>
        </w:rPr>
        <w:t>коронавирусной</w:t>
      </w:r>
      <w:proofErr w:type="spellEnd"/>
      <w:r w:rsidRPr="003D3806">
        <w:rPr>
          <w:rFonts w:ascii="Times New Roman" w:hAnsi="Times New Roman" w:cs="Times New Roman"/>
          <w:sz w:val="28"/>
          <w:szCs w:val="28"/>
        </w:rPr>
        <w:t xml:space="preserve"> инфекции (COVID-19), а также на реализацию национальных проектов, предусмотренных </w:t>
      </w:r>
      <w:hyperlink r:id="rId21" w:history="1">
        <w:r w:rsidRPr="003D3806">
          <w:rPr>
            <w:rFonts w:ascii="Times New Roman" w:hAnsi="Times New Roman" w:cs="Times New Roman"/>
            <w:color w:val="0000FF"/>
            <w:sz w:val="28"/>
            <w:szCs w:val="28"/>
          </w:rPr>
          <w:t>Указом</w:t>
        </w:r>
      </w:hyperlink>
      <w:r w:rsidRPr="003D3806">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w:t>
      </w:r>
      <w:r w:rsidRPr="003D3806">
        <w:rPr>
          <w:rFonts w:ascii="Times New Roman" w:hAnsi="Times New Roman" w:cs="Times New Roman"/>
          <w:sz w:val="28"/>
          <w:szCs w:val="28"/>
        </w:rPr>
        <w:lastRenderedPageBreak/>
        <w:t>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15 марта. Итоговый доклад представить до 10 декабря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VI. Обеспечение защиты информации ограниченного</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доступа, полученной при осуществлении деятельности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в области противодействия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20.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до 20 мая 2024 г. представить предложения: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3D3806">
        <w:rPr>
          <w:rFonts w:ascii="Times New Roman" w:hAnsi="Times New Roman" w:cs="Times New Roman"/>
          <w:sz w:val="28"/>
          <w:szCs w:val="28"/>
        </w:rPr>
        <w:t>доследственной</w:t>
      </w:r>
      <w:proofErr w:type="spellEnd"/>
      <w:r w:rsidRPr="003D3806">
        <w:rPr>
          <w:rFonts w:ascii="Times New Roman" w:hAnsi="Times New Roman" w:cs="Times New Roman"/>
          <w:sz w:val="28"/>
          <w:szCs w:val="28"/>
        </w:rPr>
        <w:t xml:space="preserve"> проверки, расследовании уголовного дела, а также в иных случаях.</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VII. Совершенствование правового регулирования в части,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касающейся ограничений, налагаемых на граждан после</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их увольнения с государственной (муниципальной) службы</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22.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а) проанализировать практику применения </w:t>
      </w:r>
      <w:hyperlink r:id="rId22" w:history="1">
        <w:r w:rsidRPr="003D3806">
          <w:rPr>
            <w:rFonts w:ascii="Times New Roman" w:hAnsi="Times New Roman" w:cs="Times New Roman"/>
            <w:color w:val="0000FF"/>
            <w:sz w:val="28"/>
            <w:szCs w:val="28"/>
          </w:rPr>
          <w:t>статьи 12</w:t>
        </w:r>
      </w:hyperlink>
      <w:r w:rsidRPr="003D3806">
        <w:rPr>
          <w:rFonts w:ascii="Times New Roman" w:hAnsi="Times New Roman" w:cs="Times New Roman"/>
          <w:sz w:val="28"/>
          <w:szCs w:val="28"/>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history="1">
        <w:r w:rsidRPr="003D3806">
          <w:rPr>
            <w:rFonts w:ascii="Times New Roman" w:hAnsi="Times New Roman" w:cs="Times New Roman"/>
            <w:color w:val="0000FF"/>
            <w:sz w:val="28"/>
            <w:szCs w:val="28"/>
          </w:rPr>
          <w:t>пунктом 1</w:t>
        </w:r>
      </w:hyperlink>
      <w:r w:rsidRPr="003D3806">
        <w:rPr>
          <w:rFonts w:ascii="Times New Roman" w:hAnsi="Times New Roman" w:cs="Times New Roman"/>
          <w:sz w:val="28"/>
          <w:szCs w:val="28"/>
        </w:rPr>
        <w:t xml:space="preserve"> указанной статьи: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на лиц, замещавших государственные должности;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до 20 июня 2024 г. представить предложения о порядке проведения проверки соблюдения гражданами ограничения, предусмотренного </w:t>
      </w:r>
      <w:hyperlink r:id="rId24" w:history="1">
        <w:r w:rsidRPr="003D3806">
          <w:rPr>
            <w:rFonts w:ascii="Times New Roman" w:hAnsi="Times New Roman" w:cs="Times New Roman"/>
            <w:color w:val="0000FF"/>
            <w:sz w:val="28"/>
            <w:szCs w:val="28"/>
          </w:rPr>
          <w:t>пунктом 1 статьи 12</w:t>
        </w:r>
      </w:hyperlink>
      <w:r w:rsidRPr="003D3806">
        <w:rPr>
          <w:rFonts w:ascii="Times New Roman" w:hAnsi="Times New Roman" w:cs="Times New Roman"/>
          <w:sz w:val="28"/>
          <w:szCs w:val="28"/>
        </w:rPr>
        <w:t xml:space="preserve"> Федерального закона "О противодействии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VIII. Реализация мер по противодействию коррупции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в организациях, осуществляющих деятельность в частном</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секторе экономики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30 мая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24. Рекомендовать Торгово-промышленной палате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w:t>
      </w:r>
      <w:r w:rsidRPr="003D3806">
        <w:rPr>
          <w:rFonts w:ascii="Times New Roman" w:hAnsi="Times New Roman" w:cs="Times New Roman"/>
          <w:sz w:val="28"/>
          <w:szCs w:val="28"/>
        </w:rPr>
        <w:lastRenderedPageBreak/>
        <w:t>промышленников и предпринимателей", "ОПОРА РОССИИ", "Деловая Россия" и иных заинтересованных организаций: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IX. Совершенствование правовых и организационных основ</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противодействия коррупции в субъектах Российской Федерации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25.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history="1">
        <w:r w:rsidRPr="003D3806">
          <w:rPr>
            <w:rFonts w:ascii="Times New Roman" w:hAnsi="Times New Roman" w:cs="Times New Roman"/>
            <w:color w:val="0000FF"/>
            <w:sz w:val="28"/>
            <w:szCs w:val="28"/>
          </w:rPr>
          <w:t>положения</w:t>
        </w:r>
      </w:hyperlink>
      <w:r w:rsidRPr="003D3806">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 и Типового </w:t>
      </w:r>
      <w:hyperlink r:id="rId26" w:history="1">
        <w:r w:rsidRPr="003D3806">
          <w:rPr>
            <w:rFonts w:ascii="Times New Roman" w:hAnsi="Times New Roman" w:cs="Times New Roman"/>
            <w:color w:val="0000FF"/>
            <w:sz w:val="28"/>
            <w:szCs w:val="28"/>
          </w:rPr>
          <w:t>положения</w:t>
        </w:r>
      </w:hyperlink>
      <w:r w:rsidRPr="003D3806">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w:t>
      </w:r>
      <w:r w:rsidRPr="003D3806">
        <w:rPr>
          <w:rFonts w:ascii="Times New Roman" w:hAnsi="Times New Roman" w:cs="Times New Roman"/>
          <w:sz w:val="28"/>
          <w:szCs w:val="28"/>
        </w:rPr>
        <w:lastRenderedPageBreak/>
        <w:t>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r w:rsidRPr="003D3806">
        <w:rPr>
          <w:rFonts w:ascii="Times New Roman" w:hAnsi="Times New Roman" w:cs="Times New Roman"/>
          <w:sz w:val="28"/>
          <w:szCs w:val="28"/>
        </w:rPr>
        <w:t xml:space="preserve">(в ред. </w:t>
      </w:r>
      <w:hyperlink r:id="rId27" w:history="1">
        <w:r w:rsidRPr="003D3806">
          <w:rPr>
            <w:rFonts w:ascii="Times New Roman" w:hAnsi="Times New Roman" w:cs="Times New Roman"/>
            <w:color w:val="0000FF"/>
            <w:sz w:val="28"/>
            <w:szCs w:val="28"/>
          </w:rPr>
          <w:t>Указа</w:t>
        </w:r>
      </w:hyperlink>
      <w:r w:rsidRPr="003D3806">
        <w:rPr>
          <w:rFonts w:ascii="Times New Roman" w:hAnsi="Times New Roman" w:cs="Times New Roman"/>
          <w:sz w:val="28"/>
          <w:szCs w:val="28"/>
        </w:rPr>
        <w:t xml:space="preserve"> Президента РФ от 26.06.2023 N 474)</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10 декабря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марта.</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 Совершенствование мер по противодействию</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коррупции при осуществлении закупок товаров, работ,</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услуг для обеспечения государственных и муниципальных нужд,</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закупок, осуществляемых отдельными видами юридических лиц,</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а также при распоряжении государственным</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муниципальным имуществом</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28. Правительству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w:t>
      </w:r>
      <w:r w:rsidRPr="003D3806">
        <w:rPr>
          <w:rFonts w:ascii="Times New Roman" w:hAnsi="Times New Roman" w:cs="Times New Roman"/>
          <w:sz w:val="28"/>
          <w:szCs w:val="28"/>
        </w:rPr>
        <w:lastRenderedPageBreak/>
        <w:t>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15 апреля.</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XI. Реализация мер по повышению эффективности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антикоррупционной экспертизы нормативных правовых актов</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проектов нормативных правовых актов</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30. Генеральной прокуратуре Российской Федерации осуществлять:</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31. Министерству юстиции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236"/>
      <w:bookmarkEnd w:id="10"/>
      <w:r w:rsidRPr="003D3806">
        <w:rPr>
          <w:rFonts w:ascii="Times New Roman" w:hAnsi="Times New Roman" w:cs="Times New Roman"/>
          <w:sz w:val="28"/>
          <w:szCs w:val="28"/>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w:t>
      </w:r>
      <w:r w:rsidRPr="003D3806">
        <w:rPr>
          <w:rFonts w:ascii="Times New Roman" w:hAnsi="Times New Roman" w:cs="Times New Roman"/>
          <w:sz w:val="28"/>
          <w:szCs w:val="28"/>
        </w:rPr>
        <w:lastRenderedPageBreak/>
        <w:t>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237"/>
      <w:bookmarkEnd w:id="11"/>
      <w:r w:rsidRPr="003D3806">
        <w:rPr>
          <w:rFonts w:ascii="Times New Roman" w:hAnsi="Times New Roman" w:cs="Times New Roman"/>
          <w:sz w:val="28"/>
          <w:szCs w:val="28"/>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ar236" w:history="1">
        <w:r w:rsidRPr="003D3806">
          <w:rPr>
            <w:rFonts w:ascii="Times New Roman" w:hAnsi="Times New Roman" w:cs="Times New Roman"/>
            <w:color w:val="0000FF"/>
            <w:sz w:val="28"/>
            <w:szCs w:val="28"/>
          </w:rPr>
          <w:t>подпункте "а"</w:t>
        </w:r>
      </w:hyperlink>
      <w:r w:rsidRPr="003D3806">
        <w:rPr>
          <w:rFonts w:ascii="Times New Roman" w:hAnsi="Times New Roman" w:cs="Times New Roman"/>
          <w:sz w:val="28"/>
          <w:szCs w:val="28"/>
        </w:rPr>
        <w:t xml:space="preserve"> настоящего пункта;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238"/>
      <w:bookmarkEnd w:id="12"/>
      <w:r w:rsidRPr="003D3806">
        <w:rPr>
          <w:rFonts w:ascii="Times New Roman" w:hAnsi="Times New Roman" w:cs="Times New Roman"/>
          <w:sz w:val="28"/>
          <w:szCs w:val="28"/>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Доклад о результатах исполнения </w:t>
      </w:r>
      <w:hyperlink w:anchor="Par237" w:history="1">
        <w:r w:rsidRPr="003D3806">
          <w:rPr>
            <w:rFonts w:ascii="Times New Roman" w:hAnsi="Times New Roman" w:cs="Times New Roman"/>
            <w:color w:val="0000FF"/>
            <w:sz w:val="28"/>
            <w:szCs w:val="28"/>
          </w:rPr>
          <w:t>подпунктов "б"</w:t>
        </w:r>
      </w:hyperlink>
      <w:r w:rsidRPr="003D3806">
        <w:rPr>
          <w:rFonts w:ascii="Times New Roman" w:hAnsi="Times New Roman" w:cs="Times New Roman"/>
          <w:sz w:val="28"/>
          <w:szCs w:val="28"/>
        </w:rPr>
        <w:t xml:space="preserve"> и </w:t>
      </w:r>
      <w:hyperlink w:anchor="Par238" w:history="1">
        <w:r w:rsidRPr="003D3806">
          <w:rPr>
            <w:rFonts w:ascii="Times New Roman" w:hAnsi="Times New Roman" w:cs="Times New Roman"/>
            <w:color w:val="0000FF"/>
            <w:sz w:val="28"/>
            <w:szCs w:val="28"/>
          </w:rPr>
          <w:t>"в"</w:t>
        </w:r>
      </w:hyperlink>
      <w:r w:rsidRPr="003D3806">
        <w:rPr>
          <w:rFonts w:ascii="Times New Roman" w:hAnsi="Times New Roman" w:cs="Times New Roman"/>
          <w:sz w:val="28"/>
          <w:szCs w:val="28"/>
        </w:rPr>
        <w:t xml:space="preserve"> настоящего пункта представить до 5 декабря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XII. Повышение эффективности образовательных</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иных мероприятий, направленных на антикоррупционное</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просвещение и популяризацию в обществе</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антикоррупционных стандартов</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w:t>
      </w:r>
      <w:r w:rsidRPr="003D3806">
        <w:rPr>
          <w:rFonts w:ascii="Times New Roman" w:hAnsi="Times New Roman" w:cs="Times New Roman"/>
          <w:sz w:val="28"/>
          <w:szCs w:val="28"/>
        </w:rPr>
        <w:lastRenderedPageBreak/>
        <w:t>антикоррупционной направленности и обеспечить реализацию выработанных по итогам указанного семинара рекомендаций.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34. Министерству труда и социальной защиты Российской Федерации с участием заинтересованных государственных органов: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а) обеспечить разработку и утверждение типовых дополнительных профессиональных </w:t>
      </w:r>
      <w:hyperlink r:id="rId28" w:history="1">
        <w:r w:rsidRPr="003D3806">
          <w:rPr>
            <w:rFonts w:ascii="Times New Roman" w:hAnsi="Times New Roman" w:cs="Times New Roman"/>
            <w:color w:val="0000FF"/>
            <w:sz w:val="28"/>
            <w:szCs w:val="28"/>
          </w:rPr>
          <w:t>программ</w:t>
        </w:r>
      </w:hyperlink>
      <w:r w:rsidRPr="003D3806">
        <w:rPr>
          <w:rFonts w:ascii="Times New Roman" w:hAnsi="Times New Roman" w:cs="Times New Roman"/>
          <w:sz w:val="28"/>
          <w:szCs w:val="28"/>
        </w:rPr>
        <w:t xml:space="preserve"> в области противодействия коррупции. Доклад о результатах исполнения настоящего подпункта представить до 1 июня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35. Министерству просвещения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36. Министерству науки и высшего образования Российской Федерации с участием заинтересованных государственных органов и организаций: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w:t>
      </w:r>
      <w:r w:rsidRPr="003D3806">
        <w:rPr>
          <w:rFonts w:ascii="Times New Roman" w:hAnsi="Times New Roman" w:cs="Times New Roman"/>
          <w:sz w:val="28"/>
          <w:szCs w:val="28"/>
        </w:rPr>
        <w:lastRenderedPageBreak/>
        <w:t>образовательных и научных организациях". Доклад о результатах исполнения настоящего подпункта представить до 30 ноября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г) с участием Министерства просвещения Российской Федерации обеспечить утверждение и реализацию </w:t>
      </w:r>
      <w:hyperlink r:id="rId29" w:history="1">
        <w:r w:rsidRPr="003D3806">
          <w:rPr>
            <w:rFonts w:ascii="Times New Roman" w:hAnsi="Times New Roman" w:cs="Times New Roman"/>
            <w:color w:val="0000FF"/>
            <w:sz w:val="28"/>
            <w:szCs w:val="28"/>
          </w:rPr>
          <w:t>программы</w:t>
        </w:r>
      </w:hyperlink>
      <w:r w:rsidRPr="003D3806">
        <w:rPr>
          <w:rFonts w:ascii="Times New Roman" w:hAnsi="Times New Roman" w:cs="Times New Roman"/>
          <w:sz w:val="28"/>
          <w:szCs w:val="28"/>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25 ноября 2021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38. Федеральному казначейству организовать проведение Всероссийского антикоррупционного форума финансово-экономических органов.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15 августа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XIII. Применение дополнительных мер по расширению</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участия граждан и институтов гражданского общества</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в реализации государственной политики в области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противодействия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15 декабря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281"/>
      <w:bookmarkEnd w:id="13"/>
      <w:r w:rsidRPr="003D3806">
        <w:rPr>
          <w:rFonts w:ascii="Times New Roman" w:hAnsi="Times New Roman" w:cs="Times New Roman"/>
          <w:sz w:val="28"/>
          <w:szCs w:val="28"/>
        </w:rPr>
        <w:lastRenderedPageBreak/>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282"/>
      <w:bookmarkEnd w:id="14"/>
      <w:r w:rsidRPr="003D3806">
        <w:rPr>
          <w:rFonts w:ascii="Times New Roman" w:hAnsi="Times New Roman" w:cs="Times New Roman"/>
          <w:sz w:val="28"/>
          <w:szCs w:val="28"/>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Доклад о результатах исполнения </w:t>
      </w:r>
      <w:hyperlink w:anchor="Par281" w:history="1">
        <w:r w:rsidRPr="003D3806">
          <w:rPr>
            <w:rFonts w:ascii="Times New Roman" w:hAnsi="Times New Roman" w:cs="Times New Roman"/>
            <w:color w:val="0000FF"/>
            <w:sz w:val="28"/>
            <w:szCs w:val="28"/>
          </w:rPr>
          <w:t>подпунктов "а"</w:t>
        </w:r>
      </w:hyperlink>
      <w:r w:rsidRPr="003D3806">
        <w:rPr>
          <w:rFonts w:ascii="Times New Roman" w:hAnsi="Times New Roman" w:cs="Times New Roman"/>
          <w:sz w:val="28"/>
          <w:szCs w:val="28"/>
        </w:rPr>
        <w:t xml:space="preserve"> и </w:t>
      </w:r>
      <w:hyperlink w:anchor="Par282" w:history="1">
        <w:r w:rsidRPr="003D3806">
          <w:rPr>
            <w:rFonts w:ascii="Times New Roman" w:hAnsi="Times New Roman" w:cs="Times New Roman"/>
            <w:color w:val="0000FF"/>
            <w:sz w:val="28"/>
            <w:szCs w:val="28"/>
          </w:rPr>
          <w:t>"б"</w:t>
        </w:r>
      </w:hyperlink>
      <w:r w:rsidRPr="003D3806">
        <w:rPr>
          <w:rFonts w:ascii="Times New Roman" w:hAnsi="Times New Roman" w:cs="Times New Roman"/>
          <w:sz w:val="28"/>
          <w:szCs w:val="28"/>
        </w:rPr>
        <w:t xml:space="preserve"> настоящего пункта представить до 20 мая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 апреля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44. Рекомендовать Общероссийской общественной организации "Ассоциация юристов России":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представить до 1 ноября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XIV. Повышение эффективности международного сотрудничества</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Российской Федерации в области противодействия коррупции.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Укрепление международного авторитета России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45. Генеральной прокуратуре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history="1">
        <w:r w:rsidRPr="003D3806">
          <w:rPr>
            <w:rFonts w:ascii="Times New Roman" w:hAnsi="Times New Roman" w:cs="Times New Roman"/>
            <w:color w:val="0000FF"/>
            <w:sz w:val="28"/>
            <w:szCs w:val="28"/>
          </w:rPr>
          <w:t>Конвенции</w:t>
        </w:r>
      </w:hyperlink>
      <w:r w:rsidRPr="003D3806">
        <w:rPr>
          <w:rFonts w:ascii="Times New Roman" w:hAnsi="Times New Roman" w:cs="Times New Roman"/>
          <w:sz w:val="28"/>
          <w:szCs w:val="28"/>
        </w:rPr>
        <w:t xml:space="preserve"> ООН против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Доклад о результатах исполнения настоящего пункта представлять ежегодно, до 1 марта.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марта.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марта.</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марта.</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XV. Реализация мер по систематизации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и актуализации нормативно-правовой базы в области</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противодействия коррупции</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w:t>
      </w:r>
      <w:r w:rsidRPr="003D3806">
        <w:rPr>
          <w:rFonts w:ascii="Times New Roman" w:hAnsi="Times New Roman" w:cs="Times New Roman"/>
          <w:sz w:val="28"/>
          <w:szCs w:val="28"/>
        </w:rPr>
        <w:lastRenderedPageBreak/>
        <w:t>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Доклад о результатах исполнения настоящего пункта представлять ежегодно, до 1 апреля. Итоговый доклад представить до 20 декабря 2024 г.</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XVI. Применение цифровых технологий в целях противодействия</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коррупции и разработка мер по противодействию новым формам</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проявления коррупции, связанным с использованием</w:t>
      </w:r>
    </w:p>
    <w:p w:rsidR="003D3806" w:rsidRPr="003D3806" w:rsidRDefault="003D3806" w:rsidP="003D380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3D3806">
        <w:rPr>
          <w:rFonts w:ascii="Times New Roman" w:eastAsiaTheme="minorHAnsi" w:hAnsi="Times New Roman" w:cs="Times New Roman"/>
          <w:b/>
          <w:bCs/>
          <w:color w:val="auto"/>
          <w:sz w:val="28"/>
          <w:szCs w:val="28"/>
        </w:rPr>
        <w:t>цифровых технологий</w:t>
      </w:r>
    </w:p>
    <w:p w:rsidR="003D3806" w:rsidRPr="003D3806" w:rsidRDefault="003D3806" w:rsidP="003D3806">
      <w:pPr>
        <w:autoSpaceDE w:val="0"/>
        <w:autoSpaceDN w:val="0"/>
        <w:adjustRightInd w:val="0"/>
        <w:spacing w:after="0" w:line="240" w:lineRule="auto"/>
        <w:jc w:val="both"/>
        <w:rPr>
          <w:rFonts w:ascii="Times New Roman" w:hAnsi="Times New Roman" w:cs="Times New Roman"/>
          <w:sz w:val="28"/>
          <w:szCs w:val="28"/>
        </w:rPr>
      </w:pPr>
    </w:p>
    <w:p w:rsidR="003D3806" w:rsidRPr="003D3806" w:rsidRDefault="003D3806" w:rsidP="003D3806">
      <w:pPr>
        <w:autoSpaceDE w:val="0"/>
        <w:autoSpaceDN w:val="0"/>
        <w:adjustRightInd w:val="0"/>
        <w:spacing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lastRenderedPageBreak/>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D3806" w:rsidRPr="003D3806" w:rsidRDefault="003D3806" w:rsidP="003D3806">
      <w:pPr>
        <w:autoSpaceDE w:val="0"/>
        <w:autoSpaceDN w:val="0"/>
        <w:adjustRightInd w:val="0"/>
        <w:spacing w:before="200" w:after="0" w:line="240" w:lineRule="auto"/>
        <w:ind w:firstLine="540"/>
        <w:jc w:val="both"/>
        <w:rPr>
          <w:rFonts w:ascii="Times New Roman" w:hAnsi="Times New Roman" w:cs="Times New Roman"/>
          <w:sz w:val="28"/>
          <w:szCs w:val="28"/>
        </w:rPr>
      </w:pPr>
      <w:r w:rsidRPr="003D3806">
        <w:rPr>
          <w:rFonts w:ascii="Times New Roman" w:hAnsi="Times New Roman" w:cs="Times New Roman"/>
          <w:sz w:val="28"/>
          <w:szCs w:val="28"/>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sectPr w:rsidR="003D3806" w:rsidRPr="003D3806" w:rsidSect="004A7C1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06"/>
    <w:rsid w:val="003D3806"/>
    <w:rsid w:val="00C3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146B"/>
  <w15:chartTrackingRefBased/>
  <w15:docId w15:val="{6645A501-AAF2-4225-A724-07BA56C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2" TargetMode="External"/><Relationship Id="rId13" Type="http://schemas.openxmlformats.org/officeDocument/2006/relationships/hyperlink" Target="https://login.consultant.ru/link/?req=doc&amp;base=LAW&amp;n=474606" TargetMode="External"/><Relationship Id="rId18" Type="http://schemas.openxmlformats.org/officeDocument/2006/relationships/hyperlink" Target="https://login.consultant.ru/link/?req=doc&amp;base=LAW&amp;n=466834&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478616&amp;dst=100192" TargetMode="External"/><Relationship Id="rId12" Type="http://schemas.openxmlformats.org/officeDocument/2006/relationships/hyperlink" Target="https://login.consultant.ru/link/?req=doc&amp;base=LAW&amp;n=464894" TargetMode="External"/><Relationship Id="rId17" Type="http://schemas.openxmlformats.org/officeDocument/2006/relationships/hyperlink" Target="https://login.consultant.ru/link/?req=doc&amp;base=LAW&amp;n=466834&amp;dst=101897" TargetMode="External"/><Relationship Id="rId25" Type="http://schemas.openxmlformats.org/officeDocument/2006/relationships/hyperlink" Target="https://login.consultant.ru/link/?req=doc&amp;base=LAW&amp;n=450727&amp;dst=100052" TargetMode="External"/><Relationship Id="rId2" Type="http://schemas.openxmlformats.org/officeDocument/2006/relationships/settings" Target="settings.xml"/><Relationship Id="rId16" Type="http://schemas.openxmlformats.org/officeDocument/2006/relationships/hyperlink" Target="https://login.consultant.ru/link/?req=doc&amp;base=LAW&amp;n=466834&amp;dst=101269" TargetMode="External"/><Relationship Id="rId20" Type="http://schemas.openxmlformats.org/officeDocument/2006/relationships/hyperlink" Target="https://login.consultant.ru/link/?req=doc&amp;base=LAW&amp;n=466834&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23" TargetMode="External"/><Relationship Id="rId11" Type="http://schemas.openxmlformats.org/officeDocument/2006/relationships/hyperlink" Target="https://login.consultant.ru/link/?req=doc&amp;base=LAW&amp;n=466834&amp;dst=1906"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theme" Target="theme/theme1.xml"/><Relationship Id="rId5" Type="http://schemas.openxmlformats.org/officeDocument/2006/relationships/hyperlink" Target="https://login.consultant.ru/link/?req=doc&amp;base=LAW&amp;n=464894&amp;dst=100039"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64894&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59963" TargetMode="External"/><Relationship Id="rId19" Type="http://schemas.openxmlformats.org/officeDocument/2006/relationships/hyperlink" Target="https://login.consultant.ru/link/?req=doc&amp;base=LAW&amp;n=466834&amp;dst=2032" TargetMode="External"/><Relationship Id="rId31" Type="http://schemas.openxmlformats.org/officeDocument/2006/relationships/fontTable" Target="fontTable.xml"/><Relationship Id="rId4" Type="http://schemas.openxmlformats.org/officeDocument/2006/relationships/hyperlink" Target="https://login.consultant.ru/link/?req=doc&amp;base=LAW&amp;n=478616&amp;dst=100192" TargetMode="External"/><Relationship Id="rId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64894&amp;dst=28" TargetMode="External"/><Relationship Id="rId27" Type="http://schemas.openxmlformats.org/officeDocument/2006/relationships/hyperlink" Target="https://login.consultant.ru/link/?req=doc&amp;base=LAW&amp;n=47861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10709</Words>
  <Characters>61044</Characters>
  <Application>Microsoft Office Word</Application>
  <DocSecurity>0</DocSecurity>
  <Lines>508</Lines>
  <Paragraphs>143</Paragraphs>
  <ScaleCrop>false</ScaleCrop>
  <Company/>
  <LinksUpToDate>false</LinksUpToDate>
  <CharactersWithSpaces>71610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Подоплелова Виктория Вячеславовна</dc:creator>
  <cp:keywords/>
  <dc:description/>
  <cp:lastModifiedBy>Подоплелова Виктория Вячеславовна</cp:lastModifiedBy>
  <cp:revision>1</cp:revision>
  <dcterms:created xsi:type="dcterms:W3CDTF">2024-07-16T07:00:00Z</dcterms:created>
  <dcterms:modified xsi:type="dcterms:W3CDTF">2024-07-16T07:01:00Z</dcterms:modified>
</cp:coreProperties>
</file>