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A8EED" w14:textId="7B88678F" w:rsidR="008E577C" w:rsidRDefault="008E577C" w:rsidP="008E577C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2DAA39DD" wp14:editId="0E4155E2">
            <wp:extent cx="66675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A0A6A" w14:textId="77777777" w:rsidR="008E577C" w:rsidRDefault="008E577C" w:rsidP="008E577C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 О С Т А Н О В Л Е Н И Е</w:t>
      </w:r>
    </w:p>
    <w:p w14:paraId="1FFE6924" w14:textId="77777777" w:rsidR="008E577C" w:rsidRDefault="008E577C" w:rsidP="008E577C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p w14:paraId="7E143B61" w14:textId="77777777" w:rsidR="008E577C" w:rsidRDefault="008E577C" w:rsidP="008E577C">
      <w:pPr>
        <w:spacing w:line="23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09 октября 2015 г.</w:t>
      </w:r>
      <w:r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Arial" w:hAnsi="Arial" w:cs="Arial"/>
          <w:color w:val="333333"/>
          <w:sz w:val="27"/>
          <w:szCs w:val="27"/>
          <w:u w:val="single"/>
          <w:bdr w:val="none" w:sz="0" w:space="0" w:color="auto" w:frame="1"/>
        </w:rPr>
        <w:t>№</w:t>
      </w:r>
      <w:r>
        <w:rPr>
          <w:rFonts w:ascii="Arial" w:hAnsi="Arial" w:cs="Arial"/>
          <w:color w:val="333333"/>
          <w:sz w:val="27"/>
          <w:szCs w:val="27"/>
          <w:u w:val="single"/>
        </w:rPr>
        <w:t>1031</w:t>
      </w:r>
    </w:p>
    <w:p w14:paraId="6936E602" w14:textId="77777777" w:rsidR="008E577C" w:rsidRDefault="008E577C" w:rsidP="008E577C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A22B89C" w14:textId="77777777" w:rsidR="008E577C" w:rsidRDefault="008E577C" w:rsidP="008E577C">
      <w:pPr>
        <w:shd w:val="clear" w:color="auto" w:fill="FFFFFF"/>
        <w:spacing w:line="238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br w:type="textWrapping" w:clear="all"/>
      </w:r>
    </w:p>
    <w:p w14:paraId="2111295E" w14:textId="77777777" w:rsidR="008E577C" w:rsidRDefault="008E577C" w:rsidP="008E577C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                      город Лермонтов                               </w:t>
      </w:r>
    </w:p>
    <w:p w14:paraId="2A6CB5D2" w14:textId="77777777" w:rsidR="008E577C" w:rsidRDefault="008E577C" w:rsidP="008E577C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Ставропольского края                           </w:t>
      </w:r>
    </w:p>
    <w:p w14:paraId="2787F562" w14:textId="77777777" w:rsidR="008E577C" w:rsidRDefault="008E577C" w:rsidP="008E577C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DD7E01" w14:textId="77777777" w:rsidR="008E577C" w:rsidRDefault="008E577C" w:rsidP="008E577C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утверждении Порядка</w:t>
      </w:r>
    </w:p>
    <w:p w14:paraId="3D37B831" w14:textId="77777777" w:rsidR="008E577C" w:rsidRDefault="008E577C" w:rsidP="008E577C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увольнения в связи с утратой</w:t>
      </w:r>
    </w:p>
    <w:p w14:paraId="1DA202C0" w14:textId="77777777" w:rsidR="008E577C" w:rsidRDefault="008E577C" w:rsidP="008E577C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доверия муниципальных служащих</w:t>
      </w:r>
    </w:p>
    <w:p w14:paraId="6B503625" w14:textId="77777777" w:rsidR="008E577C" w:rsidRDefault="008E577C" w:rsidP="008E577C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</w:p>
    <w:p w14:paraId="7F3A24B2" w14:textId="77777777" w:rsidR="008E577C" w:rsidRDefault="008E577C" w:rsidP="008E577C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9EB939" w14:textId="77777777" w:rsidR="008E577C" w:rsidRDefault="008E577C" w:rsidP="008E577C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34A397" w14:textId="77777777" w:rsidR="008E577C" w:rsidRDefault="008E577C" w:rsidP="008E577C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 В соответствии с Федеральными законами от 25 декабря 2008 года № 273-ФЗ «О противодействии коррупции», от  02 марта 2007 года № 25-ФЗ «О муниципальной службе в Российской Федерации», администрация города Лермонтова</w:t>
      </w:r>
    </w:p>
    <w:p w14:paraId="66749046" w14:textId="77777777" w:rsidR="008E577C" w:rsidRDefault="008E577C" w:rsidP="008E577C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CFC504" w14:textId="77777777" w:rsidR="008E577C" w:rsidRDefault="008E577C" w:rsidP="008E577C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5DC60065" w14:textId="77777777" w:rsidR="008E577C" w:rsidRDefault="008E577C" w:rsidP="008E577C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0A09A5" w14:textId="77777777" w:rsidR="008E577C" w:rsidRDefault="008E577C" w:rsidP="008E577C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 1. Утвердить прилагаемый Порядок увольнения в связи с утратой доверия муниципальных служащих администрации города Лермонтова.</w:t>
      </w:r>
    </w:p>
    <w:p w14:paraId="6C20C872" w14:textId="77777777" w:rsidR="008E577C" w:rsidRDefault="008E577C" w:rsidP="008E577C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B69E85" w14:textId="77777777" w:rsidR="008E577C" w:rsidRDefault="008E577C" w:rsidP="008E577C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2. </w:t>
      </w:r>
      <w:r>
        <w:rPr>
          <w:color w:val="000000"/>
          <w:bdr w:val="none" w:sz="0" w:space="0" w:color="auto" w:frame="1"/>
        </w:rPr>
        <w:t>Контроль за выполнением настоящего постановления возложить на заместителя главы администрации города Лермонтова Афанасьеву Т.П.</w:t>
      </w:r>
    </w:p>
    <w:p w14:paraId="38EC3DBE" w14:textId="77777777" w:rsidR="008E577C" w:rsidRDefault="008E577C" w:rsidP="008E577C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096B4D" w14:textId="77777777" w:rsidR="008E577C" w:rsidRDefault="008E577C" w:rsidP="008E577C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 3. Настоящее постановление вступает в силу со дня его подписания.</w:t>
      </w:r>
    </w:p>
    <w:p w14:paraId="36665B8A" w14:textId="77777777" w:rsidR="008E577C" w:rsidRDefault="008E577C" w:rsidP="008E577C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D28C8F" w14:textId="77777777" w:rsidR="008E577C" w:rsidRDefault="008E577C" w:rsidP="008E577C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67121C" w14:textId="77777777" w:rsidR="008E577C" w:rsidRDefault="008E577C" w:rsidP="008E577C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5C2E6C93" w14:textId="77777777" w:rsidR="008E577C" w:rsidRDefault="008E577C" w:rsidP="008E577C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082A47" w14:textId="77777777" w:rsidR="008E577C" w:rsidRDefault="008E577C" w:rsidP="008E577C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администрации</w:t>
      </w:r>
    </w:p>
    <w:p w14:paraId="604ACEB1" w14:textId="77777777" w:rsidR="008E577C" w:rsidRDefault="008E577C" w:rsidP="008E577C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                                                                   С.А. Полулях</w:t>
      </w:r>
    </w:p>
    <w:p w14:paraId="30E84188" w14:textId="77777777" w:rsidR="008E577C" w:rsidRDefault="008E577C" w:rsidP="008E577C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p w14:paraId="5926C117" w14:textId="77777777" w:rsidR="008E577C" w:rsidRDefault="008E577C" w:rsidP="008E577C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</w:t>
      </w:r>
    </w:p>
    <w:p w14:paraId="3ECA8285" w14:textId="77777777" w:rsidR="008E577C" w:rsidRDefault="008E577C" w:rsidP="008E577C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</w:t>
      </w:r>
    </w:p>
    <w:p w14:paraId="79FE091F" w14:textId="77777777" w:rsidR="008E577C" w:rsidRDefault="008E577C" w:rsidP="008E577C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21B0DE2E" w14:textId="77777777" w:rsidR="008E577C" w:rsidRDefault="008E577C" w:rsidP="008E577C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 </w:t>
      </w:r>
      <w:r>
        <w:rPr>
          <w:color w:val="242424"/>
          <w:u w:val="single"/>
        </w:rPr>
        <w:t>09 октября 2015 г.</w:t>
      </w:r>
      <w:r>
        <w:rPr>
          <w:color w:val="242424"/>
        </w:rPr>
        <w:t> № </w:t>
      </w:r>
      <w:r>
        <w:rPr>
          <w:color w:val="242424"/>
          <w:u w:val="single"/>
        </w:rPr>
        <w:t>1031</w:t>
      </w:r>
    </w:p>
    <w:p w14:paraId="19483E30" w14:textId="77777777" w:rsidR="008E577C" w:rsidRDefault="008E577C" w:rsidP="008E577C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86891D" w14:textId="77777777" w:rsidR="008E577C" w:rsidRDefault="008E577C" w:rsidP="008E577C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5B46D08F" w14:textId="77777777" w:rsidR="008E577C" w:rsidRDefault="008E577C" w:rsidP="008E577C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ПОРЯДОК</w:t>
      </w:r>
    </w:p>
    <w:p w14:paraId="46BBF28A" w14:textId="77777777" w:rsidR="008E577C" w:rsidRDefault="008E577C" w:rsidP="008E577C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увольнения в связи с утратой доверия</w:t>
      </w:r>
    </w:p>
    <w:p w14:paraId="335463E3" w14:textId="77777777" w:rsidR="008E577C" w:rsidRDefault="008E577C" w:rsidP="008E577C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муниципальных служащих администрации города Лермонтова</w:t>
      </w:r>
    </w:p>
    <w:p w14:paraId="4788C771" w14:textId="77777777" w:rsidR="008E577C" w:rsidRDefault="008E577C" w:rsidP="008E577C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581AEE" w14:textId="77777777" w:rsidR="008E577C" w:rsidRDefault="008E577C" w:rsidP="008E577C">
      <w:pPr>
        <w:pStyle w:val="consplusnormal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1. Общие положения</w:t>
      </w:r>
    </w:p>
    <w:p w14:paraId="000E1759" w14:textId="77777777" w:rsidR="008E577C" w:rsidRDefault="008E577C" w:rsidP="008E577C">
      <w:pPr>
        <w:pStyle w:val="consplusnormal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37A2609D" w14:textId="77777777" w:rsidR="008E577C" w:rsidRDefault="008E577C" w:rsidP="008E577C">
      <w:pPr>
        <w:pStyle w:val="consplusnormal"/>
        <w:spacing w:before="0" w:beforeAutospacing="0" w:after="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1.1. Настоящий порядок увольнения в связи с утратой доверия муниципальных служащих администрации города Лермонтова (далее – Порядок) определяет основания увольнения в связи с утратой доверия муниципальных служащих администрации города Лермонтова (далее – муниципальный служащий) и порядок </w:t>
      </w:r>
      <w:r>
        <w:rPr>
          <w:color w:val="242424"/>
        </w:rPr>
        <w:t>применения взысканий за коррупционные правонарушения</w:t>
      </w:r>
      <w:r>
        <w:rPr>
          <w:color w:val="000000"/>
          <w:bdr w:val="none" w:sz="0" w:space="0" w:color="auto" w:frame="1"/>
        </w:rPr>
        <w:t>.</w:t>
      </w:r>
    </w:p>
    <w:p w14:paraId="6B61321D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CC6A2A" w14:textId="77777777" w:rsidR="008E577C" w:rsidRDefault="008E577C" w:rsidP="008E577C">
      <w:pPr>
        <w:pStyle w:val="consplusnormal"/>
        <w:spacing w:before="0" w:beforeAutospacing="0" w:after="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 марта 2007 года               № 25-ФЗ «О муниципальной службе в Российской Федерации», Федеральным </w:t>
      </w:r>
      <w:hyperlink r:id="rId6" w:history="1">
        <w:r>
          <w:rPr>
            <w:rStyle w:val="a4"/>
            <w:bdr w:val="none" w:sz="0" w:space="0" w:color="auto" w:frame="1"/>
          </w:rPr>
          <w:t>законом</w:t>
        </w:r>
      </w:hyperlink>
      <w:r>
        <w:rPr>
          <w:color w:val="242424"/>
        </w:rPr>
        <w:t> от 25 декабря 2008 года 273-ФЗ «О противодействии коррупции» и другими федеральными </w:t>
      </w:r>
      <w:hyperlink r:id="rId7" w:history="1">
        <w:r>
          <w:rPr>
            <w:rStyle w:val="a4"/>
            <w:bdr w:val="none" w:sz="0" w:space="0" w:color="auto" w:frame="1"/>
          </w:rPr>
          <w:t>законами</w:t>
        </w:r>
      </w:hyperlink>
      <w:r>
        <w:rPr>
          <w:color w:val="242424"/>
        </w:rPr>
        <w:t>, налагаются следующие взыскания:</w:t>
      </w:r>
    </w:p>
    <w:p w14:paraId="5F1188D3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замечание;</w:t>
      </w:r>
    </w:p>
    <w:p w14:paraId="3EBAF000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выговор;</w:t>
      </w:r>
    </w:p>
    <w:p w14:paraId="249618AD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предупреждение о неполном должностном соответствии;</w:t>
      </w:r>
    </w:p>
    <w:p w14:paraId="2D3D752C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увольнение в связи с утратой доверия.</w:t>
      </w:r>
    </w:p>
    <w:p w14:paraId="29C4E809" w14:textId="77777777" w:rsidR="008E577C" w:rsidRDefault="008E577C" w:rsidP="008E577C">
      <w:pPr>
        <w:spacing w:after="15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066CF4" w14:textId="77777777" w:rsidR="008E577C" w:rsidRDefault="008E577C" w:rsidP="008E577C">
      <w:pPr>
        <w:spacing w:after="150" w:line="240" w:lineRule="atLeast"/>
        <w:ind w:firstLine="85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Основания увольнения в связи с утратой доверия муниципальных служащих администрации города Лермонтова</w:t>
      </w:r>
    </w:p>
    <w:p w14:paraId="4B8E6B49" w14:textId="77777777" w:rsidR="008E577C" w:rsidRDefault="008E577C" w:rsidP="008E577C">
      <w:pPr>
        <w:spacing w:after="15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B6B487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2.1. Муниципальный служащий подлежит увольнению в связи с утратой доверия в случае:</w:t>
      </w:r>
    </w:p>
    <w:p w14:paraId="493863D4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14:paraId="135A8C1E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14:paraId="13BE150C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14:paraId="7E3A1F09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осуществления муниципальным служащим предпринимательской деятельности;</w:t>
      </w:r>
    </w:p>
    <w:p w14:paraId="16C58685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32C665AC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нарушения муниципальным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14:paraId="00374AA9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37DA55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 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муниципальный служащий.</w:t>
      </w:r>
    </w:p>
    <w:p w14:paraId="4DBFDDC6" w14:textId="77777777" w:rsidR="008E577C" w:rsidRDefault="008E577C" w:rsidP="008E577C">
      <w:pPr>
        <w:spacing w:after="150" w:line="238" w:lineRule="atLeast"/>
        <w:ind w:firstLine="85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ABD68F" w14:textId="77777777" w:rsidR="008E577C" w:rsidRDefault="008E577C" w:rsidP="008E577C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Порядок применения взысканий за коррупционные</w:t>
      </w:r>
    </w:p>
    <w:p w14:paraId="5F531FC9" w14:textId="77777777" w:rsidR="008E577C" w:rsidRDefault="008E577C" w:rsidP="008E577C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правонарушения</w:t>
      </w:r>
    </w:p>
    <w:p w14:paraId="12F75B2F" w14:textId="77777777" w:rsidR="008E577C" w:rsidRDefault="008E577C" w:rsidP="008E577C">
      <w:pPr>
        <w:spacing w:after="150" w:line="240" w:lineRule="atLeast"/>
        <w:ind w:firstLine="85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71C289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 Взыскания, предусмотренные пунктом 1.2. настоящего Порядка, применяются представителем нанимателя на основании доклада о результатах проверки, проведенной подразделением кадровой службы,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в администрации города Лермонтова, утвержденной постановлением администрации города от 18 мая 2015 г. № 453 (далее – комиссия), - и на основании рекомендации комиссии.</w:t>
      </w:r>
    </w:p>
    <w:p w14:paraId="4540DEE8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B43BA7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3.2. При применении взысканий, предусмотренных пунктом 1.2. настоящего Порядка, учитываются характер совершенного муниципальным служащим </w:t>
      </w:r>
      <w:r>
        <w:rPr>
          <w:color w:val="242424"/>
        </w:rPr>
        <w:lastRenderedPageBreak/>
        <w:t>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7161598B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B52E92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3.3. Взыскания, предусмотренные пунктом 1.2. настоящего Порядка,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14:paraId="47C8614B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49544F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 Взыскание в виде замечания может быть применено к муниципальному служащему при малозначительности совершенного им коррупционного правонарушения на основании рекомендации комиссии.</w:t>
      </w:r>
    </w:p>
    <w:p w14:paraId="31344147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B90DE5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пункт 1.2. настоящего Порядка.</w:t>
      </w:r>
    </w:p>
    <w:p w14:paraId="2256E083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EFBEA7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3.6.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14:paraId="7D720E4A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9B3661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3.7. Муниципальный служащий вправе обжаловать взыскание в письменной форме в суд.</w:t>
      </w:r>
    </w:p>
    <w:p w14:paraId="2C81E6B4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7C5B77" w14:textId="77777777" w:rsidR="008E577C" w:rsidRDefault="008E577C" w:rsidP="008E577C">
      <w:pPr>
        <w:pStyle w:val="consplusnormal"/>
        <w:spacing w:before="0" w:beforeAutospacing="0" w:after="150" w:afterAutospacing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3.8. Если в течение одного года со дня применения взыскания муниципальный служащий не был подвергнут дисциплинарному взысканию, предусмотренному статьей 27 Федерального закона от 02 марта 2007 года            № 25-ФЗ «О муниципальной службе в Российской Федерации», или взысканию, предусмотренному пунктом 1.2. настоящего Порядка, он считается не имеющим взыскания.</w:t>
      </w:r>
    </w:p>
    <w:p w14:paraId="53CD9010" w14:textId="77777777" w:rsidR="008E577C" w:rsidRDefault="008E577C" w:rsidP="008E577C">
      <w:pPr>
        <w:spacing w:after="150" w:line="240" w:lineRule="atLeast"/>
        <w:ind w:firstLine="567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1C999F" w14:textId="77777777" w:rsidR="008E577C" w:rsidRDefault="008E577C" w:rsidP="008E577C">
      <w:pPr>
        <w:spacing w:after="150" w:line="240" w:lineRule="atLeast"/>
        <w:ind w:firstLine="567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3E1A24" w14:textId="77777777" w:rsidR="008E577C" w:rsidRDefault="008E577C" w:rsidP="008E577C">
      <w:pPr>
        <w:spacing w:after="150" w:line="240" w:lineRule="atLeast"/>
        <w:ind w:firstLine="567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7DA574" w14:textId="77777777" w:rsidR="008E577C" w:rsidRDefault="008E577C" w:rsidP="008E577C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Заместитель главы</w:t>
      </w:r>
    </w:p>
    <w:p w14:paraId="68412CD4" w14:textId="77777777" w:rsidR="008E577C" w:rsidRDefault="008E577C" w:rsidP="008E577C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                                  Т.П. Афанасьева</w:t>
      </w:r>
    </w:p>
    <w:p w14:paraId="0B049761" w14:textId="7A4DA948" w:rsidR="00EB28B0" w:rsidRPr="008E577C" w:rsidRDefault="00EB28B0" w:rsidP="008E577C">
      <w:bookmarkStart w:id="0" w:name="_GoBack"/>
      <w:bookmarkEnd w:id="0"/>
    </w:p>
    <w:sectPr w:rsidR="00EB28B0" w:rsidRPr="008E577C" w:rsidSect="005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73FAF"/>
    <w:multiLevelType w:val="multilevel"/>
    <w:tmpl w:val="B216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9"/>
  </w:num>
  <w:num w:numId="5">
    <w:abstractNumId w:val="21"/>
  </w:num>
  <w:num w:numId="6">
    <w:abstractNumId w:val="18"/>
  </w:num>
  <w:num w:numId="7">
    <w:abstractNumId w:val="22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9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27E6A"/>
    <w:rsid w:val="000302A1"/>
    <w:rsid w:val="00030EBA"/>
    <w:rsid w:val="00033894"/>
    <w:rsid w:val="00046455"/>
    <w:rsid w:val="00052892"/>
    <w:rsid w:val="00054765"/>
    <w:rsid w:val="00061A8F"/>
    <w:rsid w:val="00093E75"/>
    <w:rsid w:val="00097297"/>
    <w:rsid w:val="000B254E"/>
    <w:rsid w:val="000C6664"/>
    <w:rsid w:val="000D226D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1E355D"/>
    <w:rsid w:val="001E78E6"/>
    <w:rsid w:val="00200B77"/>
    <w:rsid w:val="0022371C"/>
    <w:rsid w:val="00230154"/>
    <w:rsid w:val="00234E0C"/>
    <w:rsid w:val="00240BB0"/>
    <w:rsid w:val="00244D9C"/>
    <w:rsid w:val="00262683"/>
    <w:rsid w:val="00265C84"/>
    <w:rsid w:val="002711DC"/>
    <w:rsid w:val="002770C5"/>
    <w:rsid w:val="00281B84"/>
    <w:rsid w:val="0028513D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9676F"/>
    <w:rsid w:val="00397C5B"/>
    <w:rsid w:val="003A327F"/>
    <w:rsid w:val="003A3829"/>
    <w:rsid w:val="003A433C"/>
    <w:rsid w:val="003A4367"/>
    <w:rsid w:val="003B151E"/>
    <w:rsid w:val="003B642A"/>
    <w:rsid w:val="003C1543"/>
    <w:rsid w:val="003C200C"/>
    <w:rsid w:val="003D28C0"/>
    <w:rsid w:val="003E3277"/>
    <w:rsid w:val="003E5FC4"/>
    <w:rsid w:val="00422E0E"/>
    <w:rsid w:val="00433AA4"/>
    <w:rsid w:val="0044488B"/>
    <w:rsid w:val="00444957"/>
    <w:rsid w:val="00452999"/>
    <w:rsid w:val="0047295A"/>
    <w:rsid w:val="00494873"/>
    <w:rsid w:val="004A55B6"/>
    <w:rsid w:val="004A74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44EFC"/>
    <w:rsid w:val="00555E5E"/>
    <w:rsid w:val="00567BA7"/>
    <w:rsid w:val="00573379"/>
    <w:rsid w:val="00592C6B"/>
    <w:rsid w:val="005A0FA5"/>
    <w:rsid w:val="005A326D"/>
    <w:rsid w:val="005A78DC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0AB2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10CA"/>
    <w:rsid w:val="006F5583"/>
    <w:rsid w:val="006F6DAA"/>
    <w:rsid w:val="007062FF"/>
    <w:rsid w:val="00721FE6"/>
    <w:rsid w:val="007229C2"/>
    <w:rsid w:val="00732090"/>
    <w:rsid w:val="00733E22"/>
    <w:rsid w:val="00735EAC"/>
    <w:rsid w:val="00750DB9"/>
    <w:rsid w:val="0076169D"/>
    <w:rsid w:val="00772649"/>
    <w:rsid w:val="00776E48"/>
    <w:rsid w:val="00783F9E"/>
    <w:rsid w:val="00797BC7"/>
    <w:rsid w:val="007A2072"/>
    <w:rsid w:val="007A22D0"/>
    <w:rsid w:val="007A55E3"/>
    <w:rsid w:val="007D180A"/>
    <w:rsid w:val="007D31C1"/>
    <w:rsid w:val="007E44F2"/>
    <w:rsid w:val="007F54CA"/>
    <w:rsid w:val="0080371E"/>
    <w:rsid w:val="00806247"/>
    <w:rsid w:val="008115AA"/>
    <w:rsid w:val="008221A8"/>
    <w:rsid w:val="00830AF2"/>
    <w:rsid w:val="00835C68"/>
    <w:rsid w:val="00842C99"/>
    <w:rsid w:val="00856707"/>
    <w:rsid w:val="00862C78"/>
    <w:rsid w:val="00863DA5"/>
    <w:rsid w:val="008662F0"/>
    <w:rsid w:val="00867992"/>
    <w:rsid w:val="00876147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577C"/>
    <w:rsid w:val="008E6331"/>
    <w:rsid w:val="0090019B"/>
    <w:rsid w:val="009039F4"/>
    <w:rsid w:val="009136B4"/>
    <w:rsid w:val="0092138A"/>
    <w:rsid w:val="00921455"/>
    <w:rsid w:val="00925B83"/>
    <w:rsid w:val="00931308"/>
    <w:rsid w:val="00933A21"/>
    <w:rsid w:val="00935E78"/>
    <w:rsid w:val="0094015C"/>
    <w:rsid w:val="009531BF"/>
    <w:rsid w:val="00957A06"/>
    <w:rsid w:val="009676FC"/>
    <w:rsid w:val="009713D9"/>
    <w:rsid w:val="00974958"/>
    <w:rsid w:val="0098187C"/>
    <w:rsid w:val="00983ED7"/>
    <w:rsid w:val="0098790C"/>
    <w:rsid w:val="009917BE"/>
    <w:rsid w:val="00995399"/>
    <w:rsid w:val="009B12A7"/>
    <w:rsid w:val="009D4627"/>
    <w:rsid w:val="009F21D8"/>
    <w:rsid w:val="00A1449E"/>
    <w:rsid w:val="00A14E26"/>
    <w:rsid w:val="00A162A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0E64"/>
    <w:rsid w:val="00A74796"/>
    <w:rsid w:val="00A77C0D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34FCE"/>
    <w:rsid w:val="00B61DC6"/>
    <w:rsid w:val="00B66235"/>
    <w:rsid w:val="00B75C87"/>
    <w:rsid w:val="00B76E68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BF5FA7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B5C95"/>
    <w:rsid w:val="00CC47DA"/>
    <w:rsid w:val="00CC4A38"/>
    <w:rsid w:val="00CC7C9A"/>
    <w:rsid w:val="00CD7448"/>
    <w:rsid w:val="00CE30CB"/>
    <w:rsid w:val="00CE35BF"/>
    <w:rsid w:val="00CE5C60"/>
    <w:rsid w:val="00CF03E5"/>
    <w:rsid w:val="00CF64F6"/>
    <w:rsid w:val="00CF6C10"/>
    <w:rsid w:val="00CF6DB4"/>
    <w:rsid w:val="00D04227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063FD"/>
    <w:rsid w:val="00E2752A"/>
    <w:rsid w:val="00E329BD"/>
    <w:rsid w:val="00E457C0"/>
    <w:rsid w:val="00E4633A"/>
    <w:rsid w:val="00E6340E"/>
    <w:rsid w:val="00E763A3"/>
    <w:rsid w:val="00E77867"/>
    <w:rsid w:val="00E82058"/>
    <w:rsid w:val="00E876DB"/>
    <w:rsid w:val="00E95C8F"/>
    <w:rsid w:val="00EB28B0"/>
    <w:rsid w:val="00EC53EC"/>
    <w:rsid w:val="00EE5F41"/>
    <w:rsid w:val="00F04A91"/>
    <w:rsid w:val="00F05CDA"/>
    <w:rsid w:val="00F13E0B"/>
    <w:rsid w:val="00F227B2"/>
    <w:rsid w:val="00F2342E"/>
    <w:rsid w:val="00F32ED6"/>
    <w:rsid w:val="00F3403C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24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1"/>
    <w:rsid w:val="008221A8"/>
  </w:style>
  <w:style w:type="paragraph" w:customStyle="1" w:styleId="style12">
    <w:name w:val="style12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1"/>
    <w:rsid w:val="008221A8"/>
  </w:style>
  <w:style w:type="paragraph" w:customStyle="1" w:styleId="style13">
    <w:name w:val="style13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F1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32090"/>
  </w:style>
  <w:style w:type="paragraph" w:customStyle="1" w:styleId="200">
    <w:name w:val="20"/>
    <w:basedOn w:val="a0"/>
    <w:rsid w:val="001E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80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4716194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EF61A000CCA0C830BC0465E0554FA37AB9609791C13A1863D30A9A49Q80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EF61A000CCA0C830BC0465E0554FA37AB9609797C73A1863D30A9A49Q808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687</cp:revision>
  <dcterms:created xsi:type="dcterms:W3CDTF">2023-08-28T14:28:00Z</dcterms:created>
  <dcterms:modified xsi:type="dcterms:W3CDTF">2023-09-06T14:30:00Z</dcterms:modified>
</cp:coreProperties>
</file>