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4084E" w14:textId="7397833E" w:rsidR="00876147" w:rsidRDefault="00876147" w:rsidP="00876147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34982158" wp14:editId="34AD3358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F824A" w14:textId="77777777" w:rsidR="00876147" w:rsidRDefault="00876147" w:rsidP="00876147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Р А С П О Р Я Ж Е Н И Е</w:t>
      </w:r>
    </w:p>
    <w:p w14:paraId="6435FE36" w14:textId="77777777" w:rsidR="00876147" w:rsidRDefault="00876147" w:rsidP="00876147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ПРЕДСЕДАТЕЛЯ  СОВЕТА  ГОРОДА  ЛЕРМОНТОВА</w:t>
      </w:r>
    </w:p>
    <w:p w14:paraId="066659B4" w14:textId="77777777" w:rsidR="00876147" w:rsidRDefault="00876147" w:rsidP="00876147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1F8BFA13" w14:textId="77777777" w:rsidR="00876147" w:rsidRDefault="00876147" w:rsidP="00876147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25 июля 2017 года                                                                                          № 8</w:t>
      </w:r>
    </w:p>
    <w:p w14:paraId="580580C5" w14:textId="77777777" w:rsidR="00876147" w:rsidRDefault="00876147" w:rsidP="00876147">
      <w:pPr>
        <w:pStyle w:val="consplustitle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29E58C" w14:textId="77777777" w:rsidR="00876147" w:rsidRDefault="00876147" w:rsidP="00876147">
      <w:pPr>
        <w:pStyle w:val="consplustitle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581FD9" w14:textId="77777777" w:rsidR="00876147" w:rsidRDefault="00876147" w:rsidP="00876147">
      <w:pPr>
        <w:pStyle w:val="consplustitle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утверждении порядка разрешения представителя нанимателя (работодателя) на участие муниципальных служащих Совета города Лермонтова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14:paraId="7FCAA890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B18956" w14:textId="77777777" w:rsidR="00876147" w:rsidRDefault="00876147" w:rsidP="00876147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 </w:t>
      </w:r>
      <w:hyperlink r:id="rId6" w:history="1">
        <w:r>
          <w:rPr>
            <w:rStyle w:val="a4"/>
            <w:color w:val="auto"/>
            <w:u w:val="none"/>
            <w:bdr w:val="none" w:sz="0" w:space="0" w:color="auto" w:frame="1"/>
          </w:rPr>
          <w:t>пунктом 3 части 1 статьи 14</w:t>
        </w:r>
      </w:hyperlink>
      <w:r>
        <w:rPr>
          <w:color w:val="242424"/>
        </w:rPr>
        <w:t> Федерального закона от 02.03.2007 № 25-ФЗ «О муниципальной службе в Российской Федерации»:</w:t>
      </w:r>
    </w:p>
    <w:p w14:paraId="61EE66CE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EAE061" w14:textId="77777777" w:rsidR="00876147" w:rsidRDefault="00876147" w:rsidP="00876147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Утвердить </w:t>
      </w:r>
      <w:hyperlink r:id="rId7" w:anchor="P37" w:history="1">
        <w:r>
          <w:rPr>
            <w:rStyle w:val="a4"/>
            <w:color w:val="auto"/>
            <w:u w:val="none"/>
            <w:bdr w:val="none" w:sz="0" w:space="0" w:color="auto" w:frame="1"/>
          </w:rPr>
          <w:t>Порядок</w:t>
        </w:r>
      </w:hyperlink>
      <w:r>
        <w:rPr>
          <w:color w:val="242424"/>
        </w:rPr>
        <w:t> разрешения представителя нанимателя (работодателя) на участие муниципальных служащих Совета города Лермонтова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согласно приложению.</w:t>
      </w:r>
    </w:p>
    <w:p w14:paraId="7AAEA028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Разместить настоящее распоряжение на официальном сайте органов местного самоуправления города Лермонтова в информационно-телекоммуникационной сети «Интернет».</w:t>
      </w:r>
    </w:p>
    <w:p w14:paraId="18432435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Контроль за исполнением настоящего распоряжения возложить на управляющего делами Совета города Лермонтова</w:t>
      </w:r>
    </w:p>
    <w:p w14:paraId="62D0BA87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90AC80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369413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DB7432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</w:t>
      </w:r>
    </w:p>
    <w:p w14:paraId="63056D17" w14:textId="77777777" w:rsidR="00876147" w:rsidRDefault="00876147" w:rsidP="00876147">
      <w:pPr>
        <w:pStyle w:val="consplusnormal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Совета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</w:t>
      </w:r>
      <w:r>
        <w:rPr>
          <w:color w:val="242424"/>
        </w:rPr>
        <w:t>И.А. Бухлаев</w:t>
      </w:r>
    </w:p>
    <w:p w14:paraId="6236FDC5" w14:textId="77777777" w:rsidR="00876147" w:rsidRDefault="00876147" w:rsidP="00876147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bdr w:val="none" w:sz="0" w:space="0" w:color="auto" w:frame="1"/>
        </w:rPr>
        <w:br w:type="textWrapping" w:clear="all"/>
      </w:r>
    </w:p>
    <w:p w14:paraId="72B2566A" w14:textId="77777777" w:rsidR="00876147" w:rsidRDefault="00876147" w:rsidP="00876147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 </w:t>
      </w:r>
    </w:p>
    <w:p w14:paraId="3EAA1745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4B8829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Приложение</w:t>
      </w:r>
    </w:p>
    <w:p w14:paraId="52B35B6B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распоряжению</w:t>
      </w:r>
    </w:p>
    <w:p w14:paraId="45C6FF7F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председателя Совета</w:t>
      </w:r>
    </w:p>
    <w:p w14:paraId="7E448CFD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26E1CEA8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25 июля 2017 г. №8</w:t>
      </w:r>
    </w:p>
    <w:p w14:paraId="3FC1C98A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5D8A0E" w14:textId="77777777" w:rsidR="00876147" w:rsidRDefault="00876147" w:rsidP="00876147">
      <w:pPr>
        <w:pStyle w:val="consplustitle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bookmarkStart w:id="0" w:name="P37"/>
      <w:bookmarkEnd w:id="0"/>
      <w:r>
        <w:rPr>
          <w:color w:val="242424"/>
        </w:rPr>
        <w:t>ПОРЯДОК</w:t>
      </w:r>
    </w:p>
    <w:p w14:paraId="0785E32D" w14:textId="77777777" w:rsidR="00876147" w:rsidRDefault="00876147" w:rsidP="00876147">
      <w:pPr>
        <w:pStyle w:val="consplustitle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РАЗРЕШЕНИЯ ПРЕДСТАВИТЕЛЯ НАНИМАТЕЛЯ (РАБОТОДАТЕЛЯ) НА УЧАСТИЕ МУНИЦИПАЛЬНЫХ СЛУЖАЩИХ СОВЕТА ГОРОДА ЛЕРМОНТОВА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14:paraId="3668EFA5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BE4C8E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Настоящий Порядок разрешения представителя нанимателя (работодателя) на участие муниципальных служащих Совета города Лермонтова (далее - город)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Порядок) устанавливает процедуру получения муниципальными служащими Совета города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участие в управлении отдельными некоммерческими организациями).</w:t>
      </w:r>
    </w:p>
    <w:p w14:paraId="098BC599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Участие муниципальных служащих Совета города в управлении отдельными некоммерческими организациями без разрешения представителя нанимателя (работодателя) не допускается.</w:t>
      </w:r>
    </w:p>
    <w:p w14:paraId="5228222C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Участие муниципальных служащих Совета города в управлении отдельными некоммерческими организациями в качестве единоличного исполнительного органа или вхождение в состав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14:paraId="68B3D689" w14:textId="77777777" w:rsidR="00876147" w:rsidRDefault="00876147" w:rsidP="00876147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Муниципальные служащие Совета города, изъявившие желание участвовать в управлении отдельными некоммерческими организациями, направляют на имя представителя нанимателя (работодателя) </w:t>
      </w:r>
      <w:hyperlink r:id="rId8" w:anchor="P106" w:history="1">
        <w:r>
          <w:rPr>
            <w:rStyle w:val="a4"/>
            <w:color w:val="auto"/>
            <w:u w:val="none"/>
            <w:bdr w:val="none" w:sz="0" w:space="0" w:color="auto" w:frame="1"/>
          </w:rPr>
          <w:t>заявление</w:t>
        </w:r>
      </w:hyperlink>
      <w:r>
        <w:rPr>
          <w:color w:val="242424"/>
        </w:rPr>
        <w:t xml:space="preserve"> о разрешении участия на безвозмездной основе в управлении общественной организацией (кроме политической </w:t>
      </w:r>
      <w:r>
        <w:rPr>
          <w:color w:val="242424"/>
        </w:rPr>
        <w:lastRenderedPageBreak/>
        <w:t>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заявление), составленное по форме согласно приложению 1 к настоящему Порядку, заблаговременно, не позднее чем за один месяц до предполагаемого дня начала указанной деятельности.</w:t>
      </w:r>
    </w:p>
    <w:p w14:paraId="563A3CD4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заявлении указываются следующие сведения:</w:t>
      </w:r>
    </w:p>
    <w:p w14:paraId="133C82E9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фамилия, имя, отчество муниципального служащего, замещаемая им должность муниципальной службы в Совете города;</w:t>
      </w:r>
    </w:p>
    <w:p w14:paraId="1376DBB8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14:paraId="51D7E8BA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дата начала и окончания, форма и основания участия в управлении организацией в качестве единоличного исполнительного органа или вхождения в состав ее коллегиального органа управления;</w:t>
      </w:r>
    </w:p>
    <w:p w14:paraId="6307FAF7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иные сведения, которые муниципальный служащий считает необходимым сообщить.</w:t>
      </w:r>
    </w:p>
    <w:p w14:paraId="4433B5F0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заявлению прилагается копия устава соответствующей некоммерческой организации.</w:t>
      </w:r>
    </w:p>
    <w:p w14:paraId="0ED79AB9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Муниципальные служащие Совета города представляют заявление ведущему специалисту Совета города.</w:t>
      </w:r>
    </w:p>
    <w:p w14:paraId="00575938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Ведущий специалист Совета города в день поступления заявления осуществляет его регистрацию в Журнале регистрации заявлений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Журнал регистрации заявлений) и обеспечивает его направление представителю нанимателя (работодателя).</w:t>
      </w:r>
    </w:p>
    <w:p w14:paraId="32065AB0" w14:textId="77777777" w:rsidR="00876147" w:rsidRDefault="00876147" w:rsidP="00876147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hyperlink r:id="rId9" w:anchor="P169" w:history="1">
        <w:r>
          <w:rPr>
            <w:rStyle w:val="a4"/>
            <w:color w:val="auto"/>
            <w:u w:val="none"/>
            <w:bdr w:val="none" w:sz="0" w:space="0" w:color="auto" w:frame="1"/>
          </w:rPr>
          <w:t>Журнал</w:t>
        </w:r>
      </w:hyperlink>
      <w:r>
        <w:rPr>
          <w:color w:val="242424"/>
        </w:rPr>
        <w:t> регистрации заявлений оформляется и ведется по форме согласно приложению 2 к настоящему Порядку.</w:t>
      </w:r>
    </w:p>
    <w:p w14:paraId="38D1E543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В целях исключения конфликта интересов представитель нанимателя (работодателя) в течение трех дней со дня регистрации заявления направляет заявление в комиссию по соблюдению требований к служебному поведению муниципальных служащих и урегулированию конфликта интересов в Совете города (далее - комиссия).</w:t>
      </w:r>
    </w:p>
    <w:p w14:paraId="6754FC9A" w14:textId="77777777" w:rsidR="00876147" w:rsidRDefault="00876147" w:rsidP="00876147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 Комиссия рассматривает заявление в соответствии с </w:t>
      </w:r>
      <w:hyperlink r:id="rId10" w:history="1">
        <w:r>
          <w:rPr>
            <w:rStyle w:val="a4"/>
            <w:color w:val="auto"/>
            <w:u w:val="none"/>
            <w:bdr w:val="none" w:sz="0" w:space="0" w:color="auto" w:frame="1"/>
          </w:rPr>
          <w:t>Положением</w:t>
        </w:r>
      </w:hyperlink>
      <w:r>
        <w:rPr>
          <w:color w:val="242424"/>
        </w:rPr>
        <w:t> о комиссии по соблюдению требований к служебному поведению муниципальных служащих и урегулированию конфликта интересов в Совете города Лермонтова и направляет его и копию протокола заседания комиссии представителю нанимателя (работодателя).</w:t>
      </w:r>
    </w:p>
    <w:p w14:paraId="426B81CD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 Представитель нанимателя (работодателя) в течение пяти дней со дня представления заявления и копии протокола комиссии принимает одно из следующих решений:</w:t>
      </w:r>
    </w:p>
    <w:p w14:paraId="315F77DB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1) разрешить участие в управлении отдельной некоммерческой организацией;</w:t>
      </w:r>
    </w:p>
    <w:p w14:paraId="3685D2FE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запретить участие в управлении отдельной некоммерческой организацией.</w:t>
      </w:r>
    </w:p>
    <w:p w14:paraId="46FC2A39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 Решение представителя нанимателя (работодателя) оформляется распоряжением председателя Совета города.</w:t>
      </w:r>
    </w:p>
    <w:p w14:paraId="52EC9F47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 Ведущий специалист Совета города вносит сведения о принятом представителем нанимателя (работодателя) решении в Журнал регистрации заявлений и в течение двух рабочих дней выдает под роспись муниципальному служащему Совета города копию распоряжения председателя Совета города.</w:t>
      </w:r>
    </w:p>
    <w:p w14:paraId="5AA74713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 Заявление и копия распоряжения председателя Совета города приобщаются к личному делу муниципального служащего Совета города.</w:t>
      </w:r>
    </w:p>
    <w:p w14:paraId="5E5E8D66" w14:textId="77777777" w:rsidR="00876147" w:rsidRDefault="00876147" w:rsidP="00876147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 Муниципальный служащий может приступить к участию в управлении отдельной некоммерческой организацией не ранее чем в день, следующей за днем издания распоряжения председателя Совета города о разрешении участия в управлении отдельной некоммерческой организацией.</w:t>
      </w:r>
    </w:p>
    <w:p w14:paraId="6C6378AA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190034" w14:textId="77777777" w:rsidR="00876147" w:rsidRDefault="00876147" w:rsidP="00876147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bdr w:val="none" w:sz="0" w:space="0" w:color="auto" w:frame="1"/>
        </w:rPr>
        <w:br w:type="textWrapping" w:clear="all"/>
      </w:r>
    </w:p>
    <w:p w14:paraId="3D299AD7" w14:textId="77777777" w:rsidR="00876147" w:rsidRDefault="00876147" w:rsidP="00876147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025FCAE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Приложение 1</w:t>
      </w:r>
    </w:p>
    <w:p w14:paraId="4C5B5921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Порядку разрешения представителя нанимателя (работодателя)</w:t>
      </w:r>
    </w:p>
    <w:p w14:paraId="6777307D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участие муниципальных служащих Совета</w:t>
      </w:r>
    </w:p>
    <w:p w14:paraId="628C0A0B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 на безвозмездной основе</w:t>
      </w:r>
    </w:p>
    <w:p w14:paraId="316A31A5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управлении общественной организацией</w:t>
      </w:r>
    </w:p>
    <w:p w14:paraId="51FF6520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(кроме политической партии), жилищным,</w:t>
      </w:r>
    </w:p>
    <w:p w14:paraId="4DD762D4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жилищно-строительным, гаражным кооперативом,</w:t>
      </w:r>
    </w:p>
    <w:p w14:paraId="5AF72F90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садоводческим, огородническим, дачным</w:t>
      </w:r>
    </w:p>
    <w:p w14:paraId="57E88B44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потребительским кооперативом, товариществом</w:t>
      </w:r>
    </w:p>
    <w:p w14:paraId="0F339562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собственников недвижимости в качестве</w:t>
      </w:r>
    </w:p>
    <w:p w14:paraId="48F696BC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единоличного исполнительного органа</w:t>
      </w:r>
    </w:p>
    <w:p w14:paraId="370184BC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или вхождения в состав их коллегиальных</w:t>
      </w:r>
    </w:p>
    <w:p w14:paraId="504E035A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органов управления</w:t>
      </w:r>
    </w:p>
    <w:p w14:paraId="5BE3727A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ABA9E8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</w:t>
      </w:r>
      <w:r>
        <w:rPr>
          <w:color w:val="242424"/>
        </w:rPr>
        <w:t>______________________________________</w:t>
      </w:r>
    </w:p>
    <w:p w14:paraId="37A1FF3A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</w:t>
      </w:r>
      <w:r>
        <w:rPr>
          <w:color w:val="242424"/>
        </w:rPr>
        <w:t>(наименование должности, инициалы,</w:t>
      </w:r>
    </w:p>
    <w:p w14:paraId="5CC914A8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</w:t>
      </w:r>
      <w:r>
        <w:rPr>
          <w:color w:val="242424"/>
        </w:rPr>
        <w:t>______________________________________</w:t>
      </w:r>
    </w:p>
    <w:p w14:paraId="292A60E7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</w:t>
      </w:r>
      <w:r>
        <w:rPr>
          <w:color w:val="242424"/>
        </w:rPr>
        <w:t>фамилия представителя нанимателя</w:t>
      </w:r>
    </w:p>
    <w:p w14:paraId="59D438A9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</w:t>
      </w:r>
      <w:r>
        <w:rPr>
          <w:color w:val="242424"/>
        </w:rPr>
        <w:t>______________________________________</w:t>
      </w:r>
    </w:p>
    <w:p w14:paraId="3D8E94D2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</w:t>
      </w:r>
      <w:r>
        <w:rPr>
          <w:color w:val="242424"/>
        </w:rPr>
        <w:t>(работодателя)</w:t>
      </w:r>
    </w:p>
    <w:p w14:paraId="21F00592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                                     </w:t>
      </w:r>
      <w:r>
        <w:rPr>
          <w:color w:val="242424"/>
        </w:rPr>
        <w:t>______________________________________</w:t>
      </w:r>
    </w:p>
    <w:p w14:paraId="10127E3F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</w:t>
      </w:r>
      <w:r>
        <w:rPr>
          <w:color w:val="242424"/>
        </w:rPr>
        <w:t>______________________________________</w:t>
      </w:r>
    </w:p>
    <w:p w14:paraId="3081DFF3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</w:t>
      </w:r>
      <w:r>
        <w:rPr>
          <w:color w:val="242424"/>
        </w:rPr>
        <w:t>(наименование должности, фамилия, имя,</w:t>
      </w:r>
    </w:p>
    <w:p w14:paraId="01793570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</w:t>
      </w:r>
      <w:r>
        <w:rPr>
          <w:color w:val="242424"/>
        </w:rPr>
        <w:t>______________________________________</w:t>
      </w:r>
    </w:p>
    <w:p w14:paraId="2203BA18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</w:t>
      </w:r>
      <w:r>
        <w:rPr>
          <w:color w:val="242424"/>
        </w:rPr>
        <w:t>отчество муниципального служащего)</w:t>
      </w:r>
    </w:p>
    <w:p w14:paraId="0406EB3D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7B2AD6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bookmarkStart w:id="1" w:name="P106"/>
      <w:bookmarkEnd w:id="1"/>
      <w:r>
        <w:rPr>
          <w:color w:val="242424"/>
        </w:rPr>
        <w:t>Заявление</w:t>
      </w:r>
    </w:p>
    <w:p w14:paraId="48272141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разрешении участия на безвозмездной основе в управлении общественной организацией (кроме политической партии), жилищным,</w:t>
      </w:r>
    </w:p>
    <w:p w14:paraId="2033A414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жилищно-строительным, гаражным кооперативом, садоводческим, огородническим, дачным потребительским кооперативом, товариществом</w:t>
      </w:r>
    </w:p>
    <w:p w14:paraId="782A4CCF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14:paraId="09D18E39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49DF46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 </w:t>
      </w:r>
      <w:hyperlink r:id="rId11" w:history="1">
        <w:r>
          <w:rPr>
            <w:rStyle w:val="a4"/>
            <w:color w:val="auto"/>
            <w:u w:val="none"/>
            <w:bdr w:val="none" w:sz="0" w:space="0" w:color="auto" w:frame="1"/>
          </w:rPr>
          <w:t>пунктом 3 части 1 статьи 14</w:t>
        </w:r>
      </w:hyperlink>
      <w:r>
        <w:rPr>
          <w:color w:val="242424"/>
        </w:rPr>
        <w:t> Федерального закона от 02.03.2007 № 25-ФЗ «О муниципальной службе в Российской Федерации» прошу разрешить мне с «_____» ___________ _____ г. по «____» ___________ _____ г. участвовать на безвозмездной основе в управлении в качестве единоличного исполнительного органа или вхождение в состав коллегиального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органа управления (нужное подчеркнуть) _________________________________________________________________________________________________________________________________</w:t>
      </w:r>
    </w:p>
    <w:p w14:paraId="78074D9A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(указать наименование, юридический и фактический адрес некоммерческой</w:t>
      </w:r>
    </w:p>
    <w:p w14:paraId="4B391098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_________________________________________________________________________________________________________________________________</w:t>
      </w:r>
    </w:p>
    <w:p w14:paraId="673E769A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организации, контактный телефон руководителя и иные сведения, которые</w:t>
      </w:r>
    </w:p>
    <w:p w14:paraId="6258D48D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04DF0090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муниципальный служащий считает необходимым сообщить)</w:t>
      </w:r>
    </w:p>
    <w:p w14:paraId="7A2557E5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A9E641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Прилагаемые документы:</w:t>
      </w:r>
    </w:p>
    <w:p w14:paraId="61F2FB0B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_______________________________________________________________________.</w:t>
      </w:r>
    </w:p>
    <w:p w14:paraId="4195AE03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_______________________________________________________________________.</w:t>
      </w:r>
    </w:p>
    <w:p w14:paraId="26417AD7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_______________________________________________________________________.</w:t>
      </w:r>
    </w:p>
    <w:p w14:paraId="3912441A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_______________________________________________________________________.</w:t>
      </w:r>
    </w:p>
    <w:p w14:paraId="0CCB638E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B6E459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Участие в управлении некоммерческой организацией не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повлечет возникновение конфликта интересов.</w:t>
      </w:r>
    </w:p>
    <w:p w14:paraId="10631927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выполнении указанной деятельности обязуюсь соблюдать требования, предусмотренные </w:t>
      </w:r>
      <w:hyperlink r:id="rId12" w:history="1">
        <w:r>
          <w:rPr>
            <w:rStyle w:val="a4"/>
            <w:color w:val="auto"/>
            <w:u w:val="none"/>
            <w:bdr w:val="none" w:sz="0" w:space="0" w:color="auto" w:frame="1"/>
          </w:rPr>
          <w:t>статьями 13</w:t>
        </w:r>
      </w:hyperlink>
      <w:r>
        <w:rPr>
          <w:color w:val="242424"/>
        </w:rPr>
        <w:t>, </w:t>
      </w:r>
      <w:hyperlink r:id="rId13" w:history="1">
        <w:r>
          <w:rPr>
            <w:rStyle w:val="a4"/>
            <w:color w:val="auto"/>
            <w:u w:val="none"/>
            <w:bdr w:val="none" w:sz="0" w:space="0" w:color="auto" w:frame="1"/>
          </w:rPr>
          <w:t>14</w:t>
        </w:r>
      </w:hyperlink>
      <w:r>
        <w:rPr>
          <w:color w:val="242424"/>
        </w:rPr>
        <w:t>, </w:t>
      </w:r>
      <w:hyperlink r:id="rId14" w:history="1">
        <w:r>
          <w:rPr>
            <w:rStyle w:val="a4"/>
            <w:color w:val="auto"/>
            <w:u w:val="none"/>
            <w:bdr w:val="none" w:sz="0" w:space="0" w:color="auto" w:frame="1"/>
          </w:rPr>
          <w:t>14.1</w:t>
        </w:r>
      </w:hyperlink>
      <w:r>
        <w:rPr>
          <w:color w:val="242424"/>
        </w:rPr>
        <w:t>, </w:t>
      </w:r>
      <w:hyperlink r:id="rId15" w:history="1">
        <w:r>
          <w:rPr>
            <w:rStyle w:val="a4"/>
            <w:color w:val="auto"/>
            <w:u w:val="none"/>
            <w:bdr w:val="none" w:sz="0" w:space="0" w:color="auto" w:frame="1"/>
          </w:rPr>
          <w:t>14.2</w:t>
        </w:r>
      </w:hyperlink>
      <w:r>
        <w:rPr>
          <w:color w:val="242424"/>
        </w:rPr>
        <w:t> Федерального закона от 02.03.2007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№ 25-ФЗ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«О муниципальной службе в Российской Федерации».</w:t>
      </w:r>
    </w:p>
    <w:p w14:paraId="44C8B985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8200AD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60D321" w14:textId="77777777" w:rsidR="00876147" w:rsidRDefault="00876147" w:rsidP="00876147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904A24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    </w:t>
      </w:r>
      <w:r>
        <w:rPr>
          <w:color w:val="242424"/>
        </w:rPr>
        <w:t>________________________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</w:t>
      </w:r>
      <w:r>
        <w:rPr>
          <w:color w:val="242424"/>
        </w:rPr>
        <w:t>_________________________</w:t>
      </w:r>
    </w:p>
    <w:p w14:paraId="787926E9" w14:textId="77777777" w:rsidR="00876147" w:rsidRDefault="00876147" w:rsidP="00876147">
      <w:pPr>
        <w:pStyle w:val="consplusnonformat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</w:t>
      </w:r>
      <w:r>
        <w:rPr>
          <w:color w:val="242424"/>
        </w:rPr>
        <w:t>(дата)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(подпись)</w:t>
      </w:r>
    </w:p>
    <w:p w14:paraId="5AD69EB2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92FBC9" w14:textId="77777777" w:rsidR="00876147" w:rsidRDefault="00876147" w:rsidP="00876147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bdr w:val="none" w:sz="0" w:space="0" w:color="auto" w:frame="1"/>
        </w:rPr>
        <w:br w:type="textWrapping" w:clear="all"/>
      </w:r>
    </w:p>
    <w:p w14:paraId="7FD24826" w14:textId="77777777" w:rsidR="00876147" w:rsidRDefault="00876147" w:rsidP="00876147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126DD01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F94B4E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Приложение 2</w:t>
      </w:r>
    </w:p>
    <w:p w14:paraId="18CA9DF2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Порядку</w:t>
      </w:r>
    </w:p>
    <w:p w14:paraId="3019FFA4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разрешения представителя нанимателя (работодателя)</w:t>
      </w:r>
    </w:p>
    <w:p w14:paraId="70710F4A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участие муниципальных служащих Совета</w:t>
      </w:r>
    </w:p>
    <w:p w14:paraId="3C648C7C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 на безвозмездной основе</w:t>
      </w:r>
    </w:p>
    <w:p w14:paraId="786E3B99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управлении общественной организацией</w:t>
      </w:r>
    </w:p>
    <w:p w14:paraId="37F15285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(кроме политической партии), жилищным,</w:t>
      </w:r>
    </w:p>
    <w:p w14:paraId="3FF78E8F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жилищно-строительным, гаражным кооперативом,</w:t>
      </w:r>
    </w:p>
    <w:p w14:paraId="1724E06A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садоводческим, огородническим, дачным</w:t>
      </w:r>
    </w:p>
    <w:p w14:paraId="7CC1FB86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потребительским кооперативом, товариществом</w:t>
      </w:r>
    </w:p>
    <w:p w14:paraId="38DB4CA6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собственников недвижимости в качестве</w:t>
      </w:r>
    </w:p>
    <w:p w14:paraId="501857A4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единоличного исполнительного органа</w:t>
      </w:r>
    </w:p>
    <w:p w14:paraId="50E71887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или вхождения в состав их коллегиальных</w:t>
      </w:r>
    </w:p>
    <w:p w14:paraId="4CA4C6BD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органов управления</w:t>
      </w:r>
    </w:p>
    <w:p w14:paraId="68691660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8C5949" w14:textId="77777777" w:rsidR="00876147" w:rsidRDefault="00876147" w:rsidP="00876147">
      <w:pPr>
        <w:pStyle w:val="consplusnormal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bookmarkStart w:id="2" w:name="P169"/>
      <w:bookmarkEnd w:id="2"/>
      <w:r>
        <w:rPr>
          <w:color w:val="242424"/>
        </w:rPr>
        <w:t>ЖУРНАЛ</w:t>
      </w:r>
    </w:p>
    <w:p w14:paraId="7D4A1B62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регистрации заявлений о разрешении на участие</w:t>
      </w:r>
    </w:p>
    <w:p w14:paraId="1F0984F3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безвозмездной основе в управлении общественной</w:t>
      </w:r>
    </w:p>
    <w:p w14:paraId="4B3E2BFA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организацией (кроме политической партии), жилищным,</w:t>
      </w:r>
    </w:p>
    <w:p w14:paraId="2B29FD86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жилищно-строительным, гаражным кооперативом, садоводческим,</w:t>
      </w:r>
    </w:p>
    <w:p w14:paraId="04EFC025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огородническим, дачным потребительским кооперативом,</w:t>
      </w:r>
    </w:p>
    <w:p w14:paraId="7CAB0356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товариществом собственников недвижимости в качестве</w:t>
      </w:r>
    </w:p>
    <w:p w14:paraId="47ABE76A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единоличного исполнительного органа или вхождения</w:t>
      </w:r>
    </w:p>
    <w:p w14:paraId="28D99A03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состав их коллегиальных органов управления</w:t>
      </w:r>
    </w:p>
    <w:p w14:paraId="3EF62A06" w14:textId="77777777" w:rsidR="00876147" w:rsidRDefault="00876147" w:rsidP="0087614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Ind w:w="-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175"/>
        <w:gridCol w:w="1209"/>
        <w:gridCol w:w="1907"/>
        <w:gridCol w:w="1764"/>
        <w:gridCol w:w="1746"/>
      </w:tblGrid>
      <w:tr w:rsidR="00876147" w14:paraId="4BC5A396" w14:textId="77777777" w:rsidTr="00876147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B70638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Рег. N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76443E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Ф.И.О., должность муниципального служащего, </w:t>
            </w:r>
            <w:r>
              <w:rPr>
                <w:color w:val="242424"/>
                <w:sz w:val="20"/>
                <w:szCs w:val="20"/>
              </w:rPr>
              <w:lastRenderedPageBreak/>
              <w:t>представившего заявление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24FDAD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Дата поступления заявления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24B922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Наименование некоммерческой организации, на участие в </w:t>
            </w:r>
            <w:r>
              <w:rPr>
                <w:color w:val="242424"/>
                <w:sz w:val="20"/>
                <w:szCs w:val="20"/>
              </w:rPr>
              <w:lastRenderedPageBreak/>
              <w:t>управлении которой требуется разрешение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DEF450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 xml:space="preserve">Решение представителя </w:t>
            </w:r>
            <w:r>
              <w:rPr>
                <w:color w:val="242424"/>
                <w:sz w:val="20"/>
                <w:szCs w:val="20"/>
              </w:rPr>
              <w:lastRenderedPageBreak/>
              <w:t>нанимателя (работодателя)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4F8C4A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 xml:space="preserve">Подпись муниципального служащего в получении копии </w:t>
            </w:r>
            <w:r>
              <w:rPr>
                <w:color w:val="242424"/>
                <w:sz w:val="20"/>
                <w:szCs w:val="20"/>
              </w:rPr>
              <w:lastRenderedPageBreak/>
              <w:t>распоряжения председателя Совета города</w:t>
            </w:r>
          </w:p>
        </w:tc>
      </w:tr>
      <w:tr w:rsidR="00876147" w14:paraId="203938CD" w14:textId="77777777" w:rsidTr="00876147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18DE0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CC928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CDC3E5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10328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42DCA4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174184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76147" w14:paraId="0AE3591B" w14:textId="77777777" w:rsidTr="00876147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4CDC3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6A202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D1FD57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0F1E9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D427F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6CED96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76147" w14:paraId="0A4CFF38" w14:textId="77777777" w:rsidTr="00876147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E0A78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47722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9B2F83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7A9E76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E07F4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41BD8" w14:textId="77777777" w:rsidR="00876147" w:rsidRDefault="00876147">
            <w:pPr>
              <w:pStyle w:val="consplusnorma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</w:tbl>
    <w:p w14:paraId="0B049761" w14:textId="796A8ECA" w:rsidR="00EB28B0" w:rsidRPr="00876147" w:rsidRDefault="00EB28B0" w:rsidP="00876147">
      <w:bookmarkStart w:id="3" w:name="_GoBack"/>
      <w:bookmarkEnd w:id="3"/>
    </w:p>
    <w:sectPr w:rsidR="00EB28B0" w:rsidRPr="00876147" w:rsidSect="0002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302A1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44D9C"/>
    <w:rsid w:val="002770C5"/>
    <w:rsid w:val="00281B84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35EAC"/>
    <w:rsid w:val="0076169D"/>
    <w:rsid w:val="00783F9E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39F4"/>
    <w:rsid w:val="0092138A"/>
    <w:rsid w:val="00921455"/>
    <w:rsid w:val="00925B83"/>
    <w:rsid w:val="00933A21"/>
    <w:rsid w:val="00935E78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4A91"/>
    <w:rsid w:val="00F05CDA"/>
    <w:rsid w:val="00F227B2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4%D0%BC%D0%B8%D0%BD\Desktop\%D0%9D%D0%B0%20%D1%81%D0%B0%D0%B9%D1%82%20%D0%BE%D1%82%20%D0%A1%D0%BE%D0%B2%D0%B5%D1%82%D0%B0%20(%D0%BF%D1%80%D0%BE%D1%82%D0%B8%D0%B2%D0%BE%D0%B4%D0%B5%D0%B9%D1%81%D1%82%D0%B2%D0%B8%D0%B5%20%D0%BA%D0%BE%D1%80%D1%80%D1%83%D0%BF%D1%86%D0%B8%D0%B8)\%D0%9D%D0%B0%20%D1%81%D0%B0%D0%B9%D1%82\%D0%9F%D0%BE%D1%80%D1%8F%D0%B4%D0%BE%D0%BA%20%D1%80%D0%B0%D0%B7%D1%80%D0%B5%D1%88%D0%B5%D0%BD%D0%B8%D1%8F%20%D0%BE%D0%B1%20%D1%83%D1%87%D0%B0%D1%81%D1%82%D0%B8%D0%B8%20%D0%B2%20%D1%83%D0%BF%D1%80%D0%B0%D0%B2%D0%BB%D0%B5%D0%BD%D0%B8%D0%B8%20%D0%BD%D0%B5%D0%BA%D0%BE%D0%BC%D0%BC%D0%B5%D1%80%D1%87%D0%B5%D1%81%D0%BA%D0%BE%D0%B9%20%D0%BE%D1%80%D0%B3%D0%B0%D0%BD%D0%B8%D0%B7%D0%B0%D1%86%D0%B8%D0%B5%D0%B9.docx" TargetMode="External"/><Relationship Id="rId13" Type="http://schemas.openxmlformats.org/officeDocument/2006/relationships/hyperlink" Target="consultantplus://offline/ref=A37F45293107B23D113049AF5100E539D2E51A0A0BECAA81BD8721494767FB25DAA3D3FDD9C86DED19A3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%D0%90%D0%B4%D0%BC%D0%B8%D0%BD\Desktop\%D0%9D%D0%B0%20%D1%81%D0%B0%D0%B9%D1%82%20%D0%BE%D1%82%20%D0%A1%D0%BE%D0%B2%D0%B5%D1%82%D0%B0%20(%D0%BF%D1%80%D0%BE%D1%82%D0%B8%D0%B2%D0%BE%D0%B4%D0%B5%D0%B9%D1%81%D1%82%D0%B2%D0%B8%D0%B5%20%D0%BA%D0%BE%D1%80%D1%80%D1%83%D0%BF%D1%86%D0%B8%D0%B8)\%D0%9D%D0%B0%20%D1%81%D0%B0%D0%B9%D1%82\%D0%9F%D0%BE%D1%80%D1%8F%D0%B4%D0%BE%D0%BA%20%D1%80%D0%B0%D0%B7%D1%80%D0%B5%D1%88%D0%B5%D0%BD%D0%B8%D1%8F%20%D0%BE%D0%B1%20%D1%83%D1%87%D0%B0%D1%81%D1%82%D0%B8%D0%B8%20%D0%B2%20%D1%83%D0%BF%D1%80%D0%B0%D0%B2%D0%BB%D0%B5%D0%BD%D0%B8%D0%B8%20%D0%BD%D0%B5%D0%BA%D0%BE%D0%BC%D0%BC%D0%B5%D1%80%D1%87%D0%B5%D1%81%D0%BA%D0%BE%D0%B9%20%D0%BE%D1%80%D0%B3%D0%B0%D0%BD%D0%B8%D0%B7%D0%B0%D1%86%D0%B8%D0%B5%D0%B9.docx" TargetMode="External"/><Relationship Id="rId12" Type="http://schemas.openxmlformats.org/officeDocument/2006/relationships/hyperlink" Target="consultantplus://offline/ref=A37F45293107B23D113049AF5100E539D2E51A0A0BECAA81BD8721494767FB25DAA3D3FDD9C86CE419A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7F45293107B23D113049AF5100E539D2E51A0A0BECAA81BD8721494767FB25DAA3D3F41DA1I" TargetMode="External"/><Relationship Id="rId11" Type="http://schemas.openxmlformats.org/officeDocument/2006/relationships/hyperlink" Target="consultantplus://offline/ref=A37F45293107B23D113049AF5100E539D2E51A0A0BECAA81BD8721494767FB25DAA3D3F41DA1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37F45293107B23D113049AF5100E539D2E51A0A0BECAA81BD8721494767FB25DAA3D3F91DADI" TargetMode="External"/><Relationship Id="rId10" Type="http://schemas.openxmlformats.org/officeDocument/2006/relationships/hyperlink" Target="consultantplus://offline/ref=A37F45293107B23D113057A2476CBB33D7EF42060CEBA1D5E7D4271E1837FD709AE3D5A89A8C61EC9726BFC71CA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%D0%90%D0%B4%D0%BC%D0%B8%D0%BD\Desktop\%D0%9D%D0%B0%20%D1%81%D0%B0%D0%B9%D1%82%20%D0%BE%D1%82%20%D0%A1%D0%BE%D0%B2%D0%B5%D1%82%D0%B0%20(%D0%BF%D1%80%D0%BE%D1%82%D0%B8%D0%B2%D0%BE%D0%B4%D0%B5%D0%B9%D1%81%D1%82%D0%B2%D0%B8%D0%B5%20%D0%BA%D0%BE%D1%80%D1%80%D1%83%D0%BF%D1%86%D0%B8%D0%B8)\%D0%9D%D0%B0%20%D1%81%D0%B0%D0%B9%D1%82\%D0%9F%D0%BE%D1%80%D1%8F%D0%B4%D0%BE%D0%BA%20%D1%80%D0%B0%D0%B7%D1%80%D0%B5%D1%88%D0%B5%D0%BD%D0%B8%D1%8F%20%D0%BE%D0%B1%20%D1%83%D1%87%D0%B0%D1%81%D1%82%D0%B8%D0%B8%20%D0%B2%20%D1%83%D0%BF%D1%80%D0%B0%D0%B2%D0%BB%D0%B5%D0%BD%D0%B8%D0%B8%20%D0%BD%D0%B5%D0%BA%D0%BE%D0%BC%D0%BC%D0%B5%D1%80%D1%87%D0%B5%D1%81%D0%BA%D0%BE%D0%B9%20%D0%BE%D1%80%D0%B3%D0%B0%D0%BD%D0%B8%D0%B7%D0%B0%D1%86%D0%B8%D0%B5%D0%B9.docx" TargetMode="External"/><Relationship Id="rId14" Type="http://schemas.openxmlformats.org/officeDocument/2006/relationships/hyperlink" Target="consultantplus://offline/ref=A37F45293107B23D113049AF5100E539D2E51A0A0BECAA81BD8721494767FB25DAA3D3FDD9C86EE519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2390</Words>
  <Characters>13627</Characters>
  <Application>Microsoft Office Word</Application>
  <DocSecurity>0</DocSecurity>
  <Lines>113</Lines>
  <Paragraphs>31</Paragraphs>
  <ScaleCrop>false</ScaleCrop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585</cp:revision>
  <dcterms:created xsi:type="dcterms:W3CDTF">2023-08-28T14:28:00Z</dcterms:created>
  <dcterms:modified xsi:type="dcterms:W3CDTF">2023-09-06T12:23:00Z</dcterms:modified>
</cp:coreProperties>
</file>