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E3F13" w14:textId="6E20BBF6" w:rsidR="00D04227" w:rsidRDefault="00D04227" w:rsidP="00D04227">
      <w:pPr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noProof/>
          <w:color w:val="242424"/>
          <w:sz w:val="20"/>
          <w:szCs w:val="20"/>
        </w:rPr>
        <w:drawing>
          <wp:inline distT="0" distB="0" distL="0" distR="0" wp14:anchorId="3555FAAB" wp14:editId="0DCC352D">
            <wp:extent cx="6667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68449" w14:textId="77777777" w:rsidR="00D04227" w:rsidRDefault="00D04227" w:rsidP="00D04227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П О С Т А Н О В Л Е Н И Е</w:t>
      </w:r>
    </w:p>
    <w:p w14:paraId="084DA9D5" w14:textId="77777777" w:rsidR="00D04227" w:rsidRDefault="00D04227" w:rsidP="00D04227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АДМИНИСТРАЦИИ ГОРОДА ЛЕРМОНТОВА</w:t>
      </w:r>
    </w:p>
    <w:p w14:paraId="26790488" w14:textId="77777777" w:rsidR="00D04227" w:rsidRDefault="00D04227" w:rsidP="00D04227">
      <w:pPr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AF9912" w14:textId="77777777" w:rsidR="00D04227" w:rsidRDefault="00D04227" w:rsidP="00D04227">
      <w:pPr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05 декабря 2016 г.</w:t>
      </w:r>
      <w:r>
        <w:rPr>
          <w:color w:val="242424"/>
        </w:rPr>
        <w:t>                                                                                                                             город Лермонтов                                                                                                                                      № </w:t>
      </w:r>
      <w:r>
        <w:rPr>
          <w:color w:val="242424"/>
          <w:u w:val="single"/>
        </w:rPr>
        <w:t>1068</w:t>
      </w:r>
    </w:p>
    <w:p w14:paraId="6A8FFBD6" w14:textId="77777777" w:rsidR="00D04227" w:rsidRDefault="00D04227" w:rsidP="00D04227">
      <w:pPr>
        <w:spacing w:line="240" w:lineRule="atLeast"/>
        <w:ind w:right="-284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                                                                                                                                                     Ставропольского края                           </w:t>
      </w:r>
    </w:p>
    <w:p w14:paraId="30BD38B4" w14:textId="77777777" w:rsidR="00D04227" w:rsidRDefault="00D04227" w:rsidP="00D04227">
      <w:pPr>
        <w:pStyle w:val="1"/>
        <w:spacing w:before="0" w:after="225" w:line="240" w:lineRule="atLeast"/>
        <w:rPr>
          <w:rFonts w:ascii="Georgia" w:hAnsi="Georgia" w:cs="Arial"/>
          <w:color w:val="333333"/>
          <w:sz w:val="42"/>
          <w:szCs w:val="42"/>
        </w:rPr>
      </w:pPr>
      <w:r>
        <w:rPr>
          <w:b/>
          <w:bCs/>
          <w:color w:val="333333"/>
          <w:sz w:val="24"/>
          <w:szCs w:val="24"/>
        </w:rPr>
        <w:t> </w:t>
      </w:r>
    </w:p>
    <w:p w14:paraId="663523CF" w14:textId="77777777" w:rsidR="00D04227" w:rsidRDefault="00D04227" w:rsidP="00D04227">
      <w:pPr>
        <w:pStyle w:val="1"/>
        <w:spacing w:before="0" w:after="225" w:line="240" w:lineRule="atLeast"/>
        <w:jc w:val="both"/>
        <w:rPr>
          <w:rFonts w:ascii="Georgia" w:hAnsi="Georgia" w:cs="Arial"/>
          <w:b/>
          <w:bCs/>
          <w:color w:val="333333"/>
          <w:sz w:val="42"/>
          <w:szCs w:val="42"/>
        </w:rPr>
      </w:pPr>
      <w:r>
        <w:rPr>
          <w:b/>
          <w:bCs/>
          <w:color w:val="333333"/>
          <w:sz w:val="24"/>
          <w:szCs w:val="24"/>
        </w:rPr>
        <w:t> </w:t>
      </w:r>
    </w:p>
    <w:p w14:paraId="1FABB4E9" w14:textId="77777777" w:rsidR="00D04227" w:rsidRDefault="00D04227" w:rsidP="00D04227">
      <w:pPr>
        <w:pStyle w:val="1"/>
        <w:spacing w:before="0" w:after="225" w:line="240" w:lineRule="atLeast"/>
        <w:jc w:val="both"/>
        <w:rPr>
          <w:rFonts w:ascii="Georgia" w:hAnsi="Georgia" w:cs="Arial"/>
          <w:b/>
          <w:bCs/>
          <w:color w:val="333333"/>
          <w:sz w:val="42"/>
          <w:szCs w:val="42"/>
        </w:rPr>
      </w:pPr>
      <w:r>
        <w:rPr>
          <w:b/>
          <w:bCs/>
          <w:color w:val="333333"/>
          <w:sz w:val="24"/>
          <w:szCs w:val="24"/>
        </w:rPr>
        <w:t>Об утверждении  комплекса мер по</w:t>
      </w:r>
    </w:p>
    <w:p w14:paraId="19481A06" w14:textId="77777777" w:rsidR="00D04227" w:rsidRDefault="00D04227" w:rsidP="00D04227">
      <w:pPr>
        <w:pStyle w:val="1"/>
        <w:spacing w:before="0" w:after="225" w:line="240" w:lineRule="atLeast"/>
        <w:jc w:val="both"/>
        <w:rPr>
          <w:rFonts w:ascii="Georgia" w:hAnsi="Georgia" w:cs="Arial"/>
          <w:b/>
          <w:bCs/>
          <w:color w:val="333333"/>
          <w:sz w:val="42"/>
          <w:szCs w:val="42"/>
        </w:rPr>
      </w:pPr>
      <w:r>
        <w:rPr>
          <w:b/>
          <w:bCs/>
          <w:color w:val="333333"/>
          <w:sz w:val="24"/>
          <w:szCs w:val="24"/>
        </w:rPr>
        <w:t>предупреждению и минимизации</w:t>
      </w:r>
    </w:p>
    <w:p w14:paraId="7E1B27AD" w14:textId="77777777" w:rsidR="00D04227" w:rsidRDefault="00D04227" w:rsidP="00D04227">
      <w:pPr>
        <w:pStyle w:val="1"/>
        <w:spacing w:before="0" w:after="225" w:line="240" w:lineRule="atLeast"/>
        <w:jc w:val="both"/>
        <w:rPr>
          <w:rFonts w:ascii="Georgia" w:hAnsi="Georgia" w:cs="Arial"/>
          <w:b/>
          <w:bCs/>
          <w:color w:val="333333"/>
          <w:sz w:val="42"/>
          <w:szCs w:val="42"/>
        </w:rPr>
      </w:pPr>
      <w:r>
        <w:rPr>
          <w:b/>
          <w:bCs/>
          <w:color w:val="333333"/>
          <w:sz w:val="24"/>
          <w:szCs w:val="24"/>
        </w:rPr>
        <w:t>«бытовой коррупции» в администрации</w:t>
      </w:r>
    </w:p>
    <w:p w14:paraId="72CE0D55" w14:textId="77777777" w:rsidR="00D04227" w:rsidRDefault="00D04227" w:rsidP="00D04227">
      <w:pPr>
        <w:pStyle w:val="1"/>
        <w:spacing w:before="0" w:after="225" w:line="240" w:lineRule="atLeast"/>
        <w:jc w:val="both"/>
        <w:rPr>
          <w:rFonts w:ascii="Georgia" w:hAnsi="Georgia" w:cs="Arial"/>
          <w:b/>
          <w:bCs/>
          <w:color w:val="333333"/>
          <w:sz w:val="42"/>
          <w:szCs w:val="42"/>
        </w:rPr>
      </w:pPr>
      <w:r>
        <w:rPr>
          <w:b/>
          <w:bCs/>
          <w:color w:val="333333"/>
          <w:sz w:val="24"/>
          <w:szCs w:val="24"/>
        </w:rPr>
        <w:t>города Лермонтова</w:t>
      </w:r>
    </w:p>
    <w:p w14:paraId="65E26EE3" w14:textId="77777777" w:rsidR="00D04227" w:rsidRDefault="00D04227" w:rsidP="00D04227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3AC4E1CB" w14:textId="77777777" w:rsidR="00D04227" w:rsidRDefault="00D04227" w:rsidP="00D04227">
      <w:pPr>
        <w:pStyle w:val="consplusnormal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В соответствии с </w:t>
      </w:r>
      <w:hyperlink r:id="rId6" w:history="1">
        <w:r>
          <w:rPr>
            <w:rStyle w:val="a4"/>
            <w:color w:val="auto"/>
            <w:u w:val="none"/>
            <w:bdr w:val="none" w:sz="0" w:space="0" w:color="auto" w:frame="1"/>
          </w:rPr>
          <w:t>Указом</w:t>
        </w:r>
      </w:hyperlink>
      <w:r>
        <w:rPr>
          <w:color w:val="242424"/>
        </w:rPr>
        <w:t> Президента Российской Федерации                           от 15 июля 2015 года № 364  «О мерах по совершенствованию организации деятельности в области противодействия коррупции», постановлением  Правительства Ставропольского края от 20 февраля 2016 г. № 68-п                        «Об утверждении программы противодействия коррупции в Ставропольском крае на 2016 год», и в целях обеспечения эффективности организации работы по противодействию коррупции, </w:t>
      </w:r>
      <w:r>
        <w:rPr>
          <w:color w:val="000000"/>
          <w:spacing w:val="-5"/>
          <w:bdr w:val="none" w:sz="0" w:space="0" w:color="auto" w:frame="1"/>
        </w:rPr>
        <w:t>администрация города Лермонтова</w:t>
      </w:r>
    </w:p>
    <w:p w14:paraId="2E16EEBB" w14:textId="77777777" w:rsidR="00D04227" w:rsidRDefault="00D04227" w:rsidP="00D04227">
      <w:pPr>
        <w:pStyle w:val="consplusnormal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5"/>
          <w:bdr w:val="none" w:sz="0" w:space="0" w:color="auto" w:frame="1"/>
        </w:rPr>
        <w:t> </w:t>
      </w:r>
    </w:p>
    <w:p w14:paraId="40D14870" w14:textId="77777777" w:rsidR="00D04227" w:rsidRDefault="00D04227" w:rsidP="00D04227">
      <w:pPr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ПОСТАНОВЛЯЕТ:</w:t>
      </w:r>
    </w:p>
    <w:p w14:paraId="37D4B59F" w14:textId="77777777" w:rsidR="00D04227" w:rsidRDefault="00D04227" w:rsidP="00D04227">
      <w:pPr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4872CB" w14:textId="77777777" w:rsidR="00D04227" w:rsidRDefault="00D04227" w:rsidP="00D04227">
      <w:pPr>
        <w:pStyle w:val="1"/>
        <w:spacing w:before="0" w:after="225" w:line="238" w:lineRule="atLeast"/>
        <w:jc w:val="both"/>
        <w:rPr>
          <w:rFonts w:ascii="Georgia" w:hAnsi="Georgia" w:cs="Arial"/>
          <w:color w:val="333333"/>
          <w:sz w:val="42"/>
          <w:szCs w:val="42"/>
        </w:rPr>
      </w:pPr>
      <w:r>
        <w:rPr>
          <w:b/>
          <w:bCs/>
          <w:color w:val="333333"/>
          <w:sz w:val="24"/>
          <w:szCs w:val="24"/>
        </w:rPr>
        <w:t>         1. Утвердить прилагаемый комплекс мер по предупреждению                           и минимизации «бытовой коррупции» в администрации города Лермонтова.</w:t>
      </w:r>
    </w:p>
    <w:p w14:paraId="5468D460" w14:textId="77777777" w:rsidR="00D04227" w:rsidRDefault="00D04227" w:rsidP="00D04227">
      <w:pPr>
        <w:spacing w:before="240" w:after="150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Контроль за выполнением настоящего постановления              возложить на управляющего делами администрации города Лермонтова                  Предыбайло В.А.</w:t>
      </w:r>
    </w:p>
    <w:p w14:paraId="54A83FD0" w14:textId="77777777" w:rsidR="00D04227" w:rsidRDefault="00D04227" w:rsidP="00D04227">
      <w:pPr>
        <w:spacing w:before="240" w:after="150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Настоящее постановление вступает в силу со дня его подписания.</w:t>
      </w:r>
    </w:p>
    <w:p w14:paraId="55A4FFB4" w14:textId="77777777" w:rsidR="00D04227" w:rsidRDefault="00D04227" w:rsidP="00D04227">
      <w:pPr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5F280DF" w14:textId="77777777" w:rsidR="00D04227" w:rsidRDefault="00D04227" w:rsidP="00D04227">
      <w:pPr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346B4BE" w14:textId="77777777" w:rsidR="00D04227" w:rsidRDefault="00D04227" w:rsidP="00D04227">
      <w:pPr>
        <w:spacing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Глава администрации</w:t>
      </w:r>
    </w:p>
    <w:p w14:paraId="3A90ACAC" w14:textId="77777777" w:rsidR="00D04227" w:rsidRDefault="00D04227" w:rsidP="00D04227">
      <w:pPr>
        <w:spacing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города Лермонтова                                                             С.А. Полулях</w:t>
      </w:r>
    </w:p>
    <w:p w14:paraId="5B3D1F8B" w14:textId="77777777" w:rsidR="00D04227" w:rsidRDefault="00D04227" w:rsidP="00D04227">
      <w:pPr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52F00843" w14:textId="77777777" w:rsidR="00D04227" w:rsidRDefault="00D04227" w:rsidP="00D04227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79DA57" w14:textId="77777777" w:rsidR="00D04227" w:rsidRDefault="00D04227" w:rsidP="00D04227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br w:type="textWrapping" w:clear="all"/>
      </w:r>
    </w:p>
    <w:p w14:paraId="26BA19F1" w14:textId="77777777" w:rsidR="00D04227" w:rsidRDefault="00D04227" w:rsidP="00D04227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820053" w14:textId="77777777" w:rsidR="00D04227" w:rsidRDefault="00D04227" w:rsidP="00D04227">
      <w:pPr>
        <w:shd w:val="clear" w:color="auto" w:fill="FFFFFF"/>
        <w:spacing w:line="240" w:lineRule="atLeast"/>
        <w:ind w:left="1049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УТВЕРЖДЕН</w:t>
      </w:r>
    </w:p>
    <w:p w14:paraId="32535ED3" w14:textId="77777777" w:rsidR="00D04227" w:rsidRDefault="00D04227" w:rsidP="00D04227">
      <w:pPr>
        <w:shd w:val="clear" w:color="auto" w:fill="FFFFFF"/>
        <w:spacing w:line="240" w:lineRule="atLeast"/>
        <w:ind w:left="10490" w:firstLine="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постановлением администрации</w:t>
      </w:r>
    </w:p>
    <w:p w14:paraId="436982FE" w14:textId="77777777" w:rsidR="00D04227" w:rsidRDefault="00D04227" w:rsidP="00D04227">
      <w:pPr>
        <w:shd w:val="clear" w:color="auto" w:fill="FFFFFF"/>
        <w:spacing w:line="240" w:lineRule="atLeast"/>
        <w:ind w:left="10490" w:firstLine="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</w:t>
      </w:r>
      <w:r>
        <w:rPr>
          <w:color w:val="242424"/>
        </w:rPr>
        <w:lastRenderedPageBreak/>
        <w:t>ермонтова</w:t>
      </w:r>
    </w:p>
    <w:p w14:paraId="41D328E8" w14:textId="77777777" w:rsidR="00D04227" w:rsidRDefault="00D04227" w:rsidP="00D04227">
      <w:pPr>
        <w:shd w:val="clear" w:color="auto" w:fill="FFFFFF"/>
        <w:spacing w:line="240" w:lineRule="atLeast"/>
        <w:ind w:left="1049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</w:t>
      </w:r>
      <w:r>
        <w:rPr>
          <w:color w:val="242424"/>
          <w:u w:val="single"/>
        </w:rPr>
        <w:t> 05 декабря 2016 г.</w:t>
      </w:r>
      <w:r>
        <w:rPr>
          <w:color w:val="242424"/>
        </w:rPr>
        <w:t> №</w:t>
      </w:r>
      <w:r>
        <w:rPr>
          <w:color w:val="242424"/>
          <w:u w:val="single"/>
        </w:rPr>
        <w:t>  1068   </w:t>
      </w:r>
    </w:p>
    <w:p w14:paraId="5CD535EE" w14:textId="77777777" w:rsidR="00D04227" w:rsidRDefault="00D04227" w:rsidP="00D04227">
      <w:pPr>
        <w:shd w:val="clear" w:color="auto" w:fill="FFFFFF"/>
        <w:spacing w:line="240" w:lineRule="atLeast"/>
        <w:ind w:left="10490"/>
        <w:rPr>
          <w:rFonts w:ascii="Arial" w:hAnsi="Arial" w:cs="Arial"/>
          <w:color w:val="242424"/>
          <w:sz w:val="20"/>
          <w:szCs w:val="20"/>
        </w:rPr>
      </w:pPr>
      <w:r>
        <w:rPr>
          <w:color w:val="FFFFFF"/>
          <w:u w:val="single"/>
          <w:bdr w:val="none" w:sz="0" w:space="0" w:color="auto" w:frame="1"/>
        </w:rPr>
        <w:t>23</w:t>
      </w:r>
      <w:r>
        <w:rPr>
          <w:color w:val="242424"/>
          <w:u w:val="single"/>
        </w:rPr>
        <w:t>   </w:t>
      </w:r>
    </w:p>
    <w:p w14:paraId="7A82C9A4" w14:textId="77777777" w:rsidR="00D04227" w:rsidRDefault="00D04227" w:rsidP="00D04227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67EA526" w14:textId="77777777" w:rsidR="00D04227" w:rsidRDefault="00D04227" w:rsidP="00D04227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КОМПЛЕКС МЕР</w:t>
      </w:r>
    </w:p>
    <w:p w14:paraId="43924CFD" w14:textId="77777777" w:rsidR="00D04227" w:rsidRDefault="00D04227" w:rsidP="00D04227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по предупреждению  и минимизации «бытовой коррупции»</w:t>
      </w:r>
    </w:p>
    <w:p w14:paraId="5EA069DD" w14:textId="77777777" w:rsidR="00D04227" w:rsidRDefault="00D04227" w:rsidP="00D04227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администрации города Лермонтова</w:t>
      </w:r>
    </w:p>
    <w:p w14:paraId="4B0A28F6" w14:textId="77777777" w:rsidR="00D04227" w:rsidRDefault="00D04227" w:rsidP="00D04227">
      <w:pPr>
        <w:shd w:val="clear" w:color="auto" w:fill="FFFFFF"/>
        <w:spacing w:line="240" w:lineRule="atLeast"/>
        <w:ind w:firstLine="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3954"/>
        <w:gridCol w:w="2540"/>
        <w:gridCol w:w="2313"/>
      </w:tblGrid>
      <w:tr w:rsidR="00D04227" w14:paraId="4FE878C6" w14:textId="77777777" w:rsidTr="00D0422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251DD" w14:textId="77777777" w:rsidR="00D04227" w:rsidRDefault="00D04227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№</w:t>
            </w:r>
          </w:p>
          <w:p w14:paraId="229B65BA" w14:textId="77777777" w:rsidR="00D04227" w:rsidRDefault="00D04227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п/п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A4D43" w14:textId="77777777" w:rsidR="00D04227" w:rsidRDefault="00D04227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2E220" w14:textId="77777777" w:rsidR="00D04227" w:rsidRDefault="00D04227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9B6D9" w14:textId="77777777" w:rsidR="00D04227" w:rsidRDefault="00D04227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Ответственный исполнитель</w:t>
            </w:r>
          </w:p>
        </w:tc>
      </w:tr>
      <w:tr w:rsidR="00D04227" w14:paraId="4748191B" w14:textId="77777777" w:rsidTr="00D0422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E2AE2" w14:textId="77777777" w:rsidR="00D04227" w:rsidRDefault="00D04227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FE99C" w14:textId="77777777" w:rsidR="00D04227" w:rsidRDefault="00D04227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1C06B" w14:textId="77777777" w:rsidR="00D04227" w:rsidRDefault="00D04227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F8BEF" w14:textId="77777777" w:rsidR="00D04227" w:rsidRDefault="00D04227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</w:tr>
      <w:tr w:rsidR="00D04227" w14:paraId="55079D10" w14:textId="77777777" w:rsidTr="00D04227">
        <w:tc>
          <w:tcPr>
            <w:tcW w:w="8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ED03" w14:textId="77777777" w:rsidR="00D04227" w:rsidRDefault="00D04227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C5B83" w14:textId="77777777" w:rsidR="00D04227" w:rsidRDefault="00D04227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F9F1D" w14:textId="77777777" w:rsidR="00D04227" w:rsidRDefault="00D04227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7CBF1" w14:textId="77777777" w:rsidR="00D04227" w:rsidRDefault="00D04227">
            <w:pPr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04227" w14:paraId="43E571A6" w14:textId="77777777" w:rsidTr="00D04227">
        <w:tc>
          <w:tcPr>
            <w:tcW w:w="8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57B7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C659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Обеспечение контроля за соблюдением лицами, замещающими  должности муниципальной службы, ограничений и запретов, связанных с прохождением муниципальной службы, установленных Федеральным  законом «О муниципальной службе в Российской Федерации»</w:t>
            </w:r>
          </w:p>
          <w:p w14:paraId="2F7C0705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179E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4E936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управляющий делами администрации города,</w:t>
            </w:r>
          </w:p>
          <w:p w14:paraId="2E5363CE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сектор кадрового обеспечения и наград  управления правовой и кадровой работы администрации города</w:t>
            </w:r>
          </w:p>
          <w:p w14:paraId="5028AF99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04227" w14:paraId="07E9CAB5" w14:textId="77777777" w:rsidTr="00D04227">
        <w:tc>
          <w:tcPr>
            <w:tcW w:w="8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5CAD0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281C7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Проведение заседаний комиссий по соблюдению требований к служебному поведению муниципальных служащих и урегулированию конфликта интересов</w:t>
            </w:r>
          </w:p>
          <w:p w14:paraId="6DB97E91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96143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50010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управляющий делами администрации города,</w:t>
            </w:r>
          </w:p>
          <w:p w14:paraId="3BF02C8C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сектор кадрового обеспечения и наград  управления правовой и кадровой работы администрации города</w:t>
            </w:r>
          </w:p>
        </w:tc>
      </w:tr>
      <w:tr w:rsidR="00D04227" w14:paraId="4E613D2C" w14:textId="77777777" w:rsidTr="00D04227">
        <w:tc>
          <w:tcPr>
            <w:tcW w:w="8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23F0C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97929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Обеспечение представления в установленном порядке гражданами, претендующими на замещение должностей муниципальной службы, при поступлении на муниципальную службу и муниципальными служащими администрации города Лермонтова (далее – муниципальные служащие) сведений о доходах, об имуществе и обязательствах имущественного характера, а также  представление сведений о доходах, об имуществе и обязательствах имущественного характера их супругов и несовершеннолетних детей</w:t>
            </w:r>
          </w:p>
          <w:p w14:paraId="087A16E1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6850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B635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управляющий делами администрации города,</w:t>
            </w:r>
          </w:p>
          <w:p w14:paraId="05BCCD60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сектор кадрового обеспечения и наград  управления правовой и кадровой работы администрации города</w:t>
            </w:r>
          </w:p>
          <w:p w14:paraId="371F7F3E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04227" w14:paraId="001CDD7F" w14:textId="77777777" w:rsidTr="00D04227">
        <w:tc>
          <w:tcPr>
            <w:tcW w:w="8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49E0D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FFCC4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Осуществление в установленном  порядке проверок сведений,  представляемых муниципальными служащими о доходах, расходах и имуществе и обязательствах  имущественного характера</w:t>
            </w:r>
          </w:p>
          <w:p w14:paraId="4AF0ACD7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9272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5C6D5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управляющий делами администрации города, сектор кадрового обеспечения и наград управления правовой и кадровой работы администрации города</w:t>
            </w:r>
          </w:p>
          <w:p w14:paraId="29997B53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04227" w14:paraId="71AED12F" w14:textId="77777777" w:rsidTr="00D04227">
        <w:tc>
          <w:tcPr>
            <w:tcW w:w="8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A0968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C46E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Размещение сведений о доходах, расходах и имуществе муниципальных служащих на официальном портале органов местного самоуправления города Лермонтова в информационно-телекоммуникационной сети «Интернет»</w:t>
            </w:r>
          </w:p>
          <w:p w14:paraId="60379C88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CEEE3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5605E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управляющий делами администрации города, сектор кадрового обеспечения и наград управления правовой и кадровой работы администрации города</w:t>
            </w:r>
          </w:p>
        </w:tc>
      </w:tr>
      <w:tr w:rsidR="00D04227" w14:paraId="64BDA4BE" w14:textId="77777777" w:rsidTr="00D04227">
        <w:tc>
          <w:tcPr>
            <w:tcW w:w="8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EC83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D41EC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Обеспечение эффективности  формирования  резерва управленческих кадров города Лермонтова на конкурсной основе и кадрового резерва для замещения вакантных должностей муниципальной службы из сформированного кадрового резерва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6B688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мере</w:t>
            </w:r>
          </w:p>
          <w:p w14:paraId="427530EF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необходимости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31D23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управляющий делами администрации города, сектор кадрового обеспечения и наград управления правовой и кадровой работы администрации города</w:t>
            </w:r>
          </w:p>
          <w:p w14:paraId="37E1992A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04227" w14:paraId="26FD853F" w14:textId="77777777" w:rsidTr="00D04227">
        <w:tc>
          <w:tcPr>
            <w:tcW w:w="8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5E79C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33CAB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Обеспечение участия муниципальных служащих в образовательных программах (курсах повышения квалификации, семинарах, совещаниях) с антикоррупционной  составляющей в целях дальнейшего повышения уровня знаний в сфере противодействия коррупции</w:t>
            </w:r>
          </w:p>
          <w:p w14:paraId="69EB1C4C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987F1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соответствии  с утвержденными  планами профессионального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1DD1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управляющий делами администрации города, сектор кадрового обеспечения и наград управления правовой и кадровой работы администрации города</w:t>
            </w:r>
          </w:p>
          <w:p w14:paraId="3E7198BE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04227" w14:paraId="6FC546B5" w14:textId="77777777" w:rsidTr="00D04227">
        <w:tc>
          <w:tcPr>
            <w:tcW w:w="8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D7BA8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B798" w14:textId="77777777" w:rsidR="00D04227" w:rsidRDefault="00D04227">
            <w:pPr>
              <w:ind w:right="142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Осуществление  проверки знаний ограничений и запретов, требований о предотвращении или об урегулировании конфликта интересов, исполнения обязанностей, установленных в целях противодействия коррупции, в том числе ограничений, касающихся получения подарков  при проведении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x-none"/>
              </w:rPr>
              <w:t>аттестации муниципальных служащих</w:t>
            </w:r>
          </w:p>
          <w:p w14:paraId="06691AB7" w14:textId="77777777" w:rsidR="00D04227" w:rsidRDefault="00D04227">
            <w:pPr>
              <w:ind w:right="142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x-none"/>
              </w:rPr>
              <w:t>администрации города Лермонтова</w:t>
            </w:r>
          </w:p>
          <w:p w14:paraId="09327F74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0359E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соответствии</w:t>
            </w:r>
          </w:p>
          <w:p w14:paraId="2D25DC3F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 планом проведения аттестации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1B74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управляющий делами администрации города, сектор кадрового обеспечения и наград управления правовой и кадровой работы администрации города</w:t>
            </w:r>
          </w:p>
          <w:p w14:paraId="474CFE51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04227" w14:paraId="2018B132" w14:textId="77777777" w:rsidTr="00D04227">
        <w:tc>
          <w:tcPr>
            <w:tcW w:w="8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6936C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983D" w14:textId="77777777" w:rsidR="00D04227" w:rsidRDefault="00D04227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Осуществление приема, регистрации, рассмотрения обращений граждан, контроль за соблюдением порядка рассмотрения обращений</w:t>
            </w:r>
          </w:p>
          <w:p w14:paraId="5A571554" w14:textId="77777777" w:rsidR="00D04227" w:rsidRDefault="00D04227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A280F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F9A8C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общий отдел администрации города</w:t>
            </w:r>
          </w:p>
        </w:tc>
      </w:tr>
      <w:tr w:rsidR="00D04227" w14:paraId="0FC4D92D" w14:textId="77777777" w:rsidTr="00D04227">
        <w:tc>
          <w:tcPr>
            <w:tcW w:w="8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297D0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6FFCB" w14:textId="77777777" w:rsidR="00D04227" w:rsidRDefault="00D04227">
            <w:pPr>
              <w:pStyle w:val="a6"/>
              <w:shd w:val="clear" w:color="auto" w:fill="FFFFFF"/>
              <w:spacing w:before="0" w:beforeAutospacing="0" w:after="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Разработка и внедрение мер, направленных на недопущение незаконных сборов денежных средств с родителей детей, обучающихся в общеобразовательных учреждениях, а также посещающих дошкольные учреждения</w:t>
            </w:r>
          </w:p>
          <w:p w14:paraId="48E00B0D" w14:textId="77777777" w:rsidR="00D04227" w:rsidRDefault="00D04227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4D8BF" w14:textId="77777777" w:rsidR="00D04227" w:rsidRDefault="00D04227">
            <w:pPr>
              <w:pStyle w:val="consplusnonformat"/>
              <w:spacing w:before="0" w:beforeAutospacing="0" w:after="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I </w:t>
            </w:r>
            <w:r>
              <w:rPr>
                <w:color w:val="242424"/>
                <w:sz w:val="20"/>
                <w:szCs w:val="20"/>
              </w:rPr>
              <w:t> квартал</w:t>
            </w:r>
          </w:p>
          <w:p w14:paraId="78CC0E38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2017 года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A7DB1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 образования администрации города </w:t>
            </w:r>
          </w:p>
        </w:tc>
      </w:tr>
      <w:tr w:rsidR="00D04227" w14:paraId="7AD9F74E" w14:textId="77777777" w:rsidTr="00D04227">
        <w:tc>
          <w:tcPr>
            <w:tcW w:w="8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6014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E92BD" w14:textId="77777777" w:rsidR="00D04227" w:rsidRDefault="00D04227">
            <w:pPr>
              <w:pStyle w:val="consplusnonformat"/>
              <w:spacing w:before="0" w:beforeAutospacing="0" w:after="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Информирование граждан через средства массовой информации и официальный сайт о возможной аренде недвижимого имущества, земли, о результатах приватизации, предстоящих торгах в целях обеспечения «прозрачности» организации конкурсов и аукционов</w:t>
            </w:r>
          </w:p>
          <w:p w14:paraId="1CA054B3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0A34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A490D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</w:t>
            </w:r>
          </w:p>
          <w:p w14:paraId="0911619A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04227" w14:paraId="0E42B323" w14:textId="77777777" w:rsidTr="00D04227">
        <w:tc>
          <w:tcPr>
            <w:tcW w:w="8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16B8B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12.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75EE1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Организация учебы по антикоррупционному законодательству с </w:t>
            </w:r>
            <w:r>
              <w:rPr>
                <w:color w:val="242424"/>
                <w:sz w:val="20"/>
                <w:szCs w:val="20"/>
              </w:rPr>
              <w:lastRenderedPageBreak/>
              <w:t>участием представителей прокуратуры города Лермонтова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BE1A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не реже</w:t>
            </w:r>
          </w:p>
          <w:p w14:paraId="6DEC8F2F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 раза в квартал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DF091" w14:textId="77777777" w:rsidR="00D04227" w:rsidRDefault="00D04227">
            <w:pPr>
              <w:pStyle w:val="consplusnonformat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управляющий делами  администрации города, сектор </w:t>
            </w:r>
            <w:r>
              <w:rPr>
                <w:color w:val="242424"/>
                <w:sz w:val="20"/>
                <w:szCs w:val="20"/>
              </w:rPr>
              <w:lastRenderedPageBreak/>
              <w:t>кадрового обеспечения и наград управления правовой и кадровой работы администрации города</w:t>
            </w:r>
          </w:p>
        </w:tc>
      </w:tr>
    </w:tbl>
    <w:p w14:paraId="2FDEEBA1" w14:textId="77777777" w:rsidR="00D04227" w:rsidRDefault="00D04227" w:rsidP="00D04227">
      <w:pPr>
        <w:pStyle w:val="consplusnonformat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        Управляющий делами</w:t>
      </w:r>
    </w:p>
    <w:p w14:paraId="160255E2" w14:textId="77777777" w:rsidR="00D04227" w:rsidRDefault="00D04227" w:rsidP="00D04227">
      <w:pPr>
        <w:pStyle w:val="consplusnonformat"/>
        <w:shd w:val="clear" w:color="auto" w:fill="FFFFFF"/>
        <w:spacing w:before="0" w:beforeAutospacing="0" w:after="150" w:afterAutospacing="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 администрации города Лермонтова                                                                                                              В.А. Предыбайло</w:t>
      </w:r>
    </w:p>
    <w:p w14:paraId="0B049761" w14:textId="7A4DA948" w:rsidR="00EB28B0" w:rsidRPr="00D04227" w:rsidRDefault="00EB28B0" w:rsidP="00D04227">
      <w:bookmarkStart w:id="0" w:name="_GoBack"/>
      <w:bookmarkEnd w:id="0"/>
    </w:p>
    <w:sectPr w:rsidR="00EB28B0" w:rsidRPr="00D04227" w:rsidSect="005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73FAF"/>
    <w:multiLevelType w:val="multilevel"/>
    <w:tmpl w:val="B216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9"/>
  </w:num>
  <w:num w:numId="5">
    <w:abstractNumId w:val="21"/>
  </w:num>
  <w:num w:numId="6">
    <w:abstractNumId w:val="18"/>
  </w:num>
  <w:num w:numId="7">
    <w:abstractNumId w:val="22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9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26611"/>
    <w:rsid w:val="00027E6A"/>
    <w:rsid w:val="000302A1"/>
    <w:rsid w:val="00030EBA"/>
    <w:rsid w:val="00033894"/>
    <w:rsid w:val="00046455"/>
    <w:rsid w:val="00052892"/>
    <w:rsid w:val="00054765"/>
    <w:rsid w:val="00061A8F"/>
    <w:rsid w:val="00093E75"/>
    <w:rsid w:val="00097297"/>
    <w:rsid w:val="000B254E"/>
    <w:rsid w:val="000C6664"/>
    <w:rsid w:val="000D226D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1E78E6"/>
    <w:rsid w:val="00200B77"/>
    <w:rsid w:val="0022371C"/>
    <w:rsid w:val="00230154"/>
    <w:rsid w:val="00234E0C"/>
    <w:rsid w:val="00240BB0"/>
    <w:rsid w:val="00244D9C"/>
    <w:rsid w:val="00262683"/>
    <w:rsid w:val="00265C84"/>
    <w:rsid w:val="002711DC"/>
    <w:rsid w:val="002770C5"/>
    <w:rsid w:val="00281B84"/>
    <w:rsid w:val="0028513D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9676F"/>
    <w:rsid w:val="00397C5B"/>
    <w:rsid w:val="003A327F"/>
    <w:rsid w:val="003A3829"/>
    <w:rsid w:val="003A433C"/>
    <w:rsid w:val="003A4367"/>
    <w:rsid w:val="003B151E"/>
    <w:rsid w:val="003B642A"/>
    <w:rsid w:val="003C1543"/>
    <w:rsid w:val="003C200C"/>
    <w:rsid w:val="003D28C0"/>
    <w:rsid w:val="003E3277"/>
    <w:rsid w:val="003E5FC4"/>
    <w:rsid w:val="00422E0E"/>
    <w:rsid w:val="00433AA4"/>
    <w:rsid w:val="0044488B"/>
    <w:rsid w:val="00444957"/>
    <w:rsid w:val="00452999"/>
    <w:rsid w:val="0047295A"/>
    <w:rsid w:val="00494873"/>
    <w:rsid w:val="004A55B6"/>
    <w:rsid w:val="004A74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44EFC"/>
    <w:rsid w:val="00555E5E"/>
    <w:rsid w:val="00567BA7"/>
    <w:rsid w:val="00573379"/>
    <w:rsid w:val="00592C6B"/>
    <w:rsid w:val="005A0FA5"/>
    <w:rsid w:val="005A326D"/>
    <w:rsid w:val="005A78DC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248D7"/>
    <w:rsid w:val="00643E2E"/>
    <w:rsid w:val="00650AB2"/>
    <w:rsid w:val="00656A4F"/>
    <w:rsid w:val="00674633"/>
    <w:rsid w:val="00683E54"/>
    <w:rsid w:val="00693EE6"/>
    <w:rsid w:val="006975DA"/>
    <w:rsid w:val="006A18D4"/>
    <w:rsid w:val="006A3018"/>
    <w:rsid w:val="006B5DCF"/>
    <w:rsid w:val="006E7B03"/>
    <w:rsid w:val="006F10CA"/>
    <w:rsid w:val="006F5583"/>
    <w:rsid w:val="006F6DAA"/>
    <w:rsid w:val="007062FF"/>
    <w:rsid w:val="00721FE6"/>
    <w:rsid w:val="007229C2"/>
    <w:rsid w:val="00733E22"/>
    <w:rsid w:val="00735EAC"/>
    <w:rsid w:val="00750DB9"/>
    <w:rsid w:val="0076169D"/>
    <w:rsid w:val="00772649"/>
    <w:rsid w:val="00776E48"/>
    <w:rsid w:val="00783F9E"/>
    <w:rsid w:val="00797BC7"/>
    <w:rsid w:val="007A2072"/>
    <w:rsid w:val="007A22D0"/>
    <w:rsid w:val="007A55E3"/>
    <w:rsid w:val="007D180A"/>
    <w:rsid w:val="007D31C1"/>
    <w:rsid w:val="007E44F2"/>
    <w:rsid w:val="007F54CA"/>
    <w:rsid w:val="0080371E"/>
    <w:rsid w:val="00806247"/>
    <w:rsid w:val="008115AA"/>
    <w:rsid w:val="008221A8"/>
    <w:rsid w:val="00830AF2"/>
    <w:rsid w:val="00835C68"/>
    <w:rsid w:val="00842C99"/>
    <w:rsid w:val="00856707"/>
    <w:rsid w:val="00862C78"/>
    <w:rsid w:val="00863DA5"/>
    <w:rsid w:val="008662F0"/>
    <w:rsid w:val="00867992"/>
    <w:rsid w:val="00876147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C7328"/>
    <w:rsid w:val="008D5809"/>
    <w:rsid w:val="008E07E6"/>
    <w:rsid w:val="008E5581"/>
    <w:rsid w:val="008E6331"/>
    <w:rsid w:val="0090019B"/>
    <w:rsid w:val="009039F4"/>
    <w:rsid w:val="009136B4"/>
    <w:rsid w:val="0092138A"/>
    <w:rsid w:val="00921455"/>
    <w:rsid w:val="00925B83"/>
    <w:rsid w:val="00931308"/>
    <w:rsid w:val="00933A21"/>
    <w:rsid w:val="00935E78"/>
    <w:rsid w:val="0094015C"/>
    <w:rsid w:val="009531BF"/>
    <w:rsid w:val="00957A06"/>
    <w:rsid w:val="009676FC"/>
    <w:rsid w:val="009713D9"/>
    <w:rsid w:val="00974958"/>
    <w:rsid w:val="00983ED7"/>
    <w:rsid w:val="0098790C"/>
    <w:rsid w:val="00995399"/>
    <w:rsid w:val="009B12A7"/>
    <w:rsid w:val="009D4627"/>
    <w:rsid w:val="009F21D8"/>
    <w:rsid w:val="00A1449E"/>
    <w:rsid w:val="00A14E26"/>
    <w:rsid w:val="00A162A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0E64"/>
    <w:rsid w:val="00A74796"/>
    <w:rsid w:val="00A77C0D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C3581"/>
    <w:rsid w:val="00AE6859"/>
    <w:rsid w:val="00AF4482"/>
    <w:rsid w:val="00AF5A12"/>
    <w:rsid w:val="00B0248D"/>
    <w:rsid w:val="00B061A3"/>
    <w:rsid w:val="00B216EA"/>
    <w:rsid w:val="00B21B26"/>
    <w:rsid w:val="00B3305D"/>
    <w:rsid w:val="00B34FCE"/>
    <w:rsid w:val="00B61DC6"/>
    <w:rsid w:val="00B66235"/>
    <w:rsid w:val="00B75C87"/>
    <w:rsid w:val="00B7774B"/>
    <w:rsid w:val="00B91CB9"/>
    <w:rsid w:val="00B96A73"/>
    <w:rsid w:val="00BC41FB"/>
    <w:rsid w:val="00BC7A11"/>
    <w:rsid w:val="00BD6B96"/>
    <w:rsid w:val="00BE2EEC"/>
    <w:rsid w:val="00BE6971"/>
    <w:rsid w:val="00BF210B"/>
    <w:rsid w:val="00BF4BDC"/>
    <w:rsid w:val="00BF588F"/>
    <w:rsid w:val="00BF5FA7"/>
    <w:rsid w:val="00C11127"/>
    <w:rsid w:val="00C12047"/>
    <w:rsid w:val="00C2707C"/>
    <w:rsid w:val="00C50163"/>
    <w:rsid w:val="00C5287D"/>
    <w:rsid w:val="00C54F30"/>
    <w:rsid w:val="00C66EFF"/>
    <w:rsid w:val="00C716F6"/>
    <w:rsid w:val="00C85139"/>
    <w:rsid w:val="00C93D64"/>
    <w:rsid w:val="00CB5C95"/>
    <w:rsid w:val="00CC47DA"/>
    <w:rsid w:val="00CC4A38"/>
    <w:rsid w:val="00CC7C9A"/>
    <w:rsid w:val="00CD7448"/>
    <w:rsid w:val="00CE30CB"/>
    <w:rsid w:val="00CE35BF"/>
    <w:rsid w:val="00CE5C60"/>
    <w:rsid w:val="00CF03E5"/>
    <w:rsid w:val="00CF64F6"/>
    <w:rsid w:val="00CF6C10"/>
    <w:rsid w:val="00CF6DB4"/>
    <w:rsid w:val="00D04227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4633A"/>
    <w:rsid w:val="00E6340E"/>
    <w:rsid w:val="00E763A3"/>
    <w:rsid w:val="00E77867"/>
    <w:rsid w:val="00E82058"/>
    <w:rsid w:val="00E876DB"/>
    <w:rsid w:val="00E95C8F"/>
    <w:rsid w:val="00EB28B0"/>
    <w:rsid w:val="00EC53EC"/>
    <w:rsid w:val="00EE5F41"/>
    <w:rsid w:val="00F04A91"/>
    <w:rsid w:val="00F05CDA"/>
    <w:rsid w:val="00F13E0B"/>
    <w:rsid w:val="00F227B2"/>
    <w:rsid w:val="00F2342E"/>
    <w:rsid w:val="00F32ED6"/>
    <w:rsid w:val="00F3403C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24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1"/>
    <w:rsid w:val="008221A8"/>
  </w:style>
  <w:style w:type="paragraph" w:customStyle="1" w:styleId="style12">
    <w:name w:val="style12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style40"/>
    <w:basedOn w:val="a1"/>
    <w:rsid w:val="008221A8"/>
  </w:style>
  <w:style w:type="paragraph" w:customStyle="1" w:styleId="style13">
    <w:name w:val="style13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0"/>
    <w:rsid w:val="00F1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80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4716194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004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AE404DD24A5468B530FA9AB26FE6DD58B35C65641F63ACDF52D3ED11yE2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673</cp:revision>
  <dcterms:created xsi:type="dcterms:W3CDTF">2023-08-28T14:28:00Z</dcterms:created>
  <dcterms:modified xsi:type="dcterms:W3CDTF">2023-09-06T14:24:00Z</dcterms:modified>
</cp:coreProperties>
</file>