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1F0A" w14:textId="77777777" w:rsidR="00214939" w:rsidRDefault="00214939" w:rsidP="00214939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 контрольно-счетной палаты города Лермонтова</w:t>
      </w:r>
    </w:p>
    <w:p w14:paraId="5E958C70" w14:textId="77777777" w:rsidR="00214939" w:rsidRDefault="00214939" w:rsidP="00214939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 результатах контрольного мероприятия</w:t>
      </w:r>
    </w:p>
    <w:p w14:paraId="2A397B4E" w14:textId="77777777" w:rsidR="00214939" w:rsidRDefault="00214939" w:rsidP="00214939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«Проверка эффективности использования средств бюджета города Лермонтова, предусмотренных на финансирование мероприятий в рамках муниципальной программы «Развитие образования в городе Лермонтове на 2014-2016 годы» на организацию и обеспечение оздоровления детей, проживающих на территории города Лермонтова за период с 01.01.2014 года по 31.12.2014 года»</w:t>
      </w:r>
    </w:p>
    <w:p w14:paraId="7A3C3846" w14:textId="77777777" w:rsidR="00214939" w:rsidRDefault="00214939" w:rsidP="00214939">
      <w:pPr>
        <w:shd w:val="clear" w:color="auto" w:fill="FFFFFF"/>
        <w:spacing w:after="1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47C692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На основании решения Совета города Лермонтова от 27.03.2013 № 22 «Об утверждении Положения о контрольно-счетной палате  города Лермонтова», в соответствии с Планом работы контрольно-счетной палаты города Лермонтова, утвержденным распоряжением председателя контрольно-счетной палаты от  30.12.2014  года   № 26, проведена  проверка эффективности использования средств бюджета города Лермонтова, предусмотренных на финансирование мероприятий в рамках муниципальной программы «Развитие образования в городе Лермонтове на 2014-2016 годы» на организацию и обеспечение оздоровления детей, проживающих на территории города Лермонтова»,  за период с 01.01.2014 года  по 31.12.2014 года.</w:t>
      </w:r>
    </w:p>
    <w:p w14:paraId="2399B3AB" w14:textId="77777777" w:rsidR="00214939" w:rsidRDefault="00214939" w:rsidP="00214939">
      <w:pPr>
        <w:shd w:val="clear" w:color="auto" w:fill="FFFFFF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8E7EDC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Цель контрольного мероприятия:</w:t>
      </w:r>
    </w:p>
    <w:p w14:paraId="27A5B2A9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проверка эффективности использования средств бюджета города Лермонтова, выделенных на финансирование мероприятий по организации и обеспечению оздоровления детей, проживающих на территории города Лермонтова. </w:t>
      </w:r>
    </w:p>
    <w:p w14:paraId="1AC3D716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1F2ABA" w14:textId="77777777" w:rsidR="00214939" w:rsidRDefault="00214939" w:rsidP="0021493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Объекты проверки:</w:t>
      </w:r>
    </w:p>
    <w:p w14:paraId="54B70333" w14:textId="77777777" w:rsidR="00214939" w:rsidRDefault="00214939" w:rsidP="00214939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отдел образования администрации города Лермонтова;</w:t>
      </w:r>
    </w:p>
    <w:p w14:paraId="0C02AF5F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муниципальное бюджетное общеобразовательное учреждение средняя общеобразовательная школа  № 1 города Лермонтова (далее – МБОУ СОШ № 1);</w:t>
      </w:r>
    </w:p>
    <w:p w14:paraId="5E0E7BF1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муниципальное бюджетное общеобразовательное учреждение средняя общеобразовательная школа  № 2 города Лермонтова (далее – МБОУ СОШ № 2);</w:t>
      </w:r>
    </w:p>
    <w:p w14:paraId="6CB5C1BC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муниципальное бюджетное общеобразовательное учреждение средняя общеобразовательная школа  № 4 города Лермонтова (далее – МБОУ СОШ № 4);</w:t>
      </w:r>
    </w:p>
    <w:p w14:paraId="13D64CCD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муниципальное бюджетное общеобразовательное учреждение средняя общеобразовательная школа  № 5 города Лермонтова (далее – МБОУ СОШ № 5);</w:t>
      </w:r>
    </w:p>
    <w:p w14:paraId="1F4CFF8F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муниципальное бюджетное образовательное учреждение дополнительного образования детей центр развития творчества детей и юношества «Радуга» (далее – МБОУ ДОД ЦТ «Радуга»);</w:t>
      </w:r>
    </w:p>
    <w:p w14:paraId="67F4D56E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муниципальное автономное образовательное учреждение дополнительного образования детей детско-юношеская спортивная школа города Лермонтова (далее – МАОУ ДОД ДЮСШ).</w:t>
      </w:r>
    </w:p>
    <w:p w14:paraId="36ACDDEA" w14:textId="77777777" w:rsidR="00214939" w:rsidRDefault="00214939" w:rsidP="00214939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CA24A3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pple-style-span"/>
          <w:color w:val="000000"/>
          <w:bdr w:val="none" w:sz="0" w:space="0" w:color="auto" w:frame="1"/>
        </w:rPr>
        <w:t>         Контрольно-счетной палатой города Лермонтова обобщены результаты контрольного мероприятия «</w:t>
      </w:r>
      <w:r>
        <w:rPr>
          <w:color w:val="242424"/>
        </w:rPr>
        <w:t xml:space="preserve">Проверка эффективности использования средств бюджета города Лермонтова, предусмотренных на финансирование мероприятий в рамках муниципальной программы «Развитие образования в городе Лермонтове на 2014-2016 годы» на организацию и обеспечение </w:t>
      </w:r>
      <w:r>
        <w:rPr>
          <w:color w:val="242424"/>
        </w:rPr>
        <w:lastRenderedPageBreak/>
        <w:t>оздоровления детей, проживающих на территории города Лермонтова»  за период с 01.01.2014 года  по 31.12.2014 года</w:t>
      </w:r>
      <w:r>
        <w:rPr>
          <w:rStyle w:val="a00"/>
          <w:color w:val="242424"/>
          <w:bdr w:val="none" w:sz="0" w:space="0" w:color="auto" w:frame="1"/>
        </w:rPr>
        <w:t>».</w:t>
      </w:r>
    </w:p>
    <w:p w14:paraId="05EC57C3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Объем проверенных средств составил 1 681 447,00 рублей, в том числе средства бюджета города Лермонтова 1 175 050,00 рублей.</w:t>
      </w:r>
    </w:p>
    <w:p w14:paraId="56EF7F72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F92DAD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color w:val="242424"/>
          <w:bdr w:val="none" w:sz="0" w:space="0" w:color="auto" w:frame="1"/>
        </w:rPr>
        <w:t>        В результате проверки установлено:</w:t>
      </w:r>
    </w:p>
    <w:p w14:paraId="3E5A29F4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color w:val="242424"/>
          <w:bdr w:val="none" w:sz="0" w:space="0" w:color="auto" w:frame="1"/>
        </w:rPr>
        <w:t> </w:t>
      </w:r>
    </w:p>
    <w:p w14:paraId="240842E5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Финансирование мероприятий по организации и обеспечению оздоровления детей в каникулярное время в 2014 году осуществлялось в рамках реализации муниципальной программы «Развитие образования в городе Лермонтове на 2014-2016 годы» (далее – Программа), утвержденной постановлением администрации города от 01.10.2013 года № 1177. </w:t>
      </w:r>
      <w:r>
        <w:rPr>
          <w:b/>
          <w:bCs/>
          <w:color w:val="242424"/>
        </w:rPr>
        <w:t> </w:t>
      </w:r>
    </w:p>
    <w:p w14:paraId="6BFB0914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При фактическом освоении средств местного бюджета на 100%, целевой показатель по охвату детей летним оздоровительным отдыхом в 2014 году не выполнен (составил 32,3%, что на 15,7 процентных пункта ниже планового целевого значения - 48,0%) Кроме того, наблюдается тенденция снижения целевого показателя на 1,1 процентных пункта по сравнению с 2013 годом, а именно:</w:t>
      </w:r>
    </w:p>
    <w:p w14:paraId="189845D2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 w:firstLine="69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2013 год фактическое исполнение 33,4%;</w:t>
      </w:r>
    </w:p>
    <w:p w14:paraId="24BB3F04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 w:firstLine="69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2014 год фактическое исполнение 32,3%;</w:t>
      </w:r>
    </w:p>
    <w:p w14:paraId="3E6D38FF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</w:t>
      </w:r>
      <w:r>
        <w:rPr>
          <w:color w:val="242424"/>
          <w:u w:val="single"/>
        </w:rPr>
        <w:t>Таким образом, цели, намеченные Программой на выполнение мероприятий по организации и обеспечению оздоровления детей, проживающих на территории города Лермонтова в 2014 году не достигнуты</w:t>
      </w:r>
      <w:r>
        <w:rPr>
          <w:color w:val="242424"/>
        </w:rPr>
        <w:t>. Учитывая 100% фактическое освоение средств бюджета, предусмотренных на указанные мероприятия, можно сделать вывод о неэффективном использовании средств бюджета города Лермонтова.</w:t>
      </w:r>
    </w:p>
    <w:p w14:paraId="7F305F7B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Потребность ассигнований в 2014 году определена на уровне 2012 года. Средства в основном предусмотрены на оплату путевок в загородные оздоровительные лагеря и на питание детей в пришкольных оздоровительных лагерях.  </w:t>
      </w:r>
      <w:r>
        <w:rPr>
          <w:color w:val="242424"/>
          <w:u w:val="single"/>
        </w:rPr>
        <w:t>Учитывая рост цен на продукты питания, рост количества детей в возрасте от 6 до 15 лет (с 2013 года по 2014 год на 3,5%), а также рост желающих приобрести путевки в оздоровительные лагеря, можно сделать вывод о недостаточности ассигнований, предусматриваемых на проведение летней оздоровительной компании.</w:t>
      </w:r>
    </w:p>
    <w:p w14:paraId="7DCBF182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нарушение принципа эффективности использования бюджетных средств, установленного статьей 34 Бюджетного кодекса, отсутствуют расчеты плановых сметных назначений (расчет норматива расходов на питание, на культурно-массовые и спортивные мероприятия, на заработную плату). В результате оценить обоснованность (необходимость) в объеме ассигнований, выделяемых из средств местного бюджета на организацию оздоровления и летнего отдыха детей в загородных и пришкольных лагерях, не представляется возможным.</w:t>
      </w:r>
    </w:p>
    <w:p w14:paraId="13FD03F0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4.В нарушение ст. 68 ТК РФ </w:t>
      </w:r>
      <w:r>
        <w:rPr>
          <w:b/>
          <w:bCs/>
          <w:color w:val="242424"/>
        </w:rPr>
        <w:t>отсутствуют приказы о назначении</w:t>
      </w:r>
      <w:r>
        <w:rPr>
          <w:color w:val="242424"/>
        </w:rPr>
        <w:t> медицинских работников на работу в летние оздоровительные лагеря «Дружба» при МБОУ СОШ № 2,  «Улыбка»  при МБОУ СОШ № 4 и «Солнышко» при МБОУ СОШ № 5. Обязанности медицинского работника в указанных лагерях исполняли медицинские сестры, работающие в штате образовательных учреждений по трудовому договору на условиях внешнего совместительства.</w:t>
      </w:r>
    </w:p>
    <w:p w14:paraId="6C8CBD77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         Оплата труда медицинских сестер, работающих в пришкольных лагерях производилась из средств субсидии на финансовое обеспечение муниципального задания, что является нарушением пункта 1 статьи  78.1, статьи  306.4 БК РФ и </w:t>
      </w:r>
      <w:r>
        <w:rPr>
          <w:color w:val="242424"/>
        </w:rPr>
        <w:lastRenderedPageBreak/>
        <w:t>влечет ответственность, предусмотренную ст. 15.14 Кодекса РФ об административных правонарушениях.</w:t>
      </w:r>
    </w:p>
    <w:p w14:paraId="6E4D6FAB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</w:t>
      </w:r>
      <w:r>
        <w:rPr>
          <w:color w:val="242424"/>
        </w:rPr>
        <w:t>Таким образом,</w:t>
      </w:r>
      <w:r>
        <w:rPr>
          <w:b/>
          <w:bCs/>
          <w:color w:val="242424"/>
        </w:rPr>
        <w:t> </w:t>
      </w:r>
      <w:r>
        <w:rPr>
          <w:color w:val="242424"/>
        </w:rPr>
        <w:t>неправомерные и нецелевые расходы по начислению заработной платы медицинским работникам летних оздоровительных лагерей, произведенные с нарушением ст. 68 ТК РФ  и п. 1 статьи  78.1, статьи  306.4 БК РФ составили 26 484,83 рублей,</w:t>
      </w:r>
      <w:r>
        <w:rPr>
          <w:b/>
          <w:bCs/>
          <w:color w:val="242424"/>
        </w:rPr>
        <w:t> </w:t>
      </w:r>
      <w:r>
        <w:rPr>
          <w:color w:val="242424"/>
        </w:rPr>
        <w:t>в том числе:</w:t>
      </w:r>
    </w:p>
    <w:p w14:paraId="2BC1F3A0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летний оздоровительный лагерь «Лучик»  при МБОУ СОШ № 1 в сумме 6 021,29 рублей;</w:t>
      </w:r>
    </w:p>
    <w:p w14:paraId="4AAC0862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 </w:t>
      </w:r>
      <w:r>
        <w:rPr>
          <w:color w:val="242424"/>
        </w:rPr>
        <w:t>летний оздоровительный лагерь «Дружба» при МБОУ СОШ № 2 в сумме  3 615,65 рублей;</w:t>
      </w:r>
    </w:p>
    <w:p w14:paraId="44CA677A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 </w:t>
      </w:r>
      <w:r>
        <w:rPr>
          <w:color w:val="242424"/>
        </w:rPr>
        <w:t>летний оздоровительный лагерь «Улыбка» при МБОУ СОШ № 4 в сумме  7 366,24 рублей;</w:t>
      </w:r>
    </w:p>
    <w:p w14:paraId="23F07EED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 </w:t>
      </w:r>
      <w:r>
        <w:rPr>
          <w:color w:val="242424"/>
        </w:rPr>
        <w:t>летний оздоровительный лагерь «Солнышко» при МБОУ СОШ № 5 в сумме  9 481,65 рублей.</w:t>
      </w:r>
    </w:p>
    <w:p w14:paraId="5C420823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 w:firstLine="69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Вышеуказанные нарушения явились следствием несоответствия  п.п. 5.1 п. 5 постановления администрации города Лермонтова от 21.03.2014 г. № 226 «О мерах по организации и проведению летнего отдыха, оздоровления и трудоустройства детей и подростков города Лермонтова в 2014 году» (далее – Постановление № 226)  утвержденной  «Смете доходов и расходов по финансированию летних оздоровительных лагерей с дневным пребыванием детей и подростков на 2014 год» (далее – Смета 226) и «Расчету стоимости путевки в летних оздоровительных лагерях с дневным пребыванием детей в 2014 году» (далее – Расчет № 226).  </w:t>
      </w:r>
    </w:p>
    <w:p w14:paraId="6C3F0FD6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5.В нарушение  Постановления № 226  средства, утвержденные Сметой 226 и Расчетом № 226  на выплату заработной платы и начислений на заработную плату обслуживающего персонала (медицинских работников), не предусмотрены в смете оздоровительных лагерей:</w:t>
      </w:r>
    </w:p>
    <w:p w14:paraId="4A4F7EE0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«Лучик»,  созданного на базе МБОУ СОШ № 1;</w:t>
      </w:r>
    </w:p>
    <w:p w14:paraId="66C33436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«Дружба»,  созданного на базе МБОУ СОШ № 2;</w:t>
      </w:r>
    </w:p>
    <w:p w14:paraId="69B6D77A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«Улыбка», созданного на базе  МБОУ СОШ № 4;</w:t>
      </w:r>
    </w:p>
    <w:p w14:paraId="267557B0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«Солнышко»,  созданного на базе МБОУ СОШ № 5.</w:t>
      </w:r>
    </w:p>
    <w:p w14:paraId="7EB1B1C8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000000"/>
          <w:bdr w:val="none" w:sz="0" w:space="0" w:color="auto" w:frame="1"/>
        </w:rPr>
        <w:t>При отсутствии законодательно утвержденных ограничений для определенных категорий населения, приобретающих  путевки для детей, пунктом 7 «Порядка  организации отдыха и оздоровления детей и подростков на базе образовательных организаций города Лермонтова и загородных лагерях в 2014 году», утвержденного Постановлением № 226, предусмотрено требование о представлении документов с места работы родителей.</w:t>
      </w:r>
    </w:p>
    <w:p w14:paraId="01FE445D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нарушение  пункта 2,  абзаца 2 пункта 4 статьи 9.2 Федерального закона </w:t>
      </w:r>
      <w:r>
        <w:rPr>
          <w:b/>
          <w:bCs/>
          <w:color w:val="242424"/>
        </w:rPr>
        <w:t>«</w:t>
      </w:r>
      <w:r>
        <w:rPr>
          <w:color w:val="242424"/>
        </w:rPr>
        <w:t>О некоммерческих организациях» от 12.01.1996 г. № 7-ФЗ, </w:t>
      </w:r>
      <w:r>
        <w:rPr>
          <w:rStyle w:val="ab"/>
          <w:color w:val="242424"/>
          <w:bdr w:val="none" w:sz="0" w:space="0" w:color="auto" w:frame="1"/>
        </w:rPr>
        <w:t> </w:t>
      </w:r>
      <w:r>
        <w:rPr>
          <w:color w:val="242424"/>
        </w:rPr>
        <w:t>в  уставах МБОУ СОШ № 2 и МБОУ СОШ № 5 не предусмотрена деятельность по организации отдыха детей в каникулярное время.</w:t>
      </w:r>
    </w:p>
    <w:p w14:paraId="12915D42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8.В нарушение п. 1.3 приказа отдела образования администрации города Лермонтова от 31.03.2014 г. № 124-од «Об организации работы летних лагерей с дневным пребыванием детей в городе Лермонтове в 2014 году»:</w:t>
      </w:r>
    </w:p>
    <w:p w14:paraId="6DB36CAA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отсутствует утвержденное штатное расписание на 1 поток (со 2 июня по 25 июня 2014 года) в лагере «Лучик»;</w:t>
      </w:r>
    </w:p>
    <w:p w14:paraId="175CB5BD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-  отсутствует штатная единица медицинского работника лагеря в штатном расписании  оздоровительных летних лагерей: «Лучик» на 2 поток; «Улыбка» на 1 и 2 поток; «Солнышко» на 1 поток; «Бештау» на 1 и 2 поток; «Мечта» на 1 поток.</w:t>
      </w:r>
    </w:p>
    <w:p w14:paraId="5AB4D06D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9.В нарушение п. 3.3 письма Минобрнауки РФ от 31.03.2011 № 06-614 «О направлении рекомендаций по порядку проведения смен в учреждениях отдыха и оздоровления детей и подростков» отсутствует должностная инструкция медицинского работника, в которой определены трудовые функции работника, его должностные обязанности, пределы ответственности, а также квалификационные требования, предъявляемые к занимаемой должности в летних  оздоровительных лагерях «Солнышко» и  «Бештау».</w:t>
      </w:r>
    </w:p>
    <w:p w14:paraId="65ACCB59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приказов отдела образования администрации города Лермонтова от 26.05.2014 г. № 214-од и от 25.06.2014 г. № 245-од о назначении ответственных за контроль организации питания и медицинское обслуживание в лагерях дневного пребывания города Лермонтова, с медицинскими работниками заключены срочные трудовые договоры о принятии на временную работу по совместительству в МБОУ СОШ № 1 и МБОУ СОШ № 4, а не в оздоровительные лагеря «Лучик» на базе МБОУ СОШ № 1 и «Улыбка» на базе МБОУ СОШ № 4.</w:t>
      </w:r>
    </w:p>
    <w:p w14:paraId="310208CC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ст. 60.1 ТК РФ с медицинским работником Маилян А.А. не заключен срочный трудовой договор о работе по совместительству в летнем оздоровительном лагере «Улыбка».</w:t>
      </w:r>
    </w:p>
    <w:p w14:paraId="3618506D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ст. 60.2 Трудового кодекса РФ (далее – ТК РФ) отсутствует письменное согласие медицинского работника МАОУ ДОД ДЮСШ Ломакиной М.В. на расширение зоны обслуживания (работа  в оздоровительном лагере в 1 потоке), отсутствует приказ о поручении выполнения дополнительной  работы в порядке совмещения должностей, в котором  устанавливается доплата за выполнение дополнительной работы и определяется срок выполнения дополнительной работы в порядке совмещения</w:t>
      </w:r>
    </w:p>
    <w:p w14:paraId="5DD24907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ст. 151 ТК РФ и  утвержденной  Сметы МАОУ ДОД ДЮСШ медработнику Ломакиной М.В. не произведена доплата за расширение зоны обслуживания за июнь 2014 года.</w:t>
      </w:r>
    </w:p>
    <w:p w14:paraId="67486CCE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14.В нарушение ст. 68 ТК РФ </w:t>
      </w:r>
      <w:r>
        <w:rPr>
          <w:b/>
          <w:bCs/>
          <w:color w:val="242424"/>
        </w:rPr>
        <w:t>отсутствуют приказы о назначении</w:t>
      </w:r>
      <w:r>
        <w:rPr>
          <w:color w:val="242424"/>
        </w:rPr>
        <w:t> медицинских работников на работу в летние оздоровительные лагеря «Дружба» при МБОУ СОШ № 2,  «Улыбка»  при МБОУ СОШ № 4 и «Солнышко» при МБОУ СОШ № 5. Обязанности медицинского работника в указанных лагерях исполняли медицинские сестры, работающие в штате образовательных учреждений по трудовому договору на условиях внешнего совместительства.</w:t>
      </w:r>
    </w:p>
    <w:p w14:paraId="6082FDD1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Оплата труда медицинских сестер, работающих в пришкольных лагерях производилась из средств субсидии на финансовое обеспечение муниципального задания, что является нарушением пункта 1 статьи  78.1, статьи  306.4 БК РФ и влечет ответственность, предусмотренную ст. 15.14 Кодекса РФ об административных правонарушениях.</w:t>
      </w:r>
    </w:p>
    <w:p w14:paraId="1C5012BF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</w:t>
      </w:r>
      <w:r>
        <w:rPr>
          <w:color w:val="242424"/>
        </w:rPr>
        <w:t>Таким образом,</w:t>
      </w:r>
      <w:r>
        <w:rPr>
          <w:b/>
          <w:bCs/>
          <w:color w:val="242424"/>
        </w:rPr>
        <w:t> </w:t>
      </w:r>
      <w:r>
        <w:rPr>
          <w:color w:val="242424"/>
        </w:rPr>
        <w:t>неправомерные и нецелевые расходы по начислению заработной платы медицинским работникам летних оздоровительных лагерей, произведенные с нарушением ст. 68 ТК РФ  и п. 1 статьи  78.1, статьи  306.4 БК РФ составили 26 484,83 рублей,</w:t>
      </w:r>
      <w:r>
        <w:rPr>
          <w:b/>
          <w:bCs/>
          <w:color w:val="242424"/>
        </w:rPr>
        <w:t> </w:t>
      </w:r>
      <w:r>
        <w:rPr>
          <w:color w:val="242424"/>
        </w:rPr>
        <w:t>в том числе:</w:t>
      </w:r>
    </w:p>
    <w:p w14:paraId="46EBD85E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летний оздоровительный лагерь «Лучик»  при МБОУ СОШ № 1 в сумме 6 021,29 рублей;</w:t>
      </w:r>
    </w:p>
    <w:p w14:paraId="60D863B7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 </w:t>
      </w:r>
      <w:r>
        <w:rPr>
          <w:color w:val="242424"/>
        </w:rPr>
        <w:t>летний оздоровительный лагерь «Дружба» при МБОУ СОШ № 2 в сумме  3 615,65 рублей;</w:t>
      </w:r>
    </w:p>
    <w:p w14:paraId="68764DF4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- </w:t>
      </w:r>
      <w:r>
        <w:rPr>
          <w:color w:val="242424"/>
        </w:rPr>
        <w:t>летний оздоровительный лагерь «Улыбка» при МБОУ СОШ № 4 в сумме  7 366,24 рублей;</w:t>
      </w:r>
    </w:p>
    <w:p w14:paraId="1D9967C1" w14:textId="77777777" w:rsidR="00214939" w:rsidRDefault="00214939" w:rsidP="00214939">
      <w:pPr>
        <w:pStyle w:val="a5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 </w:t>
      </w:r>
      <w:r>
        <w:rPr>
          <w:color w:val="242424"/>
        </w:rPr>
        <w:t>летний оздоровительный лагерь «Солнышко» при МБОУ СОШ № 5 в сумме  9 481,65 рублей.</w:t>
      </w:r>
    </w:p>
    <w:p w14:paraId="212E0FFC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15.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п. 18 ст.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не использованные  на питание средства  прочей субсидии </w:t>
      </w:r>
      <w:r>
        <w:rPr>
          <w:b/>
          <w:bCs/>
          <w:color w:val="242424"/>
        </w:rPr>
        <w:t>в сумме</w:t>
      </w:r>
      <w:r>
        <w:rPr>
          <w:color w:val="242424"/>
        </w:rPr>
        <w:t> </w:t>
      </w:r>
      <w:r>
        <w:rPr>
          <w:b/>
          <w:bCs/>
          <w:color w:val="242424"/>
        </w:rPr>
        <w:t>6 697,48 рублей</w:t>
      </w:r>
      <w:r>
        <w:rPr>
          <w:color w:val="242424"/>
        </w:rPr>
        <w:t>, образовавшиеся в связи с пропусками детьми лагеря «Дружба» при  МБОУ СОШ № 2  в 2014 году, не перечислены в бюджет города.</w:t>
      </w:r>
    </w:p>
    <w:p w14:paraId="7F280B36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16.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п. 25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(редакция на момент заключения муниципального контракта от 28.12.2013), муниципальные контракты от 19.05.2014 г. № 4 и от 20.05.2014 г. № 34 с ООО «Электромеханический завод» на оказание услуг питания детей в летних оздоровительных лагерях «Лучик» при МБОУ СОШ № 1 и  «Мечта» при МБОУ ДОД ЦТ «Радуга»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заключены при отсутствии согласования контрольного органа в сфере закупок.</w:t>
      </w:r>
    </w:p>
    <w:p w14:paraId="3E432090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17.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п. 1, статьи 4, Федерального закона от 18.07.2011 № 223-ФЗ «О закупках товаров, работ, услуг отдельными видами юридических лиц» (далее - Закона № 223-ФЗ) изменения, внесенные 21.04.2014 года в  Положение о закупке товаров, работ, услуг для нужд учреждения МАОУ ДОД ДЮСШ, не размещены в единой информационной системе в сроки, установленные законодательством.</w:t>
      </w:r>
    </w:p>
    <w:p w14:paraId="3044F73A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18.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нарушение п. 5 статьи 4 Закона № 223-ФЗ в единой информационной системе МАОУ ДОД ДЮСШ не размещены: документация о закупке, план закупки, проект гражданско–правового договора с ООО «ЭМЗ» на оказание услуг питания детей в оздоровительном лагере «Бештау».</w:t>
      </w:r>
    </w:p>
    <w:p w14:paraId="60CD2769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19.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Журнал бракеража готовой продукции заполнен с нарушениями требований Постановления Главного государственного санитарного врача РФ от 23.07.2008 № 45 «Об утверждении СанПиН 2.4.5.2409-08».</w:t>
      </w:r>
    </w:p>
    <w:p w14:paraId="396DE1F4" w14:textId="77777777" w:rsidR="00214939" w:rsidRDefault="00214939" w:rsidP="00214939">
      <w:pPr>
        <w:pStyle w:val="a5"/>
        <w:shd w:val="clear" w:color="auto" w:fill="FFFFFF"/>
        <w:spacing w:before="0" w:beforeAutospacing="0" w:after="0" w:afterAutospacing="0"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20.</w:t>
      </w:r>
      <w:r>
        <w:rPr>
          <w:color w:val="24242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 По результатам контрольного мероприятия  контрольно-счетной палатой составлено 7 актов. Акты подписаны руководителями проверяемых объектов </w:t>
      </w:r>
      <w:r>
        <w:rPr>
          <w:color w:val="242424"/>
        </w:rPr>
        <w:t>с возражениями</w:t>
      </w:r>
      <w:r>
        <w:rPr>
          <w:color w:val="000000"/>
          <w:bdr w:val="none" w:sz="0" w:space="0" w:color="auto" w:frame="1"/>
        </w:rPr>
        <w:t> и пояснениями, которые были учтены при составлении отчета. Руководителям проверяемых объектов направлено 7 представлений об устранении выявленных нарушений.</w:t>
      </w:r>
    </w:p>
    <w:p w14:paraId="47821C51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851E9F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палатой города Лермонтова рекомендовано   администрации города Лермонтова:</w:t>
      </w:r>
    </w:p>
    <w:p w14:paraId="3EF4B9BD" w14:textId="77777777" w:rsidR="00214939" w:rsidRDefault="00214939" w:rsidP="00214939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4D866ACA" w14:textId="77777777" w:rsidR="00214939" w:rsidRDefault="00214939" w:rsidP="00214939">
      <w:pPr>
        <w:shd w:val="clear" w:color="auto" w:fill="FFFFFF"/>
        <w:ind w:firstLine="567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Принять к сведению результаты проверки.</w:t>
      </w:r>
    </w:p>
    <w:p w14:paraId="38BBAD23" w14:textId="77777777" w:rsidR="00214939" w:rsidRDefault="00214939" w:rsidP="00214939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Определить меру ответственности должностных лиц, допустивших нарушения. </w:t>
      </w:r>
    </w:p>
    <w:p w14:paraId="12EDE4D2" w14:textId="77777777" w:rsidR="00214939" w:rsidRDefault="00214939" w:rsidP="00214939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4B6FFC3E" w14:textId="77777777" w:rsidR="00214939" w:rsidRDefault="00214939" w:rsidP="00214939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Председатель контрольно-счетной</w:t>
      </w:r>
    </w:p>
    <w:p w14:paraId="222CB9F5" w14:textId="77777777" w:rsidR="00214939" w:rsidRDefault="00214939" w:rsidP="00214939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палаты города Лермонтова                                                              Т.В.Мохнатая</w:t>
      </w:r>
    </w:p>
    <w:p w14:paraId="51BBBDF9" w14:textId="77777777" w:rsidR="00D3397D" w:rsidRPr="00214939" w:rsidRDefault="00D3397D" w:rsidP="00214939">
      <w:bookmarkStart w:id="0" w:name="_GoBack"/>
      <w:bookmarkEnd w:id="0"/>
    </w:p>
    <w:sectPr w:rsidR="00D3397D" w:rsidRPr="0021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14939"/>
    <w:rsid w:val="002A1A46"/>
    <w:rsid w:val="002B7494"/>
    <w:rsid w:val="002E58A0"/>
    <w:rsid w:val="002F33D1"/>
    <w:rsid w:val="003849C7"/>
    <w:rsid w:val="00462408"/>
    <w:rsid w:val="00587E53"/>
    <w:rsid w:val="006F2504"/>
    <w:rsid w:val="00733BA8"/>
    <w:rsid w:val="00766C65"/>
    <w:rsid w:val="0082373B"/>
    <w:rsid w:val="00951AAA"/>
    <w:rsid w:val="00A27C93"/>
    <w:rsid w:val="00A70891"/>
    <w:rsid w:val="00AC198A"/>
    <w:rsid w:val="00B8110F"/>
    <w:rsid w:val="00D3397D"/>
    <w:rsid w:val="00D87779"/>
    <w:rsid w:val="00DF5622"/>
    <w:rsid w:val="00E207A8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29F3"/>
  </w:style>
  <w:style w:type="character" w:customStyle="1" w:styleId="others15">
    <w:name w:val="others15"/>
    <w:basedOn w:val="a0"/>
    <w:rsid w:val="00D87779"/>
  </w:style>
  <w:style w:type="paragraph" w:customStyle="1" w:styleId="conspluscell">
    <w:name w:val="conspluscell"/>
    <w:basedOn w:val="a"/>
    <w:rsid w:val="00D8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2023-08-25T07:34:00Z</dcterms:created>
  <dcterms:modified xsi:type="dcterms:W3CDTF">2023-08-25T08:23:00Z</dcterms:modified>
</cp:coreProperties>
</file>