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59" w:rsidRDefault="00C91EDB" w:rsidP="000D6395">
      <w:pPr>
        <w:pStyle w:val="a3"/>
        <w:ind w:firstLine="0"/>
      </w:pPr>
      <w:r>
        <w:t>Предложения</w:t>
      </w:r>
    </w:p>
    <w:p w:rsidR="00501C59" w:rsidRPr="0065210D" w:rsidRDefault="00501C59" w:rsidP="000D63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65210D">
        <w:rPr>
          <w:sz w:val="28"/>
          <w:szCs w:val="28"/>
        </w:rPr>
        <w:t xml:space="preserve">онтрольно-счетной палаты города Лермонтова по </w:t>
      </w:r>
      <w:r>
        <w:rPr>
          <w:sz w:val="28"/>
          <w:szCs w:val="28"/>
        </w:rPr>
        <w:t>Положени</w:t>
      </w:r>
      <w:r w:rsidR="00C91EDB">
        <w:rPr>
          <w:sz w:val="28"/>
          <w:szCs w:val="28"/>
        </w:rPr>
        <w:t>ю</w:t>
      </w:r>
      <w:r>
        <w:rPr>
          <w:sz w:val="28"/>
          <w:szCs w:val="28"/>
        </w:rPr>
        <w:t xml:space="preserve"> о предоставлении платных услуг муниципальным учреждением города Лермонтова «Городская газета</w:t>
      </w:r>
      <w:r w:rsidRPr="0065210D">
        <w:rPr>
          <w:sz w:val="28"/>
          <w:szCs w:val="28"/>
        </w:rPr>
        <w:t>»</w:t>
      </w:r>
    </w:p>
    <w:p w:rsidR="00501C59" w:rsidRDefault="00501C59" w:rsidP="00501C59">
      <w:pPr>
        <w:jc w:val="center"/>
        <w:rPr>
          <w:sz w:val="28"/>
        </w:rPr>
      </w:pPr>
    </w:p>
    <w:p w:rsidR="00501C59" w:rsidRDefault="00501C59" w:rsidP="00501C59">
      <w:pPr>
        <w:jc w:val="both"/>
        <w:rPr>
          <w:sz w:val="28"/>
        </w:rPr>
      </w:pPr>
      <w:r>
        <w:rPr>
          <w:sz w:val="28"/>
        </w:rPr>
        <w:t xml:space="preserve">22 мая 2023 года                                                                              г. Лермонтов     </w:t>
      </w:r>
    </w:p>
    <w:p w:rsidR="00A70B06" w:rsidRDefault="00522B11"/>
    <w:p w:rsidR="000D6395" w:rsidRDefault="000D6395" w:rsidP="000D6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контрольно-счетную палату города Лермонтова было направлено Положение о </w:t>
      </w:r>
      <w:r>
        <w:rPr>
          <w:sz w:val="28"/>
          <w:szCs w:val="28"/>
        </w:rPr>
        <w:t>предоставлении платных услуг муниципальным учреждением города Лермонтова «Городская газета</w:t>
      </w:r>
      <w:r w:rsidRPr="0065210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по тексту – Положение) с целью внесения предложений по данному Положению. </w:t>
      </w:r>
    </w:p>
    <w:p w:rsidR="00501C59" w:rsidRDefault="000D6395" w:rsidP="000D639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изучения данного вопроса контрольно-счетн</w:t>
      </w:r>
      <w:r w:rsidR="00E415D2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</w:t>
      </w:r>
      <w:r w:rsidR="00E415D2">
        <w:rPr>
          <w:sz w:val="28"/>
          <w:szCs w:val="28"/>
        </w:rPr>
        <w:t>ой</w:t>
      </w:r>
      <w:bookmarkStart w:id="0" w:name="_GoBack"/>
      <w:bookmarkEnd w:id="0"/>
      <w:r>
        <w:rPr>
          <w:sz w:val="28"/>
          <w:szCs w:val="28"/>
        </w:rPr>
        <w:t xml:space="preserve"> города Лермонтова было отмечено: </w:t>
      </w:r>
    </w:p>
    <w:p w:rsidR="00501C59" w:rsidRDefault="00501C59" w:rsidP="00501C59">
      <w:pPr>
        <w:ind w:firstLine="708"/>
        <w:jc w:val="both"/>
        <w:rPr>
          <w:sz w:val="28"/>
          <w:szCs w:val="28"/>
          <w:shd w:val="clear" w:color="auto" w:fill="FFFFFF"/>
        </w:rPr>
      </w:pPr>
      <w:r w:rsidRPr="000E3348">
        <w:rPr>
          <w:sz w:val="28"/>
          <w:szCs w:val="28"/>
          <w:shd w:val="clear" w:color="auto" w:fill="FFFFFF"/>
        </w:rPr>
        <w:t xml:space="preserve">- п. 2.2.2, раздела 2 </w:t>
      </w:r>
      <w:r w:rsidR="000E3348" w:rsidRPr="000E3348">
        <w:rPr>
          <w:sz w:val="28"/>
          <w:szCs w:val="28"/>
          <w:shd w:val="clear" w:color="auto" w:fill="FFFFFF"/>
        </w:rPr>
        <w:t>«</w:t>
      </w:r>
      <w:r w:rsidRPr="000E3348">
        <w:rPr>
          <w:sz w:val="28"/>
          <w:szCs w:val="28"/>
          <w:shd w:val="clear" w:color="auto" w:fill="FFFFFF"/>
        </w:rPr>
        <w:t>Виды предоставляемых платных услуг</w:t>
      </w:r>
      <w:r w:rsidR="000E3348" w:rsidRPr="000E3348">
        <w:rPr>
          <w:sz w:val="28"/>
          <w:szCs w:val="28"/>
          <w:shd w:val="clear" w:color="auto" w:fill="FFFFFF"/>
        </w:rPr>
        <w:t>»</w:t>
      </w:r>
      <w:r w:rsidRPr="000E3348">
        <w:rPr>
          <w:sz w:val="28"/>
          <w:szCs w:val="28"/>
          <w:shd w:val="clear" w:color="auto" w:fill="FFFFFF"/>
        </w:rPr>
        <w:t xml:space="preserve"> «…Подготовка и размещение материалов не рекламного характера, направленных на привлечение внимания к объекту без коммерческих целей, признаются платными услугами на условии, если информация, содержащаяся в этих материалах, не является социально значимой»</w:t>
      </w:r>
      <w:r w:rsidR="000E3348" w:rsidRPr="000E3348">
        <w:rPr>
          <w:sz w:val="28"/>
          <w:szCs w:val="28"/>
          <w:shd w:val="clear" w:color="auto" w:fill="FFFFFF"/>
        </w:rPr>
        <w:t>.</w:t>
      </w:r>
      <w:r w:rsidR="000E3348" w:rsidRPr="000E3348">
        <w:rPr>
          <w:sz w:val="28"/>
          <w:szCs w:val="28"/>
        </w:rPr>
        <w:t xml:space="preserve"> В данном Положении отсутствует определение понятия «социально значимая информация» либо ссылка на какой-либо документ с разъяснениями. Такая ситуация может служить основой для коррупционной составляющей</w:t>
      </w:r>
      <w:r w:rsidR="000E3348">
        <w:rPr>
          <w:sz w:val="28"/>
          <w:szCs w:val="28"/>
        </w:rPr>
        <w:t>;</w:t>
      </w:r>
    </w:p>
    <w:p w:rsidR="000E3348" w:rsidRPr="000E3348" w:rsidRDefault="00501C59" w:rsidP="000E3348">
      <w:pPr>
        <w:ind w:firstLine="708"/>
        <w:jc w:val="both"/>
        <w:rPr>
          <w:sz w:val="28"/>
          <w:szCs w:val="28"/>
        </w:rPr>
      </w:pPr>
      <w:r w:rsidRPr="000E3348">
        <w:rPr>
          <w:sz w:val="28"/>
          <w:szCs w:val="28"/>
          <w:shd w:val="clear" w:color="auto" w:fill="FFFFFF"/>
        </w:rPr>
        <w:t xml:space="preserve">- п. 3.10, раздела 3 </w:t>
      </w:r>
      <w:r w:rsidR="000E3348" w:rsidRPr="000E3348">
        <w:rPr>
          <w:sz w:val="28"/>
          <w:szCs w:val="28"/>
          <w:shd w:val="clear" w:color="auto" w:fill="FFFFFF"/>
        </w:rPr>
        <w:t>«</w:t>
      </w:r>
      <w:r w:rsidRPr="000E3348">
        <w:rPr>
          <w:sz w:val="28"/>
          <w:szCs w:val="28"/>
          <w:shd w:val="clear" w:color="auto" w:fill="FFFFFF"/>
        </w:rPr>
        <w:t>Порядок предоставления платных услуг</w:t>
      </w:r>
      <w:r w:rsidR="000E3348" w:rsidRPr="000E3348">
        <w:rPr>
          <w:sz w:val="28"/>
          <w:szCs w:val="28"/>
          <w:shd w:val="clear" w:color="auto" w:fill="FFFFFF"/>
        </w:rPr>
        <w:t>»</w:t>
      </w:r>
      <w:r w:rsidRPr="000E3348">
        <w:rPr>
          <w:sz w:val="28"/>
          <w:szCs w:val="28"/>
          <w:shd w:val="clear" w:color="auto" w:fill="FFFFFF"/>
        </w:rPr>
        <w:t>. «…Средства от платных услуг, поступающие по безналичному расчету, перечисляются Потребителем в установленном порядке на счет Учреждения</w:t>
      </w:r>
      <w:r w:rsidR="000E3348" w:rsidRPr="000E3348">
        <w:rPr>
          <w:sz w:val="28"/>
          <w:szCs w:val="28"/>
          <w:shd w:val="clear" w:color="auto" w:fill="FFFFFF"/>
        </w:rPr>
        <w:t xml:space="preserve">». </w:t>
      </w:r>
      <w:r w:rsidRPr="000E3348">
        <w:rPr>
          <w:sz w:val="28"/>
          <w:szCs w:val="28"/>
          <w:shd w:val="clear" w:color="auto" w:fill="FFFFFF"/>
        </w:rPr>
        <w:t xml:space="preserve">Данная формулировка </w:t>
      </w:r>
      <w:r w:rsidR="000E3348" w:rsidRPr="000E3348">
        <w:rPr>
          <w:sz w:val="28"/>
          <w:szCs w:val="28"/>
          <w:shd w:val="clear" w:color="auto" w:fill="FFFFFF"/>
        </w:rPr>
        <w:t>определяет</w:t>
      </w:r>
      <w:r w:rsidRPr="000E3348">
        <w:rPr>
          <w:sz w:val="28"/>
          <w:szCs w:val="28"/>
          <w:shd w:val="clear" w:color="auto" w:fill="FFFFFF"/>
        </w:rPr>
        <w:t xml:space="preserve"> порядок поступления средств исключительно для бюджетных учреждений</w:t>
      </w:r>
      <w:r w:rsidR="000E3348" w:rsidRPr="000E3348">
        <w:rPr>
          <w:sz w:val="28"/>
          <w:szCs w:val="28"/>
          <w:shd w:val="clear" w:color="auto" w:fill="FFFFFF"/>
        </w:rPr>
        <w:t xml:space="preserve">. </w:t>
      </w:r>
      <w:r w:rsidR="000E3348" w:rsidRPr="000E3348">
        <w:rPr>
          <w:sz w:val="28"/>
          <w:szCs w:val="28"/>
        </w:rPr>
        <w:t>В случае, если муниципальное учреждение является казенным, то средства от платных услуг поступают в бюджет города Лермонтова. Так как, тип учреждения может поменяться в любой момент, в зависимости от условий, считаю необход</w:t>
      </w:r>
      <w:r w:rsidR="000E3348">
        <w:rPr>
          <w:sz w:val="28"/>
          <w:szCs w:val="28"/>
        </w:rPr>
        <w:t>имым предусмотреть оба варианта;</w:t>
      </w:r>
    </w:p>
    <w:p w:rsidR="000E3348" w:rsidRDefault="000E3348" w:rsidP="000E3348">
      <w:pPr>
        <w:ind w:firstLine="708"/>
        <w:jc w:val="both"/>
      </w:pPr>
      <w:r>
        <w:t>-</w:t>
      </w:r>
      <w:r>
        <w:rPr>
          <w:sz w:val="28"/>
          <w:szCs w:val="28"/>
          <w:shd w:val="clear" w:color="auto" w:fill="FFFFFF"/>
        </w:rPr>
        <w:t xml:space="preserve"> раздел 6 «Порядок распределения денежных средств, полученных от оказания платных услуг», ввиду того, что данный порядок может применяться в бюджетном или автономном учреждении, необходимо это включить в наименование раздела, а именно Порядок распределения денежных средств, полученных от оказания платных услуг в бюджетном (автономном) учреждении. Кроме того, в п.6.5 указано, что. «…. Стимулирующие выплаты за счет средств, полученных от оказания дополнительных (платных) услуг выплачиваются работникам Учреждения ежемесячно». Формулировка не корректна, ввиду того, что оплата труда работников муниципального учреждения, в том числе стимулирующие выплаты за счет платных услуг осуществляется в соответствии с действующим в учреждении Положением об оплате труда. </w:t>
      </w:r>
    </w:p>
    <w:p w:rsidR="009E17B0" w:rsidRDefault="009E17B0" w:rsidP="000E3348">
      <w:pPr>
        <w:ind w:firstLine="708"/>
        <w:jc w:val="both"/>
        <w:rPr>
          <w:sz w:val="28"/>
          <w:szCs w:val="28"/>
        </w:rPr>
      </w:pPr>
    </w:p>
    <w:p w:rsidR="000E3348" w:rsidRPr="002A188C" w:rsidRDefault="000E3348" w:rsidP="000E3348">
      <w:pPr>
        <w:rPr>
          <w:sz w:val="28"/>
        </w:rPr>
      </w:pPr>
      <w:r>
        <w:rPr>
          <w:sz w:val="28"/>
        </w:rPr>
        <w:t>Председатель</w:t>
      </w:r>
      <w:r w:rsidRPr="002A188C">
        <w:rPr>
          <w:sz w:val="28"/>
        </w:rPr>
        <w:t xml:space="preserve"> контрольно-счетной</w:t>
      </w:r>
    </w:p>
    <w:p w:rsidR="00501C59" w:rsidRDefault="000E3348" w:rsidP="000D6395">
      <w:pPr>
        <w:rPr>
          <w:sz w:val="28"/>
          <w:szCs w:val="28"/>
          <w:shd w:val="clear" w:color="auto" w:fill="FFFFFF"/>
        </w:rPr>
      </w:pPr>
      <w:r w:rsidRPr="002A188C">
        <w:rPr>
          <w:sz w:val="28"/>
        </w:rPr>
        <w:t xml:space="preserve">палаты города Лермонтова                                                          </w:t>
      </w:r>
      <w:r>
        <w:rPr>
          <w:sz w:val="28"/>
        </w:rPr>
        <w:t>А. С. Бондарев</w:t>
      </w:r>
    </w:p>
    <w:sectPr w:rsidR="005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59"/>
    <w:rsid w:val="000D6395"/>
    <w:rsid w:val="000E3348"/>
    <w:rsid w:val="001B3D1B"/>
    <w:rsid w:val="00501C59"/>
    <w:rsid w:val="00522B11"/>
    <w:rsid w:val="00884D80"/>
    <w:rsid w:val="0095584F"/>
    <w:rsid w:val="00966C4B"/>
    <w:rsid w:val="009E17B0"/>
    <w:rsid w:val="00B01ED9"/>
    <w:rsid w:val="00C91EDB"/>
    <w:rsid w:val="00D41931"/>
    <w:rsid w:val="00E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17DB"/>
  <w15:chartTrackingRefBased/>
  <w15:docId w15:val="{D05807DE-9919-4561-8C8D-84064D7D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C59"/>
    <w:pPr>
      <w:ind w:firstLine="720"/>
      <w:jc w:val="center"/>
      <w:outlineLvl w:val="0"/>
    </w:pPr>
    <w:rPr>
      <w:sz w:val="28"/>
    </w:rPr>
  </w:style>
  <w:style w:type="character" w:customStyle="1" w:styleId="a4">
    <w:name w:val="Заголовок Знак"/>
    <w:basedOn w:val="a0"/>
    <w:link w:val="a3"/>
    <w:rsid w:val="00501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5</cp:revision>
  <cp:lastPrinted>2023-05-24T12:43:00Z</cp:lastPrinted>
  <dcterms:created xsi:type="dcterms:W3CDTF">2023-05-23T08:08:00Z</dcterms:created>
  <dcterms:modified xsi:type="dcterms:W3CDTF">2023-05-24T13:57:00Z</dcterms:modified>
</cp:coreProperties>
</file>