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06E5" w14:textId="77777777" w:rsidR="00A93ED6" w:rsidRPr="00A93ED6" w:rsidRDefault="00A93ED6" w:rsidP="00A93ED6">
      <w:pPr>
        <w:shd w:val="clear" w:color="auto" w:fill="FFFFFF"/>
        <w:spacing w:after="0" w:line="240" w:lineRule="auto"/>
        <w:jc w:val="center"/>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Заключение контрольно-счетной палаты города Лермонтова</w:t>
      </w:r>
      <w:r w:rsidRPr="00A93ED6">
        <w:rPr>
          <w:rFonts w:ascii="Arial" w:eastAsia="Times New Roman" w:hAnsi="Arial" w:cs="Arial"/>
          <w:color w:val="242424"/>
          <w:sz w:val="20"/>
          <w:szCs w:val="20"/>
          <w:lang w:eastAsia="ru-RU"/>
        </w:rPr>
        <w:br/>
      </w:r>
      <w:r w:rsidRPr="00A93ED6">
        <w:rPr>
          <w:rFonts w:ascii="Times New Roman" w:eastAsia="Times New Roman" w:hAnsi="Times New Roman" w:cs="Times New Roman"/>
          <w:color w:val="242424"/>
          <w:sz w:val="24"/>
          <w:szCs w:val="24"/>
          <w:lang w:eastAsia="ru-RU"/>
        </w:rPr>
        <w:t>на внесение изменений в муниципальную программу «Управление муниципальными финансами города Лермонтова»</w:t>
      </w:r>
    </w:p>
    <w:p w14:paraId="339583BE"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w:t>
      </w:r>
    </w:p>
    <w:p w14:paraId="09EBCFF1"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На основании пункта 7 части 1 статьи 8 Положения о Контрольно-счетной палате города Лермонтова, утвержденного решением Совета города Лермонтова от 27.03.2013 № 22, в соответствии с решением Совета города Лермонтова от 30.03.2016 № 15 «Об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Контрольно-счетной палатой города Лермонтова проведена финансово-экономическая экспертиза изменений, вносимых в муниципальную программу «Управление муниципальными финансами города Лермонтова», утвержденную постановлением администрации города Лермонтова от 21.12.2015 № 1328 (с изменениями внесёнными постановлениями администрации города Лермонтова от 04.05.2016 г. №131, от 02.09.2017 г. №189, от 19.09.2017 г. №861, от 14.11.2017 г. №1078, от 30.11.2017 г. №1154)(далее - Программа).</w:t>
      </w:r>
    </w:p>
    <w:p w14:paraId="369501B4"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Изменения в Программу вносятся в целях корректировки объемов ее финансирования и приведения в соответствие с принятым бюджетом города Лермонтова на 2018 год.</w:t>
      </w:r>
    </w:p>
    <w:p w14:paraId="0D6F363A"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Подпрограмма 1 «Повышение сбалансированности и устойчивости бюджетной системы» предлагается увеличить ассигнования на 1 435,76 тыс. рублей, в том числе:</w:t>
      </w:r>
    </w:p>
    <w:p w14:paraId="7E800EC2" w14:textId="77777777" w:rsidR="00A93ED6" w:rsidRPr="00A93ED6" w:rsidRDefault="00A93ED6" w:rsidP="00A93ED6">
      <w:pPr>
        <w:shd w:val="clear" w:color="auto" w:fill="FFFFFF"/>
        <w:spacing w:after="0" w:line="238" w:lineRule="atLeast"/>
        <w:rPr>
          <w:rFonts w:ascii="Arial" w:eastAsia="Times New Roman" w:hAnsi="Arial" w:cs="Arial"/>
          <w:color w:val="333333"/>
          <w:sz w:val="20"/>
          <w:szCs w:val="20"/>
          <w:lang w:eastAsia="ru-RU"/>
        </w:rPr>
      </w:pPr>
      <w:r w:rsidRPr="00A93ED6">
        <w:rPr>
          <w:rFonts w:ascii="Times New Roman" w:eastAsia="Times New Roman" w:hAnsi="Times New Roman" w:cs="Times New Roman"/>
          <w:color w:val="333333"/>
          <w:sz w:val="24"/>
          <w:szCs w:val="24"/>
          <w:lang w:eastAsia="ru-RU"/>
        </w:rPr>
        <w:t>- по основному мероприятию 5 «Обеспечение автоматизации процессов составления и исполнения местного бюджета, ведения бухгалтерского и управленческого учета и формирования отчетности» предлагается увеличить финансирование на 230,60 тыс. рублей, по направлению расходов «Обеспечение гарантий муниципальных служащих в соответствии с нормативно-правовыми актами органов местного самоуправления». Предлагаемым проектом объем финансирования по данному направлению расходов составляет 329,60 тыс. рублей, в том числе 99,0 тыс. руб. за счёт средств перераспределённых с направления «Обеспечение бюджетного процесса техническими средствами».</w:t>
      </w:r>
    </w:p>
    <w:p w14:paraId="11C31174"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Из пояснений, представленных разработчиком Программы, финансовым управлением, следует, что при утверждении бюджета на 2018 год по данному направлению расходов планировалось выплатить гарантии муниципальным служащим на общую сумму 829,60 тыс. рублей согласно своду потребности. Снижение ассигнований на 500,00 тыс. рублей обусловлено необходимостью направления средств на оплату исполнительного листа предъявленного управлению имущественных отношений администрации города Лермонтова;</w:t>
      </w:r>
    </w:p>
    <w:p w14:paraId="0381550E" w14:textId="77777777" w:rsidR="00A93ED6" w:rsidRPr="00A93ED6" w:rsidRDefault="00A93ED6" w:rsidP="00A93ED6">
      <w:pPr>
        <w:shd w:val="clear" w:color="auto" w:fill="FFFFFF"/>
        <w:spacing w:after="0" w:line="238" w:lineRule="atLeast"/>
        <w:rPr>
          <w:rFonts w:ascii="Arial" w:eastAsia="Times New Roman" w:hAnsi="Arial" w:cs="Arial"/>
          <w:color w:val="333333"/>
          <w:sz w:val="20"/>
          <w:szCs w:val="20"/>
          <w:lang w:eastAsia="ru-RU"/>
        </w:rPr>
      </w:pPr>
      <w:r w:rsidRPr="00A93ED6">
        <w:rPr>
          <w:rFonts w:ascii="Times New Roman" w:eastAsia="Times New Roman" w:hAnsi="Times New Roman" w:cs="Times New Roman"/>
          <w:color w:val="333333"/>
          <w:sz w:val="24"/>
          <w:szCs w:val="24"/>
          <w:lang w:eastAsia="ru-RU"/>
        </w:rPr>
        <w:t>- по основному мероприятию 6 «Планирование объема и структуры муниципального долга города Лермонтова, расходов на его обслуживание» предлагается увеличить ассигнования на 1 205,16 тыс. рублей по направлению расходов «Процентные платежи по муниципальному долгу». В связи с планированием внесения изменений в бюджет города Лермонтова на 2018 год и увеличением размера муниципальных заимствований города в виде кредитов от кредитных организаций увеличение объёма финансирования по данному мероприятию оправдано.</w:t>
      </w:r>
    </w:p>
    <w:p w14:paraId="13A89942"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Подпрограмма 2 «Обеспечение реализации муниципальной программы и общепрограммные мероприятия» предлагается увеличить ассигнования на сумму 488,03 тыс. рублей, в том числе:</w:t>
      </w:r>
    </w:p>
    <w:p w14:paraId="460C4208"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по основному мероприятию «Обеспечение реализации Программы» предлагается снизить ассигнования на 169,88 тыс. рублей, а именно:</w:t>
      </w:r>
    </w:p>
    <w:p w14:paraId="5F4E0A91"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по направлению расходов на выплаты по оплате труда работников органов местного самоуправления города Лермонтова увеличить ассигнования на 66,65 тыс. рублей;</w:t>
      </w:r>
    </w:p>
    <w:p w14:paraId="4FF83876"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lastRenderedPageBreak/>
        <w:t>• по направлению расходов на обеспечение функций органов местного самоуправления города Лермонтова снизить ассигнования на 236,53 тыс. рублей за счёт прочих расходов, направленных на обеспечение канцелярских расходов</w:t>
      </w:r>
    </w:p>
    <w:p w14:paraId="009AF444"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по основному мероприятию «Обеспечение деятельности (оказание услуг) учреждений по ведению бухгалтерского и бюджетного учета и формирование отчетности» предлагается увеличение ассигнований на 657,91 тыс. рублей по направлению расходов на обеспечение деятельности (оказание услуг) муниципальных учреждений, а именно: приобретение программного обеспечения, аттестация рабочих мест, обучение руководителя учреждения по требованиям законодательства (ГО ЧС, охрана труда, пожарная безопасность), повышение оплаты труда.</w:t>
      </w:r>
    </w:p>
    <w:p w14:paraId="53998FAC"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Контрольно-счетная палата обращает внимание, в предлагаемом проекте Программы допущены арифметические ошибки в Приложении 3 к Программе, а именно:</w:t>
      </w:r>
    </w:p>
    <w:p w14:paraId="45299174"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п. 2.5 Основное мероприятие 5 «Обеспечение автоматизации процессов составления и исполнения местного бюджета, ведения бухгалтерского и управленческого учета и формирования отчетности» за 2018 год указана прогнозная сумма расходов 0,00 тыс. рублей, следовало указать 329,60 тыс. рублей (не указана сумма бюджетных ассигнований и сумма ассигнований, предусмотренных финансовому управлению), отклонение составляет 329,60 тыс. рублей;</w:t>
      </w:r>
    </w:p>
    <w:p w14:paraId="66BDD785"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п. 3.1 Основное мероприятие «Обеспечение реализации Программы», всего, указана прогнозная оценка расходов, а также бюджетные ассигнования местного бюджета на 2018 год в сумме 7 143,32 тыс. рублей, следовало указать сумму 6 973,44 тыс. рублей (отклонение составляет 169,88 тыс. рублей);</w:t>
      </w:r>
    </w:p>
    <w:p w14:paraId="1C01F4FE"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п. 3.1.2 направление расходов «Расходы на обеспечение функций органов местного самоуправления города Лермонтова» следовало указать сумму 590,92 тыс. рублей, указана сумма 590,82 тыс. рублей (отклонение составляет 0,10 тыс. рублей).</w:t>
      </w:r>
    </w:p>
    <w:p w14:paraId="1220686D"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Необходимо внести соответствующие изменения.</w:t>
      </w:r>
    </w:p>
    <w:p w14:paraId="0052E143"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В результате предлагаемых изменений общий объем средств местного бюджета, предусмотренных на реализацию Программы в 2018 году, увеличился на 1 923,79 тыс. рублей и составил 12 763,91 тыс. рублей.</w:t>
      </w:r>
    </w:p>
    <w:p w14:paraId="06987BA5"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Контрольно-счетная палата обращает внимание, изменения финансирования мероприятий по управлению муниципальными финансами возможно повлекут изменения значений индикаторов достижения целей программы. В соответствии с п. 5.3 Методических указаний по разработке и реализации муниципальных программ города Лермонтова Ставропольского края (постановление администрации города Лермонтова от 18.09.2015 №951) основные параметры программы, в том числе индикаторы достижения целей программы, показатели решения задач подпрограмм и ожидаемые конечные результаты реализации программы подлежат уточнению. В дальнейшем, при внесении изменений, просим уточнять перечисленные показатели или же обосновать отсутствие такой необходимости.</w:t>
      </w:r>
    </w:p>
    <w:p w14:paraId="22CC142E"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Вносимые изменения соответствуют Порядку разработки, реализации и оценке эффективности муниципальных программ города Лермонтова Ставропольского края, утвержденному постановлением администрации города Лермонтова от 03.09.2013 № 1027, в редакции изменений постановления от 18.09.2015 № 953.</w:t>
      </w:r>
    </w:p>
    <w:p w14:paraId="0A2EE325" w14:textId="77777777" w:rsidR="00A93ED6" w:rsidRPr="00A93ED6" w:rsidRDefault="00A93ED6" w:rsidP="00A93ED6">
      <w:pPr>
        <w:shd w:val="clear" w:color="auto" w:fill="FFFFFF"/>
        <w:spacing w:after="0" w:line="240" w:lineRule="auto"/>
        <w:ind w:firstLine="709"/>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На основании вышеизложенного, Контрольно-счетная палата города Лермонтова согласовывает внесение изменений в муниципальную программу «Управление муниципальными финансами города Лермонтова» при условии её доработки с учетом вышеизложенных замечаний.</w:t>
      </w:r>
    </w:p>
    <w:p w14:paraId="43CCB91A" w14:textId="77777777" w:rsidR="00A93ED6" w:rsidRPr="00A93ED6" w:rsidRDefault="00A93ED6" w:rsidP="00A93ED6">
      <w:pPr>
        <w:shd w:val="clear" w:color="auto" w:fill="FFFFFF"/>
        <w:spacing w:after="0" w:line="240" w:lineRule="auto"/>
        <w:jc w:val="both"/>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w:t>
      </w:r>
    </w:p>
    <w:p w14:paraId="1FE5F48D" w14:textId="77777777" w:rsidR="00A93ED6" w:rsidRPr="00A93ED6" w:rsidRDefault="00A93ED6" w:rsidP="00A93ED6">
      <w:pPr>
        <w:shd w:val="clear" w:color="auto" w:fill="FFFFFF"/>
        <w:spacing w:after="0" w:line="240" w:lineRule="auto"/>
        <w:jc w:val="both"/>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 </w:t>
      </w:r>
    </w:p>
    <w:p w14:paraId="53E375C6" w14:textId="77777777" w:rsidR="00A93ED6" w:rsidRPr="00A93ED6" w:rsidRDefault="00A93ED6" w:rsidP="00A93ED6">
      <w:pPr>
        <w:shd w:val="clear" w:color="auto" w:fill="FFFFFF"/>
        <w:spacing w:after="0" w:line="240" w:lineRule="auto"/>
        <w:rPr>
          <w:rFonts w:ascii="Arial" w:eastAsia="Times New Roman" w:hAnsi="Arial" w:cs="Arial"/>
          <w:color w:val="242424"/>
          <w:sz w:val="20"/>
          <w:szCs w:val="20"/>
          <w:lang w:eastAsia="ru-RU"/>
        </w:rPr>
      </w:pPr>
      <w:r w:rsidRPr="00A93ED6">
        <w:rPr>
          <w:rFonts w:ascii="Times New Roman" w:eastAsia="Times New Roman" w:hAnsi="Times New Roman" w:cs="Times New Roman"/>
          <w:color w:val="242424"/>
          <w:sz w:val="24"/>
          <w:szCs w:val="24"/>
          <w:lang w:eastAsia="ru-RU"/>
        </w:rPr>
        <w:t>Инспектор контрольно-счетной</w:t>
      </w:r>
      <w:r w:rsidRPr="00A93ED6">
        <w:rPr>
          <w:rFonts w:ascii="Times New Roman" w:eastAsia="Times New Roman" w:hAnsi="Times New Roman" w:cs="Times New Roman"/>
          <w:color w:val="242424"/>
          <w:sz w:val="24"/>
          <w:szCs w:val="24"/>
          <w:lang w:eastAsia="ru-RU"/>
        </w:rPr>
        <w:br/>
        <w:t>палаты города Лермонтова                                                                                                     С.А.Ропай</w:t>
      </w:r>
    </w:p>
    <w:p w14:paraId="086727A6" w14:textId="7FFCF877" w:rsidR="002A46BD" w:rsidRPr="00A93ED6" w:rsidRDefault="002A46BD" w:rsidP="00A93ED6">
      <w:bookmarkStart w:id="0" w:name="_GoBack"/>
      <w:bookmarkEnd w:id="0"/>
    </w:p>
    <w:sectPr w:rsidR="002A46BD" w:rsidRPr="00A93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15ECB"/>
    <w:rsid w:val="00065EC5"/>
    <w:rsid w:val="00081518"/>
    <w:rsid w:val="00081996"/>
    <w:rsid w:val="00091197"/>
    <w:rsid w:val="000956CA"/>
    <w:rsid w:val="000B56C2"/>
    <w:rsid w:val="000D43B5"/>
    <w:rsid w:val="000D5B7D"/>
    <w:rsid w:val="000E6465"/>
    <w:rsid w:val="00125523"/>
    <w:rsid w:val="00165951"/>
    <w:rsid w:val="001C034A"/>
    <w:rsid w:val="001C45CD"/>
    <w:rsid w:val="001E4D47"/>
    <w:rsid w:val="001E5F81"/>
    <w:rsid w:val="00226982"/>
    <w:rsid w:val="00244B1A"/>
    <w:rsid w:val="0027663A"/>
    <w:rsid w:val="002803ED"/>
    <w:rsid w:val="002835DC"/>
    <w:rsid w:val="00283DDB"/>
    <w:rsid w:val="00287DA4"/>
    <w:rsid w:val="002A46BD"/>
    <w:rsid w:val="002D145F"/>
    <w:rsid w:val="002D15F5"/>
    <w:rsid w:val="002F5A9C"/>
    <w:rsid w:val="003346E1"/>
    <w:rsid w:val="00367056"/>
    <w:rsid w:val="003C5353"/>
    <w:rsid w:val="00403248"/>
    <w:rsid w:val="00417777"/>
    <w:rsid w:val="004C65B5"/>
    <w:rsid w:val="004F4517"/>
    <w:rsid w:val="00502432"/>
    <w:rsid w:val="00524A16"/>
    <w:rsid w:val="00565974"/>
    <w:rsid w:val="005956B0"/>
    <w:rsid w:val="005C7061"/>
    <w:rsid w:val="005D5932"/>
    <w:rsid w:val="00644A45"/>
    <w:rsid w:val="00664185"/>
    <w:rsid w:val="00673E8C"/>
    <w:rsid w:val="0067683F"/>
    <w:rsid w:val="006A59BF"/>
    <w:rsid w:val="006B63EE"/>
    <w:rsid w:val="00712F38"/>
    <w:rsid w:val="007132B6"/>
    <w:rsid w:val="00714FE9"/>
    <w:rsid w:val="007378E3"/>
    <w:rsid w:val="00746341"/>
    <w:rsid w:val="00747863"/>
    <w:rsid w:val="007A0791"/>
    <w:rsid w:val="007C2FA8"/>
    <w:rsid w:val="007E796A"/>
    <w:rsid w:val="00831FE9"/>
    <w:rsid w:val="00832060"/>
    <w:rsid w:val="0086593E"/>
    <w:rsid w:val="008A7D00"/>
    <w:rsid w:val="008B2612"/>
    <w:rsid w:val="008B3876"/>
    <w:rsid w:val="008B677D"/>
    <w:rsid w:val="008B774A"/>
    <w:rsid w:val="00917C10"/>
    <w:rsid w:val="009402ED"/>
    <w:rsid w:val="00951DB7"/>
    <w:rsid w:val="00960253"/>
    <w:rsid w:val="00973EAF"/>
    <w:rsid w:val="009828BD"/>
    <w:rsid w:val="00A17764"/>
    <w:rsid w:val="00A259F0"/>
    <w:rsid w:val="00A32C08"/>
    <w:rsid w:val="00A4628B"/>
    <w:rsid w:val="00A93ED6"/>
    <w:rsid w:val="00A962FC"/>
    <w:rsid w:val="00AB4CFF"/>
    <w:rsid w:val="00AD190A"/>
    <w:rsid w:val="00AF2915"/>
    <w:rsid w:val="00AF3218"/>
    <w:rsid w:val="00B14C1C"/>
    <w:rsid w:val="00B176B8"/>
    <w:rsid w:val="00B443FE"/>
    <w:rsid w:val="00B56D94"/>
    <w:rsid w:val="00B62FCC"/>
    <w:rsid w:val="00B8204E"/>
    <w:rsid w:val="00B940DE"/>
    <w:rsid w:val="00C030EC"/>
    <w:rsid w:val="00C06ED5"/>
    <w:rsid w:val="00C117B2"/>
    <w:rsid w:val="00C21249"/>
    <w:rsid w:val="00C30E3B"/>
    <w:rsid w:val="00C373CC"/>
    <w:rsid w:val="00C63E8D"/>
    <w:rsid w:val="00C73998"/>
    <w:rsid w:val="00C81FF4"/>
    <w:rsid w:val="00C828AB"/>
    <w:rsid w:val="00C8688D"/>
    <w:rsid w:val="00C96E09"/>
    <w:rsid w:val="00CF73D2"/>
    <w:rsid w:val="00D41D92"/>
    <w:rsid w:val="00D8179C"/>
    <w:rsid w:val="00D83D67"/>
    <w:rsid w:val="00D8498F"/>
    <w:rsid w:val="00D951F7"/>
    <w:rsid w:val="00DE1F30"/>
    <w:rsid w:val="00E12B5B"/>
    <w:rsid w:val="00E158E9"/>
    <w:rsid w:val="00E80287"/>
    <w:rsid w:val="00EA6AD2"/>
    <w:rsid w:val="00EB03E4"/>
    <w:rsid w:val="00F030F5"/>
    <w:rsid w:val="00F17365"/>
    <w:rsid w:val="00F73761"/>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 w:type="paragraph" w:customStyle="1" w:styleId="11">
    <w:name w:val="1"/>
    <w:basedOn w:val="a"/>
    <w:rsid w:val="00C30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747863"/>
  </w:style>
  <w:style w:type="paragraph" w:customStyle="1" w:styleId="listparagraph">
    <w:name w:val="listparagraph"/>
    <w:basedOn w:val="a"/>
    <w:rsid w:val="00951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707">
      <w:bodyDiv w:val="1"/>
      <w:marLeft w:val="0"/>
      <w:marRight w:val="0"/>
      <w:marTop w:val="0"/>
      <w:marBottom w:val="0"/>
      <w:divBdr>
        <w:top w:val="none" w:sz="0" w:space="0" w:color="auto"/>
        <w:left w:val="none" w:sz="0" w:space="0" w:color="auto"/>
        <w:bottom w:val="none" w:sz="0" w:space="0" w:color="auto"/>
        <w:right w:val="none" w:sz="0" w:space="0" w:color="auto"/>
      </w:divBdr>
    </w:div>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42162793">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60239591">
      <w:bodyDiv w:val="1"/>
      <w:marLeft w:val="0"/>
      <w:marRight w:val="0"/>
      <w:marTop w:val="0"/>
      <w:marBottom w:val="0"/>
      <w:divBdr>
        <w:top w:val="none" w:sz="0" w:space="0" w:color="auto"/>
        <w:left w:val="none" w:sz="0" w:space="0" w:color="auto"/>
        <w:bottom w:val="none" w:sz="0" w:space="0" w:color="auto"/>
        <w:right w:val="none" w:sz="0" w:space="0" w:color="auto"/>
      </w:divBdr>
      <w:divsChild>
        <w:div w:id="965816767">
          <w:marLeft w:val="0"/>
          <w:marRight w:val="0"/>
          <w:marTop w:val="0"/>
          <w:marBottom w:val="0"/>
          <w:divBdr>
            <w:top w:val="none" w:sz="0" w:space="0" w:color="auto"/>
            <w:left w:val="none" w:sz="0" w:space="0" w:color="auto"/>
            <w:bottom w:val="none" w:sz="0" w:space="0" w:color="auto"/>
            <w:right w:val="none" w:sz="0" w:space="0" w:color="auto"/>
          </w:divBdr>
        </w:div>
        <w:div w:id="116337747">
          <w:marLeft w:val="0"/>
          <w:marRight w:val="0"/>
          <w:marTop w:val="0"/>
          <w:marBottom w:val="0"/>
          <w:divBdr>
            <w:top w:val="none" w:sz="0" w:space="0" w:color="auto"/>
            <w:left w:val="none" w:sz="0" w:space="0" w:color="auto"/>
            <w:bottom w:val="none" w:sz="0" w:space="0" w:color="auto"/>
            <w:right w:val="none" w:sz="0" w:space="0" w:color="auto"/>
          </w:divBdr>
        </w:div>
      </w:divsChild>
    </w:div>
    <w:div w:id="167672109">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06573369">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0696066">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350954692">
      <w:bodyDiv w:val="1"/>
      <w:marLeft w:val="0"/>
      <w:marRight w:val="0"/>
      <w:marTop w:val="0"/>
      <w:marBottom w:val="0"/>
      <w:divBdr>
        <w:top w:val="none" w:sz="0" w:space="0" w:color="auto"/>
        <w:left w:val="none" w:sz="0" w:space="0" w:color="auto"/>
        <w:bottom w:val="none" w:sz="0" w:space="0" w:color="auto"/>
        <w:right w:val="none" w:sz="0" w:space="0" w:color="auto"/>
      </w:divBdr>
    </w:div>
    <w:div w:id="366219187">
      <w:bodyDiv w:val="1"/>
      <w:marLeft w:val="0"/>
      <w:marRight w:val="0"/>
      <w:marTop w:val="0"/>
      <w:marBottom w:val="0"/>
      <w:divBdr>
        <w:top w:val="none" w:sz="0" w:space="0" w:color="auto"/>
        <w:left w:val="none" w:sz="0" w:space="0" w:color="auto"/>
        <w:bottom w:val="none" w:sz="0" w:space="0" w:color="auto"/>
        <w:right w:val="none" w:sz="0" w:space="0" w:color="auto"/>
      </w:divBdr>
    </w:div>
    <w:div w:id="398095413">
      <w:bodyDiv w:val="1"/>
      <w:marLeft w:val="0"/>
      <w:marRight w:val="0"/>
      <w:marTop w:val="0"/>
      <w:marBottom w:val="0"/>
      <w:divBdr>
        <w:top w:val="none" w:sz="0" w:space="0" w:color="auto"/>
        <w:left w:val="none" w:sz="0" w:space="0" w:color="auto"/>
        <w:bottom w:val="none" w:sz="0" w:space="0" w:color="auto"/>
        <w:right w:val="none" w:sz="0" w:space="0" w:color="auto"/>
      </w:divBdr>
    </w:div>
    <w:div w:id="409153672">
      <w:bodyDiv w:val="1"/>
      <w:marLeft w:val="0"/>
      <w:marRight w:val="0"/>
      <w:marTop w:val="0"/>
      <w:marBottom w:val="0"/>
      <w:divBdr>
        <w:top w:val="none" w:sz="0" w:space="0" w:color="auto"/>
        <w:left w:val="none" w:sz="0" w:space="0" w:color="auto"/>
        <w:bottom w:val="none" w:sz="0" w:space="0" w:color="auto"/>
        <w:right w:val="none" w:sz="0" w:space="0" w:color="auto"/>
      </w:divBdr>
    </w:div>
    <w:div w:id="419453705">
      <w:bodyDiv w:val="1"/>
      <w:marLeft w:val="0"/>
      <w:marRight w:val="0"/>
      <w:marTop w:val="0"/>
      <w:marBottom w:val="0"/>
      <w:divBdr>
        <w:top w:val="none" w:sz="0" w:space="0" w:color="auto"/>
        <w:left w:val="none" w:sz="0" w:space="0" w:color="auto"/>
        <w:bottom w:val="none" w:sz="0" w:space="0" w:color="auto"/>
        <w:right w:val="none" w:sz="0" w:space="0" w:color="auto"/>
      </w:divBdr>
    </w:div>
    <w:div w:id="429590660">
      <w:bodyDiv w:val="1"/>
      <w:marLeft w:val="0"/>
      <w:marRight w:val="0"/>
      <w:marTop w:val="0"/>
      <w:marBottom w:val="0"/>
      <w:divBdr>
        <w:top w:val="none" w:sz="0" w:space="0" w:color="auto"/>
        <w:left w:val="none" w:sz="0" w:space="0" w:color="auto"/>
        <w:bottom w:val="none" w:sz="0" w:space="0" w:color="auto"/>
        <w:right w:val="none" w:sz="0" w:space="0" w:color="auto"/>
      </w:divBdr>
    </w:div>
    <w:div w:id="43949739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470094695">
      <w:bodyDiv w:val="1"/>
      <w:marLeft w:val="0"/>
      <w:marRight w:val="0"/>
      <w:marTop w:val="0"/>
      <w:marBottom w:val="0"/>
      <w:divBdr>
        <w:top w:val="none" w:sz="0" w:space="0" w:color="auto"/>
        <w:left w:val="none" w:sz="0" w:space="0" w:color="auto"/>
        <w:bottom w:val="none" w:sz="0" w:space="0" w:color="auto"/>
        <w:right w:val="none" w:sz="0" w:space="0" w:color="auto"/>
      </w:divBdr>
    </w:div>
    <w:div w:id="478569599">
      <w:bodyDiv w:val="1"/>
      <w:marLeft w:val="0"/>
      <w:marRight w:val="0"/>
      <w:marTop w:val="0"/>
      <w:marBottom w:val="0"/>
      <w:divBdr>
        <w:top w:val="none" w:sz="0" w:space="0" w:color="auto"/>
        <w:left w:val="none" w:sz="0" w:space="0" w:color="auto"/>
        <w:bottom w:val="none" w:sz="0" w:space="0" w:color="auto"/>
        <w:right w:val="none" w:sz="0" w:space="0" w:color="auto"/>
      </w:divBdr>
    </w:div>
    <w:div w:id="488061208">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51893141">
      <w:bodyDiv w:val="1"/>
      <w:marLeft w:val="0"/>
      <w:marRight w:val="0"/>
      <w:marTop w:val="0"/>
      <w:marBottom w:val="0"/>
      <w:divBdr>
        <w:top w:val="none" w:sz="0" w:space="0" w:color="auto"/>
        <w:left w:val="none" w:sz="0" w:space="0" w:color="auto"/>
        <w:bottom w:val="none" w:sz="0" w:space="0" w:color="auto"/>
        <w:right w:val="none" w:sz="0" w:space="0" w:color="auto"/>
      </w:divBdr>
    </w:div>
    <w:div w:id="564025388">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577372552">
      <w:bodyDiv w:val="1"/>
      <w:marLeft w:val="0"/>
      <w:marRight w:val="0"/>
      <w:marTop w:val="0"/>
      <w:marBottom w:val="0"/>
      <w:divBdr>
        <w:top w:val="none" w:sz="0" w:space="0" w:color="auto"/>
        <w:left w:val="none" w:sz="0" w:space="0" w:color="auto"/>
        <w:bottom w:val="none" w:sz="0" w:space="0" w:color="auto"/>
        <w:right w:val="none" w:sz="0" w:space="0" w:color="auto"/>
      </w:divBdr>
    </w:div>
    <w:div w:id="634221788">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65671773">
      <w:bodyDiv w:val="1"/>
      <w:marLeft w:val="0"/>
      <w:marRight w:val="0"/>
      <w:marTop w:val="0"/>
      <w:marBottom w:val="0"/>
      <w:divBdr>
        <w:top w:val="none" w:sz="0" w:space="0" w:color="auto"/>
        <w:left w:val="none" w:sz="0" w:space="0" w:color="auto"/>
        <w:bottom w:val="none" w:sz="0" w:space="0" w:color="auto"/>
        <w:right w:val="none" w:sz="0" w:space="0" w:color="auto"/>
      </w:divBdr>
    </w:div>
    <w:div w:id="67195882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85327437">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19930217">
      <w:bodyDiv w:val="1"/>
      <w:marLeft w:val="0"/>
      <w:marRight w:val="0"/>
      <w:marTop w:val="0"/>
      <w:marBottom w:val="0"/>
      <w:divBdr>
        <w:top w:val="none" w:sz="0" w:space="0" w:color="auto"/>
        <w:left w:val="none" w:sz="0" w:space="0" w:color="auto"/>
        <w:bottom w:val="none" w:sz="0" w:space="0" w:color="auto"/>
        <w:right w:val="none" w:sz="0" w:space="0" w:color="auto"/>
      </w:divBdr>
    </w:div>
    <w:div w:id="839197289">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0729527">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05452640">
      <w:bodyDiv w:val="1"/>
      <w:marLeft w:val="0"/>
      <w:marRight w:val="0"/>
      <w:marTop w:val="0"/>
      <w:marBottom w:val="0"/>
      <w:divBdr>
        <w:top w:val="none" w:sz="0" w:space="0" w:color="auto"/>
        <w:left w:val="none" w:sz="0" w:space="0" w:color="auto"/>
        <w:bottom w:val="none" w:sz="0" w:space="0" w:color="auto"/>
        <w:right w:val="none" w:sz="0" w:space="0" w:color="auto"/>
      </w:divBdr>
    </w:div>
    <w:div w:id="922419538">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081565108">
      <w:bodyDiv w:val="1"/>
      <w:marLeft w:val="0"/>
      <w:marRight w:val="0"/>
      <w:marTop w:val="0"/>
      <w:marBottom w:val="0"/>
      <w:divBdr>
        <w:top w:val="none" w:sz="0" w:space="0" w:color="auto"/>
        <w:left w:val="none" w:sz="0" w:space="0" w:color="auto"/>
        <w:bottom w:val="none" w:sz="0" w:space="0" w:color="auto"/>
        <w:right w:val="none" w:sz="0" w:space="0" w:color="auto"/>
      </w:divBdr>
    </w:div>
    <w:div w:id="1104767961">
      <w:bodyDiv w:val="1"/>
      <w:marLeft w:val="0"/>
      <w:marRight w:val="0"/>
      <w:marTop w:val="0"/>
      <w:marBottom w:val="0"/>
      <w:divBdr>
        <w:top w:val="none" w:sz="0" w:space="0" w:color="auto"/>
        <w:left w:val="none" w:sz="0" w:space="0" w:color="auto"/>
        <w:bottom w:val="none" w:sz="0" w:space="0" w:color="auto"/>
        <w:right w:val="none" w:sz="0" w:space="0" w:color="auto"/>
      </w:divBdr>
    </w:div>
    <w:div w:id="1129318118">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52797342">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08025282">
      <w:bodyDiv w:val="1"/>
      <w:marLeft w:val="0"/>
      <w:marRight w:val="0"/>
      <w:marTop w:val="0"/>
      <w:marBottom w:val="0"/>
      <w:divBdr>
        <w:top w:val="none" w:sz="0" w:space="0" w:color="auto"/>
        <w:left w:val="none" w:sz="0" w:space="0" w:color="auto"/>
        <w:bottom w:val="none" w:sz="0" w:space="0" w:color="auto"/>
        <w:right w:val="none" w:sz="0" w:space="0" w:color="auto"/>
      </w:divBdr>
    </w:div>
    <w:div w:id="1243443405">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256400941">
      <w:bodyDiv w:val="1"/>
      <w:marLeft w:val="0"/>
      <w:marRight w:val="0"/>
      <w:marTop w:val="0"/>
      <w:marBottom w:val="0"/>
      <w:divBdr>
        <w:top w:val="none" w:sz="0" w:space="0" w:color="auto"/>
        <w:left w:val="none" w:sz="0" w:space="0" w:color="auto"/>
        <w:bottom w:val="none" w:sz="0" w:space="0" w:color="auto"/>
        <w:right w:val="none" w:sz="0" w:space="0" w:color="auto"/>
      </w:divBdr>
    </w:div>
    <w:div w:id="1257178788">
      <w:bodyDiv w:val="1"/>
      <w:marLeft w:val="0"/>
      <w:marRight w:val="0"/>
      <w:marTop w:val="0"/>
      <w:marBottom w:val="0"/>
      <w:divBdr>
        <w:top w:val="none" w:sz="0" w:space="0" w:color="auto"/>
        <w:left w:val="none" w:sz="0" w:space="0" w:color="auto"/>
        <w:bottom w:val="none" w:sz="0" w:space="0" w:color="auto"/>
        <w:right w:val="none" w:sz="0" w:space="0" w:color="auto"/>
      </w:divBdr>
    </w:div>
    <w:div w:id="1320305062">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4651385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380669823">
      <w:bodyDiv w:val="1"/>
      <w:marLeft w:val="0"/>
      <w:marRight w:val="0"/>
      <w:marTop w:val="0"/>
      <w:marBottom w:val="0"/>
      <w:divBdr>
        <w:top w:val="none" w:sz="0" w:space="0" w:color="auto"/>
        <w:left w:val="none" w:sz="0" w:space="0" w:color="auto"/>
        <w:bottom w:val="none" w:sz="0" w:space="0" w:color="auto"/>
        <w:right w:val="none" w:sz="0" w:space="0" w:color="auto"/>
      </w:divBdr>
    </w:div>
    <w:div w:id="1400516227">
      <w:bodyDiv w:val="1"/>
      <w:marLeft w:val="0"/>
      <w:marRight w:val="0"/>
      <w:marTop w:val="0"/>
      <w:marBottom w:val="0"/>
      <w:divBdr>
        <w:top w:val="none" w:sz="0" w:space="0" w:color="auto"/>
        <w:left w:val="none" w:sz="0" w:space="0" w:color="auto"/>
        <w:bottom w:val="none" w:sz="0" w:space="0" w:color="auto"/>
        <w:right w:val="none" w:sz="0" w:space="0" w:color="auto"/>
      </w:divBdr>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495801138">
      <w:bodyDiv w:val="1"/>
      <w:marLeft w:val="0"/>
      <w:marRight w:val="0"/>
      <w:marTop w:val="0"/>
      <w:marBottom w:val="0"/>
      <w:divBdr>
        <w:top w:val="none" w:sz="0" w:space="0" w:color="auto"/>
        <w:left w:val="none" w:sz="0" w:space="0" w:color="auto"/>
        <w:bottom w:val="none" w:sz="0" w:space="0" w:color="auto"/>
        <w:right w:val="none" w:sz="0" w:space="0" w:color="auto"/>
      </w:divBdr>
    </w:div>
    <w:div w:id="1516118006">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2963036">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592203522">
      <w:bodyDiv w:val="1"/>
      <w:marLeft w:val="0"/>
      <w:marRight w:val="0"/>
      <w:marTop w:val="0"/>
      <w:marBottom w:val="0"/>
      <w:divBdr>
        <w:top w:val="none" w:sz="0" w:space="0" w:color="auto"/>
        <w:left w:val="none" w:sz="0" w:space="0" w:color="auto"/>
        <w:bottom w:val="none" w:sz="0" w:space="0" w:color="auto"/>
        <w:right w:val="none" w:sz="0" w:space="0" w:color="auto"/>
      </w:divBdr>
    </w:div>
    <w:div w:id="1592615348">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34630561">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32002625">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721436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895775512">
      <w:bodyDiv w:val="1"/>
      <w:marLeft w:val="0"/>
      <w:marRight w:val="0"/>
      <w:marTop w:val="0"/>
      <w:marBottom w:val="0"/>
      <w:divBdr>
        <w:top w:val="none" w:sz="0" w:space="0" w:color="auto"/>
        <w:left w:val="none" w:sz="0" w:space="0" w:color="auto"/>
        <w:bottom w:val="none" w:sz="0" w:space="0" w:color="auto"/>
        <w:right w:val="none" w:sz="0" w:space="0" w:color="auto"/>
      </w:divBdr>
    </w:div>
    <w:div w:id="1900676568">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30305610">
      <w:bodyDiv w:val="1"/>
      <w:marLeft w:val="0"/>
      <w:marRight w:val="0"/>
      <w:marTop w:val="0"/>
      <w:marBottom w:val="0"/>
      <w:divBdr>
        <w:top w:val="none" w:sz="0" w:space="0" w:color="auto"/>
        <w:left w:val="none" w:sz="0" w:space="0" w:color="auto"/>
        <w:bottom w:val="none" w:sz="0" w:space="0" w:color="auto"/>
        <w:right w:val="none" w:sz="0" w:space="0" w:color="auto"/>
      </w:divBdr>
    </w:div>
    <w:div w:id="1950813687">
      <w:bodyDiv w:val="1"/>
      <w:marLeft w:val="0"/>
      <w:marRight w:val="0"/>
      <w:marTop w:val="0"/>
      <w:marBottom w:val="0"/>
      <w:divBdr>
        <w:top w:val="none" w:sz="0" w:space="0" w:color="auto"/>
        <w:left w:val="none" w:sz="0" w:space="0" w:color="auto"/>
        <w:bottom w:val="none" w:sz="0" w:space="0" w:color="auto"/>
        <w:right w:val="none" w:sz="0" w:space="0" w:color="auto"/>
      </w:divBdr>
    </w:div>
    <w:div w:id="1962149548">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2976309">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 w:id="2033139939">
      <w:bodyDiv w:val="1"/>
      <w:marLeft w:val="0"/>
      <w:marRight w:val="0"/>
      <w:marTop w:val="0"/>
      <w:marBottom w:val="0"/>
      <w:divBdr>
        <w:top w:val="none" w:sz="0" w:space="0" w:color="auto"/>
        <w:left w:val="none" w:sz="0" w:space="0" w:color="auto"/>
        <w:bottom w:val="none" w:sz="0" w:space="0" w:color="auto"/>
        <w:right w:val="none" w:sz="0" w:space="0" w:color="auto"/>
      </w:divBdr>
    </w:div>
    <w:div w:id="2099205752">
      <w:bodyDiv w:val="1"/>
      <w:marLeft w:val="0"/>
      <w:marRight w:val="0"/>
      <w:marTop w:val="0"/>
      <w:marBottom w:val="0"/>
      <w:divBdr>
        <w:top w:val="none" w:sz="0" w:space="0" w:color="auto"/>
        <w:left w:val="none" w:sz="0" w:space="0" w:color="auto"/>
        <w:bottom w:val="none" w:sz="0" w:space="0" w:color="auto"/>
        <w:right w:val="none" w:sz="0" w:space="0" w:color="auto"/>
      </w:divBdr>
    </w:div>
    <w:div w:id="2103525184">
      <w:bodyDiv w:val="1"/>
      <w:marLeft w:val="0"/>
      <w:marRight w:val="0"/>
      <w:marTop w:val="0"/>
      <w:marBottom w:val="0"/>
      <w:divBdr>
        <w:top w:val="none" w:sz="0" w:space="0" w:color="auto"/>
        <w:left w:val="none" w:sz="0" w:space="0" w:color="auto"/>
        <w:bottom w:val="none" w:sz="0" w:space="0" w:color="auto"/>
        <w:right w:val="none" w:sz="0" w:space="0" w:color="auto"/>
      </w:divBdr>
    </w:div>
    <w:div w:id="2111581250">
      <w:bodyDiv w:val="1"/>
      <w:marLeft w:val="0"/>
      <w:marRight w:val="0"/>
      <w:marTop w:val="0"/>
      <w:marBottom w:val="0"/>
      <w:divBdr>
        <w:top w:val="none" w:sz="0" w:space="0" w:color="auto"/>
        <w:left w:val="none" w:sz="0" w:space="0" w:color="auto"/>
        <w:bottom w:val="none" w:sz="0" w:space="0" w:color="auto"/>
        <w:right w:val="none" w:sz="0" w:space="0" w:color="auto"/>
      </w:divBdr>
    </w:div>
    <w:div w:id="21217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225</cp:revision>
  <dcterms:created xsi:type="dcterms:W3CDTF">2023-08-25T11:44:00Z</dcterms:created>
  <dcterms:modified xsi:type="dcterms:W3CDTF">2023-08-25T14:38:00Z</dcterms:modified>
</cp:coreProperties>
</file>