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AC10" w14:textId="77777777" w:rsidR="00C373CC" w:rsidRPr="00C373CC" w:rsidRDefault="00C373CC" w:rsidP="00C373C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6E868AB9" w14:textId="77777777" w:rsidR="00C373CC" w:rsidRPr="00C373CC" w:rsidRDefault="00C373CC" w:rsidP="00C373C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внесение изменений в муниципальную программу «Развитие образования в городе Лермонтове»</w:t>
      </w:r>
    </w:p>
    <w:p w14:paraId="3A84BBCA" w14:textId="77777777" w:rsidR="00C373CC" w:rsidRPr="00C373CC" w:rsidRDefault="00C373CC" w:rsidP="00C373C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1251378" w14:textId="77777777" w:rsidR="00C373CC" w:rsidRPr="00C373CC" w:rsidRDefault="00C373CC" w:rsidP="00C373CC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 ноября 2018 года</w:t>
      </w: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        </w:t>
      </w: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5668A953" w14:textId="77777777" w:rsidR="00C373CC" w:rsidRPr="00C373CC" w:rsidRDefault="00C373CC" w:rsidP="00C373C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834C0FA" w14:textId="77777777" w:rsidR="00C373CC" w:rsidRPr="00C373CC" w:rsidRDefault="00C373CC" w:rsidP="00C373CC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bdr w:val="none" w:sz="0" w:space="0" w:color="auto" w:frame="1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30.03.2016 № 15 «Об утверждении Порядка рассмотрения Советом города  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«Развитие образования в городе Лермонтове», утвержденную распоряжением администрации города Лермонтова от 31.12.2015 № 1391 (далее – Программа).</w:t>
      </w:r>
    </w:p>
    <w:p w14:paraId="6ADBF8E8" w14:textId="77777777" w:rsidR="00C373CC" w:rsidRPr="00C373CC" w:rsidRDefault="00C373CC" w:rsidP="00C373C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финансирования:</w:t>
      </w:r>
    </w:p>
    <w:p w14:paraId="13E8BE11" w14:textId="77777777" w:rsidR="00C373CC" w:rsidRPr="00C373CC" w:rsidRDefault="00C373CC" w:rsidP="00C373CC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bdr w:val="none" w:sz="0" w:space="0" w:color="auto" w:frame="1"/>
          <w:lang w:eastAsia="ru-RU"/>
        </w:rPr>
        <w:t> По подпрограмме 1 «Развитие дошкольного, общего и дополнительного образования», увеличение  на сумму 36,64 тыс.руб:</w:t>
      </w:r>
    </w:p>
    <w:p w14:paraId="62D0474C" w14:textId="77777777" w:rsidR="00C373CC" w:rsidRPr="00C373CC" w:rsidRDefault="00C373CC" w:rsidP="00C373C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1.4 «Реализация дополнительных общеобразовательных предпрофессиональных программ», на оплату командировочных расходов, по мероприятию – Реализация дополнительных общеобразовательных предпрофессиональных программ, увеличение на сумму 44,04 тыс.руб.</w:t>
      </w:r>
    </w:p>
    <w:p w14:paraId="6B4C267E" w14:textId="77777777" w:rsidR="00C373CC" w:rsidRPr="00C373CC" w:rsidRDefault="00C373CC" w:rsidP="00C373C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1.2 «Содержание детей» по мероприятию – проведение противорадоновых и ремонтных мероприятий уменьшение суммы на 7,4 тыс.руб. для подготовки паспорта готовности к отопительному-зимнему сезону города Лермонтова.</w:t>
      </w:r>
    </w:p>
    <w:p w14:paraId="636DA196" w14:textId="77777777" w:rsidR="00C373CC" w:rsidRPr="00C373CC" w:rsidRDefault="00C373CC" w:rsidP="00C373CC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bdr w:val="none" w:sz="0" w:space="0" w:color="auto" w:frame="1"/>
          <w:lang w:eastAsia="ru-RU"/>
        </w:rPr>
        <w:t>По подпрограмме 4 «Обеспечение реализации программы «Развитие образования в городе Лермонтове и общепрограммные мероприятия», перераспределение  на сумму 36,77 тыс.руб:</w:t>
      </w:r>
    </w:p>
    <w:p w14:paraId="7FDCF465" w14:textId="77777777" w:rsidR="00C373CC" w:rsidRPr="00C373CC" w:rsidRDefault="00C373CC" w:rsidP="00C373C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4.1 «Обеспечение реализации Программы» между мероприятиями расходы на выплаты по оплате труда работникам органов местного самоуправления города Лермонтова и расходы на обеспечение функций органом местного самоуправления. По мероприятию – расходы на выплаты по оплате труда работникам органов местного самоуправления города Лермонтова.</w:t>
      </w:r>
    </w:p>
    <w:p w14:paraId="5A98BF06" w14:textId="77777777" w:rsidR="00C373CC" w:rsidRPr="00C373CC" w:rsidRDefault="00C373CC" w:rsidP="00C373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оплаты кредиторской задолженности прошлых лет:</w:t>
      </w:r>
    </w:p>
    <w:p w14:paraId="30E53E98" w14:textId="77777777" w:rsidR="00C373CC" w:rsidRPr="00C373CC" w:rsidRDefault="00C373CC" w:rsidP="00C373CC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bdr w:val="none" w:sz="0" w:space="0" w:color="auto" w:frame="1"/>
          <w:lang w:eastAsia="ru-RU"/>
        </w:rPr>
        <w:t>По подпрограмме 1 «Развитие дошкольного, общего и дополнительного образования», увеличение на сумму 4569,08 тыс.руб:</w:t>
      </w:r>
    </w:p>
    <w:p w14:paraId="659F18E5" w14:textId="77777777" w:rsidR="00C373CC" w:rsidRPr="00C373CC" w:rsidRDefault="00C373CC" w:rsidP="00C373CC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1.1 «Присмотр и уход» по мероприятию - расходы на обеспечение деятельности (оказание услуг) муниципальных учреждений увеличить на сумму 111,69 тыс. руб. на компенсацию в текущем году задолженности по предоставлению субсидии на муниципальное задание (муниципальное)</w:t>
      </w: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сумму 964,92 тыс.руб.</w:t>
      </w:r>
    </w:p>
    <w:p w14:paraId="238AF491" w14:textId="77777777" w:rsidR="00C373CC" w:rsidRPr="00C373CC" w:rsidRDefault="00C373CC" w:rsidP="00C373C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1.2 «Содержание детей» по мероприятию –компенсация в текущем году задолженности по предоставлению субсидии на государственное задание (муниципальное) выполненное в отчетном году, увеличить на сумму 3492,47 тыс.руб.</w:t>
      </w:r>
    </w:p>
    <w:p w14:paraId="24D51D51" w14:textId="77777777" w:rsidR="00C373CC" w:rsidRPr="00C373CC" w:rsidRDefault="00C373CC" w:rsidP="00C373C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 утвержденному постановлением администрации города Лермонтова от 03.09.2013 № 1027, (ред. от 18.09.2015 № 953).</w:t>
      </w:r>
    </w:p>
    <w:p w14:paraId="1ED28093" w14:textId="77777777" w:rsidR="00C373CC" w:rsidRPr="00C373CC" w:rsidRDefault="00C373CC" w:rsidP="00C373CC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C9B3A35" w14:textId="77777777" w:rsidR="00C373CC" w:rsidRPr="00C373CC" w:rsidRDefault="00C373CC" w:rsidP="00C373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A14BC93" w14:textId="77777777" w:rsidR="00C373CC" w:rsidRPr="00C373CC" w:rsidRDefault="00C373CC" w:rsidP="00C373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8932B85" w14:textId="77777777" w:rsidR="00C373CC" w:rsidRPr="00C373CC" w:rsidRDefault="00C373CC" w:rsidP="00C373C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Главный специалист</w:t>
      </w:r>
    </w:p>
    <w:p w14:paraId="50F9582B" w14:textId="77777777" w:rsidR="00C373CC" w:rsidRPr="00C373CC" w:rsidRDefault="00C373CC" w:rsidP="00C373C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</w:t>
      </w:r>
    </w:p>
    <w:p w14:paraId="08B85512" w14:textId="77777777" w:rsidR="00C373CC" w:rsidRPr="00C373CC" w:rsidRDefault="00C373CC" w:rsidP="00C373C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C373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Е.Е. Куламова</w:t>
      </w:r>
    </w:p>
    <w:p w14:paraId="086727A6" w14:textId="7FFCF877" w:rsidR="002A46BD" w:rsidRPr="00C373CC" w:rsidRDefault="002A46BD" w:rsidP="00C373CC">
      <w:bookmarkStart w:id="0" w:name="_GoBack"/>
      <w:bookmarkEnd w:id="0"/>
    </w:p>
    <w:sectPr w:rsidR="002A46BD" w:rsidRPr="00C3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5F81"/>
    <w:rsid w:val="00226982"/>
    <w:rsid w:val="00244B1A"/>
    <w:rsid w:val="002803ED"/>
    <w:rsid w:val="002835DC"/>
    <w:rsid w:val="002A46BD"/>
    <w:rsid w:val="002D145F"/>
    <w:rsid w:val="002D15F5"/>
    <w:rsid w:val="002F5A9C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A0791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373CC"/>
    <w:rsid w:val="00C63E8D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dcterms:created xsi:type="dcterms:W3CDTF">2023-08-25T11:44:00Z</dcterms:created>
  <dcterms:modified xsi:type="dcterms:W3CDTF">2023-08-25T14:08:00Z</dcterms:modified>
</cp:coreProperties>
</file>