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8DE89" w14:textId="77777777" w:rsidR="00A259F0" w:rsidRPr="00A259F0" w:rsidRDefault="00A259F0" w:rsidP="00A259F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7D0E2D4B" w14:textId="77777777" w:rsidR="00A259F0" w:rsidRPr="00A259F0" w:rsidRDefault="00A259F0" w:rsidP="00A259F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 на проект решения Совета города Лермонтова «Об утверждении Программы приватизации муниципального имущества города Лермонтова на 2019 год»</w:t>
      </w:r>
    </w:p>
    <w:p w14:paraId="23EC9C4B" w14:textId="77777777" w:rsidR="00A259F0" w:rsidRPr="00A259F0" w:rsidRDefault="00A259F0" w:rsidP="00A259F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734C170" w14:textId="77777777" w:rsidR="00A259F0" w:rsidRPr="00A259F0" w:rsidRDefault="00A259F0" w:rsidP="00A259F0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20 ноября 2018 года</w:t>
      </w: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</w:t>
      </w: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4DEDB782" w14:textId="77777777" w:rsidR="00A259F0" w:rsidRPr="00A259F0" w:rsidRDefault="00A259F0" w:rsidP="00A259F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3A5DD8E" w14:textId="77777777" w:rsidR="00A259F0" w:rsidRPr="00A259F0" w:rsidRDefault="00A259F0" w:rsidP="00A259F0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  <w:bdr w:val="none" w:sz="0" w:space="0" w:color="auto" w:frame="1"/>
          <w:lang w:eastAsia="ru-RU"/>
        </w:rPr>
        <w:t>На основании пункта 7 части 1 статьи 8 Положения о Контрольно-счетной палате города Лермонтова, утвержденного решением Совета города Лермонтова от 07.03.2013 № 22, в соответствии с решением Совета города Лермонтова от 30.07.2014 № 53 «Об утверждении Положения о приватизации муниципального имущества города Лермонтова» Контрольно-счетной палатой города Лермонтова проведена финансово-экономическая экспертиза Программы приватизации муниципального имущества города Лермонтова на 2019 год (далее – Программа приватизации).</w:t>
      </w:r>
    </w:p>
    <w:p w14:paraId="7D315691" w14:textId="77777777" w:rsidR="00A259F0" w:rsidRPr="00A259F0" w:rsidRDefault="00A259F0" w:rsidP="00A259F0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pacing w:val="6"/>
          <w:sz w:val="24"/>
          <w:szCs w:val="24"/>
          <w:bdr w:val="none" w:sz="0" w:space="0" w:color="auto" w:frame="1"/>
          <w:lang w:eastAsia="ru-RU"/>
        </w:rPr>
        <w:t>Настоящим проектом предусмотрена приватизация семи объектов муниципальной собственности – сооружения. В Программу приватизации включен перечень имущества, с указанием наименования имущества, способа приватизации, срока приватизации, адрес земельных участков, занимаемых объектами приватизации.</w:t>
      </w:r>
    </w:p>
    <w:p w14:paraId="68D2EB8A" w14:textId="77777777" w:rsidR="00A259F0" w:rsidRPr="00A259F0" w:rsidRDefault="00A259F0" w:rsidP="00A259F0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Проект решения Совета города Лермонтова «Об утверждении Программы приватизации муниципального имущества города Лермонтова на 2019 год» соответствует действующему законодательству и может быть принят к рассмотрению Советом города Лермонтова.</w:t>
      </w:r>
    </w:p>
    <w:p w14:paraId="7EA2F880" w14:textId="77777777" w:rsidR="00A259F0" w:rsidRPr="00A259F0" w:rsidRDefault="00A259F0" w:rsidP="00A259F0">
      <w:pPr>
        <w:shd w:val="clear" w:color="auto" w:fill="FFFFFF"/>
        <w:spacing w:after="150" w:line="238" w:lineRule="atLeast"/>
        <w:ind w:firstLine="567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D2451DE" w14:textId="77777777" w:rsidR="00A259F0" w:rsidRPr="00A259F0" w:rsidRDefault="00A259F0" w:rsidP="00A259F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56585CC" w14:textId="77777777" w:rsidR="00A259F0" w:rsidRPr="00A259F0" w:rsidRDefault="00A259F0" w:rsidP="00A259F0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2CA95EA" w14:textId="77777777" w:rsidR="00A259F0" w:rsidRPr="00A259F0" w:rsidRDefault="00A259F0" w:rsidP="00A259F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Главный специалист</w:t>
      </w:r>
    </w:p>
    <w:p w14:paraId="50E5EB54" w14:textId="77777777" w:rsidR="00A259F0" w:rsidRPr="00A259F0" w:rsidRDefault="00A259F0" w:rsidP="00A259F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</w:t>
      </w:r>
    </w:p>
    <w:p w14:paraId="1F81CDA2" w14:textId="77777777" w:rsidR="00A259F0" w:rsidRPr="00A259F0" w:rsidRDefault="00A259F0" w:rsidP="00A259F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</w:t>
      </w: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</w:t>
      </w:r>
      <w:r w:rsidRPr="00A259F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Е.Е. Куламова</w:t>
      </w:r>
    </w:p>
    <w:p w14:paraId="086727A6" w14:textId="6E1CB6BB" w:rsidR="002A46BD" w:rsidRPr="00A259F0" w:rsidRDefault="002A46BD" w:rsidP="00A259F0">
      <w:bookmarkStart w:id="0" w:name="_GoBack"/>
      <w:bookmarkEnd w:id="0"/>
    </w:p>
    <w:sectPr w:rsidR="002A46BD" w:rsidRPr="00A25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65951"/>
    <w:rsid w:val="001C034A"/>
    <w:rsid w:val="001C45CD"/>
    <w:rsid w:val="001E5F81"/>
    <w:rsid w:val="00226982"/>
    <w:rsid w:val="00244B1A"/>
    <w:rsid w:val="002803ED"/>
    <w:rsid w:val="002835DC"/>
    <w:rsid w:val="002A46BD"/>
    <w:rsid w:val="002D145F"/>
    <w:rsid w:val="002D15F5"/>
    <w:rsid w:val="002F5A9C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A0791"/>
    <w:rsid w:val="007E796A"/>
    <w:rsid w:val="00831FE9"/>
    <w:rsid w:val="00832060"/>
    <w:rsid w:val="008A7D00"/>
    <w:rsid w:val="008B2612"/>
    <w:rsid w:val="008B3876"/>
    <w:rsid w:val="008B677D"/>
    <w:rsid w:val="008B774A"/>
    <w:rsid w:val="00917C10"/>
    <w:rsid w:val="009402ED"/>
    <w:rsid w:val="00973EAF"/>
    <w:rsid w:val="009828BD"/>
    <w:rsid w:val="00A259F0"/>
    <w:rsid w:val="00A32C08"/>
    <w:rsid w:val="00A4628B"/>
    <w:rsid w:val="00A962FC"/>
    <w:rsid w:val="00AB4CFF"/>
    <w:rsid w:val="00AD190A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1FF4"/>
    <w:rsid w:val="00C828AB"/>
    <w:rsid w:val="00C96E09"/>
    <w:rsid w:val="00CF73D2"/>
    <w:rsid w:val="00D8179C"/>
    <w:rsid w:val="00D83D67"/>
    <w:rsid w:val="00D8498F"/>
    <w:rsid w:val="00D951F7"/>
    <w:rsid w:val="00DE1F30"/>
    <w:rsid w:val="00E12B5B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171</cp:revision>
  <dcterms:created xsi:type="dcterms:W3CDTF">2023-08-25T11:44:00Z</dcterms:created>
  <dcterms:modified xsi:type="dcterms:W3CDTF">2023-08-25T14:07:00Z</dcterms:modified>
</cp:coreProperties>
</file>