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FCC58" w14:textId="77777777" w:rsidR="00333BD3" w:rsidRDefault="00333BD3" w:rsidP="00333BD3">
      <w:pPr>
        <w:pStyle w:val="a8"/>
        <w:shd w:val="clear" w:color="auto" w:fill="FFFFFF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Экспертное заключение</w:t>
      </w:r>
    </w:p>
    <w:p w14:paraId="554F1865" w14:textId="77777777" w:rsidR="00333BD3" w:rsidRDefault="00333BD3" w:rsidP="00333BD3">
      <w:pPr>
        <w:shd w:val="clear" w:color="auto" w:fill="FFFFFF"/>
        <w:spacing w:after="150" w:line="238" w:lineRule="atLeast"/>
        <w:ind w:firstLine="72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Контрольно-счетной палаты города Лермонтова по проекту решения Совета города Лермонтова «О внесении изменений в решение Совета города Лермонтова от 26.12.2017 года № 30 «О бюджете города Лермонтова на 2018 год и плановый период 2019 и 2020 годов»</w:t>
      </w:r>
    </w:p>
    <w:p w14:paraId="5667BF05" w14:textId="77777777" w:rsidR="00333BD3" w:rsidRDefault="00333BD3" w:rsidP="00333BD3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51804F8" w14:textId="77777777" w:rsidR="00333BD3" w:rsidRDefault="00333BD3" w:rsidP="00333BD3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26 июня 2018 года</w:t>
      </w:r>
      <w:r>
        <w:rPr>
          <w:color w:val="242424"/>
          <w:bdr w:val="none" w:sz="0" w:space="0" w:color="auto" w:frame="1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color w:val="242424"/>
        </w:rPr>
        <w:t>г. Лермонтов</w:t>
      </w:r>
    </w:p>
    <w:p w14:paraId="65839C59" w14:textId="77777777" w:rsidR="00333BD3" w:rsidRDefault="00333BD3" w:rsidP="00333BD3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</w:t>
      </w:r>
    </w:p>
    <w:p w14:paraId="0511DEA6" w14:textId="77777777" w:rsidR="00333BD3" w:rsidRDefault="00333BD3" w:rsidP="00333BD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9973164" w14:textId="77777777" w:rsidR="00333BD3" w:rsidRDefault="00333BD3" w:rsidP="00333BD3">
      <w:pPr>
        <w:shd w:val="clear" w:color="auto" w:fill="FFFFFF"/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со статьей 9 Бюджетного кодекса Российской Федерации (далее – БК РФ), пунктом 10 статьи 35 Федерального закона от 06.10.2003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№131-ФЗ «Об общих принципах местного самоуправления в РФ» и пунктом 2 статьи 29 Устава города Лермонтова проект решения Совета города Лермонтова «О внесении изменений в решение Совета города Лермонтова от 26.12.2017 года № 30 «О бюджете города Лермонтова на 2018 год и плановый период 2019 и 2020 годов» (далее - проект) разработан в пределах полномочий органов местного самоуправления Российской Федерации и его утверждение находится в компетенции Совета города Лермонтова.</w:t>
      </w:r>
    </w:p>
    <w:p w14:paraId="584E8DD0" w14:textId="77777777" w:rsidR="00333BD3" w:rsidRDefault="00333BD3" w:rsidP="00333BD3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8A33F26" w14:textId="77777777" w:rsidR="00333BD3" w:rsidRDefault="00333BD3" w:rsidP="00333BD3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1. </w:t>
      </w:r>
      <w:r>
        <w:rPr>
          <w:color w:val="242424"/>
        </w:rPr>
        <w:t>Настоящим проектом предлагается увеличить плановые назначения поступлений доходов в бюджет города Лермонтова в 2018 году (приложение 8)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на сумму 10580,65891 тыс. руб., в том числе:</w:t>
      </w:r>
    </w:p>
    <w:p w14:paraId="09BA85CD" w14:textId="77777777" w:rsidR="00333BD3" w:rsidRDefault="00333BD3" w:rsidP="00333BD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прочие субсидии бюджетам городских округов (обеспечение жильем молодых семей) в сумме 10565,77536 тыс. руб.;</w:t>
      </w:r>
    </w:p>
    <w:p w14:paraId="53ABB9A7" w14:textId="77777777" w:rsidR="00333BD3" w:rsidRDefault="00333BD3" w:rsidP="00333BD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субвенции местным бюджетам на выполнение передаваемых полномочий (выплата ежегодного социального пособия на проезд студентам) в сумме 1,78555 тыс. руб.</w:t>
      </w:r>
    </w:p>
    <w:p w14:paraId="7DFE0DA3" w14:textId="77777777" w:rsidR="00333BD3" w:rsidRDefault="00333BD3" w:rsidP="00333BD3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прочие межбюджетные трансферты, передаваемые бюджетам городских округов на выплату социального пособия на погребение в сумме</w:t>
      </w:r>
      <w:r>
        <w:rPr>
          <w:color w:val="242424"/>
          <w:bdr w:val="none" w:sz="0" w:space="0" w:color="auto" w:frame="1"/>
        </w:rPr>
        <w:t>                 </w:t>
      </w:r>
      <w:r>
        <w:rPr>
          <w:color w:val="242424"/>
        </w:rPr>
        <w:t>13,098 тыс. руб.;</w:t>
      </w:r>
    </w:p>
    <w:p w14:paraId="165E1B7B" w14:textId="77777777" w:rsidR="00333BD3" w:rsidRDefault="00333BD3" w:rsidP="00333BD3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Внесены изменения в распределение бюджетных ассигнований по разделам (Рз) и подразделам (ПР), целевым статьям (ЦСР) и видам расходов (ВР) классификации расходов бюджета в ведомственной структуре расходов местного бюджета (ГРБс), предусмотренной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приложением 10 к решению Совета города Лермонтова «О бюджете города Лермонтова на 2018 год и плановый период 2019 и 2020 годов», а именно:</w:t>
      </w:r>
    </w:p>
    <w:p w14:paraId="3350FB80" w14:textId="77777777" w:rsidR="00333BD3" w:rsidRDefault="00333BD3" w:rsidP="00333BD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в соответствии с изменениями доходной части бюджета по безвозмездным поступлениям из бюджетов других уровней внесены соответствующие изменения в расходную часть бюджета;</w:t>
      </w:r>
    </w:p>
    <w:p w14:paraId="44CD31B8" w14:textId="77777777" w:rsidR="00333BD3" w:rsidRDefault="00333BD3" w:rsidP="00333BD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 основании писем ГРБС предлагается увеличение плановых назначений на сумму 2204,6115 тыс. руб. за счёт использования дефицита бюджета города, в том числе:</w:t>
      </w:r>
    </w:p>
    <w:p w14:paraId="0EF93FFB" w14:textId="77777777" w:rsidR="00333BD3" w:rsidRDefault="00333BD3" w:rsidP="00333BD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для устранения нарушения санитарно-эпидемиологического законодательства в МБДОУ № 11 «Малыш» в размере 191,00 тыс. руб. (Решение суда от 20.12.2017 № 2-343/17);</w:t>
      </w:r>
    </w:p>
    <w:p w14:paraId="0B183563" w14:textId="77777777" w:rsidR="00333BD3" w:rsidRDefault="00333BD3" w:rsidP="00333BD3">
      <w:pPr>
        <w:pStyle w:val="ae"/>
        <w:shd w:val="clear" w:color="auto" w:fill="FFFFFF"/>
        <w:spacing w:after="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- для погашения задолженности сложившейся у МБОУ СОШ № 4, МБОУ СОШ № 5, по  коммунальным услугам, налогу на имущество, земельному налогу за 2017 год и восстановление объема ассигнований 2018 года в размере 2013,61150 тыс. руб. Согласно п. 5, ст. 6 «</w:t>
      </w:r>
      <w:r>
        <w:rPr>
          <w:color w:val="242424"/>
          <w:bdr w:val="none" w:sz="0" w:space="0" w:color="auto" w:frame="1"/>
          <w:shd w:val="clear" w:color="auto" w:fill="FFFFFF"/>
        </w:rPr>
        <w:t>Бюджетные ассигнования местного бюджета на 2018 год и плановый период 2019 и 2020 годов</w:t>
      </w:r>
      <w:r>
        <w:rPr>
          <w:color w:val="242424"/>
          <w:bdr w:val="none" w:sz="0" w:space="0" w:color="auto" w:frame="1"/>
        </w:rPr>
        <w:t>», решения Совета города Лермонтова от 26.12.2017 №30 «О бюджете города Лермонтова на 2018 год и плановый период 2019 и 2020 годов», </w:t>
      </w:r>
      <w:r>
        <w:rPr>
          <w:color w:val="242424"/>
        </w:rPr>
        <w:t>расходы, направленные на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 xml:space="preserve">оплату коммунальных услуг, налогов и сборов, являются приоритетными. В соответствии с Соглашением №10-11/3р-2017 </w:t>
      </w:r>
      <w:r>
        <w:rPr>
          <w:color w:val="242424"/>
        </w:rPr>
        <w:lastRenderedPageBreak/>
        <w:t>о реструктуризации задолженности муниципального образования города Лермонтова Ставропольского края перед бюджетом Ставропольского края по бюджетному кредиту, предоставленному городу Лермонтову Ставропольского края в соответствии с соглашением о предоставлении из бюджета Ставропольского края бюджетного кредита от 17.08.2017 г. №10-11/15 и приказом министерства финансов Ставропольского края от 01.06.2017 г. № 161, одним из условий реструктуризации задолженности перед бюджетом Ставропольского края является отсутствие просроченной задолженности местного бюджета по оплате коммунальных услуг.</w:t>
      </w:r>
    </w:p>
    <w:p w14:paraId="3AC4C918" w14:textId="77777777" w:rsidR="00333BD3" w:rsidRDefault="00333BD3" w:rsidP="00333BD3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Произвести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перераспределение плановых назначений ГРБС:</w:t>
      </w:r>
    </w:p>
    <w:p w14:paraId="2A63650D" w14:textId="77777777" w:rsidR="00333BD3" w:rsidRDefault="00333BD3" w:rsidP="00333BD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по администрации города Лермонтова в сумме 718,09 тыс. руб., в том числе 162,00 тыс. руб. в связи с необходимостью увеличения ассигнований по МКУ «АСС г. Лермонтова» на услуги по страховке спасателей, обучению сотрудников и прохождению медицинского осмотра, 556,09344 тыс. руб. между целевыми статьями расходов в связи с необходимостью уточнения бюджетной классификации.</w:t>
      </w:r>
    </w:p>
    <w:p w14:paraId="42287A91" w14:textId="77777777" w:rsidR="00333BD3" w:rsidRDefault="00333BD3" w:rsidP="00333BD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между управлением имущественных отношений администрации города Лермонтова и администрацией города Лермонтова в сумме 151,170 тыс. руб. в том числе для проведения специальной оценки условий труда работников МУ «Телерадиостудия «Слово», на оплату печати газеты «Лермонтовские известия» на 2-3 квартал 2018 года и на услуги Интернет;</w:t>
      </w:r>
    </w:p>
    <w:p w14:paraId="25F2D429" w14:textId="77777777" w:rsidR="00333BD3" w:rsidRDefault="00333BD3" w:rsidP="00333BD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по отделу образования администрации города Лермонтова между видами расходов в сумме 72,7326 тыс. руб. в том числе 3,11326 тыс. руб. на уплату пени за несвоевременную уплату налогов, в сумме 69,260 тыс. руб. в связи с необходимостью проведения исправительной операции по оплате труда за счет субвенции на получение бесплатного дошкольного образования;</w:t>
      </w:r>
    </w:p>
    <w:p w14:paraId="6FC1E74F" w14:textId="77777777" w:rsidR="00333BD3" w:rsidRDefault="00333BD3" w:rsidP="00333BD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в сумме 3002,34 тыс. руб., в связи с передачей ведения бухгалтерского учета учреждений дошкольного и общего образования, муниципальному учреждению «ЦБгЛ» и вводом двух ставок экономистов на базе МКУ «ЦОСО».</w:t>
      </w:r>
    </w:p>
    <w:p w14:paraId="7CD3A74C" w14:textId="77777777" w:rsidR="00333BD3" w:rsidRDefault="00333BD3" w:rsidP="00333BD3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Внесение изменений в бюджет повлекло за собой необходимость изменения редакции статей 1, 5, 6 и 9 решения Совета города Лермонтова от 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26 декабря 2017 года № 30 «О бюджете города Лермонтова на 2018 года и плановый период 2019 и 2020 годов» и приложений: 1 «Источники финансирования дефицита бюджета города Лермонтова на плановый период 2019-2020 годов», 8 «Объем поступлений доходов в бюджет города Лермонтова по основным источникам в 2018 году», 14 «Распределение бюджетных ассигнований по разделам (Рз) подразделам (Пр) классификации расходов бюджетов на 2018 год», 18 «Программа муниципальных заимствований города Лермонтова на 2018 год» и 19 «Программа муниципальных заимствований города Лермонтова на плановый период 2019-2020 годов».</w:t>
      </w:r>
    </w:p>
    <w:p w14:paraId="5EC61A80" w14:textId="77777777" w:rsidR="00333BD3" w:rsidRDefault="00333BD3" w:rsidP="00333BD3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Контрольно-счётная палата рекомендует рассмотреть представленный проект решения Совета города Лермонтова с условием восстановления бюджетных средств на погашение дефицита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бюджета города Лермонтова в сумме 2013,61150 тыс. руб., предусмотренных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отрасли «Образования», как ГРБС, в течение текущего финансового года.</w:t>
      </w:r>
    </w:p>
    <w:p w14:paraId="70F37F22" w14:textId="77777777" w:rsidR="00333BD3" w:rsidRDefault="00333BD3" w:rsidP="00333BD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8612500" w14:textId="77777777" w:rsidR="00333BD3" w:rsidRDefault="00333BD3" w:rsidP="00333BD3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1D54F55" w14:textId="77777777" w:rsidR="00333BD3" w:rsidRDefault="00333BD3" w:rsidP="00333BD3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Председатель Контрольно-счетной</w:t>
      </w:r>
    </w:p>
    <w:p w14:paraId="7F516404" w14:textId="77777777" w:rsidR="00333BD3" w:rsidRDefault="00333BD3" w:rsidP="00333BD3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палаты 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</w:t>
      </w:r>
      <w:r>
        <w:rPr>
          <w:color w:val="242424"/>
        </w:rPr>
        <w:t>А.С. Бондарев</w:t>
      </w:r>
    </w:p>
    <w:p w14:paraId="086727A6" w14:textId="7FFCF877" w:rsidR="002A46BD" w:rsidRPr="00333BD3" w:rsidRDefault="002A46BD" w:rsidP="00333BD3">
      <w:bookmarkStart w:id="0" w:name="_GoBack"/>
      <w:bookmarkEnd w:id="0"/>
    </w:p>
    <w:sectPr w:rsidR="002A46BD" w:rsidRPr="0033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15ECB"/>
    <w:rsid w:val="000369C7"/>
    <w:rsid w:val="00065EC5"/>
    <w:rsid w:val="00081518"/>
    <w:rsid w:val="00081996"/>
    <w:rsid w:val="00091197"/>
    <w:rsid w:val="000956CA"/>
    <w:rsid w:val="000B56C2"/>
    <w:rsid w:val="000D43B5"/>
    <w:rsid w:val="000D5B7D"/>
    <w:rsid w:val="000E6465"/>
    <w:rsid w:val="00125523"/>
    <w:rsid w:val="00165951"/>
    <w:rsid w:val="001C034A"/>
    <w:rsid w:val="001C45CD"/>
    <w:rsid w:val="001E4D47"/>
    <w:rsid w:val="001E5F81"/>
    <w:rsid w:val="00226982"/>
    <w:rsid w:val="00244B1A"/>
    <w:rsid w:val="0027663A"/>
    <w:rsid w:val="002803ED"/>
    <w:rsid w:val="002835DC"/>
    <w:rsid w:val="00283DDB"/>
    <w:rsid w:val="00287DA4"/>
    <w:rsid w:val="002A46BD"/>
    <w:rsid w:val="002D145F"/>
    <w:rsid w:val="002D15F5"/>
    <w:rsid w:val="002F5A9C"/>
    <w:rsid w:val="00333BD3"/>
    <w:rsid w:val="003346E1"/>
    <w:rsid w:val="00367056"/>
    <w:rsid w:val="003C5353"/>
    <w:rsid w:val="00403248"/>
    <w:rsid w:val="00417777"/>
    <w:rsid w:val="004C65B5"/>
    <w:rsid w:val="004F4517"/>
    <w:rsid w:val="00502432"/>
    <w:rsid w:val="00524A16"/>
    <w:rsid w:val="00565974"/>
    <w:rsid w:val="005956B0"/>
    <w:rsid w:val="005C7061"/>
    <w:rsid w:val="005D5932"/>
    <w:rsid w:val="00644A45"/>
    <w:rsid w:val="00664185"/>
    <w:rsid w:val="00673E8C"/>
    <w:rsid w:val="0067683F"/>
    <w:rsid w:val="006A59BF"/>
    <w:rsid w:val="006B63EE"/>
    <w:rsid w:val="00712F38"/>
    <w:rsid w:val="007132B6"/>
    <w:rsid w:val="00714FE9"/>
    <w:rsid w:val="00731585"/>
    <w:rsid w:val="007378E3"/>
    <w:rsid w:val="00746341"/>
    <w:rsid w:val="00747863"/>
    <w:rsid w:val="007A0791"/>
    <w:rsid w:val="007C2FA8"/>
    <w:rsid w:val="007E796A"/>
    <w:rsid w:val="00831FE9"/>
    <w:rsid w:val="00832060"/>
    <w:rsid w:val="0086593E"/>
    <w:rsid w:val="008A7D00"/>
    <w:rsid w:val="008B2612"/>
    <w:rsid w:val="008B3876"/>
    <w:rsid w:val="008B677D"/>
    <w:rsid w:val="008B774A"/>
    <w:rsid w:val="00917C10"/>
    <w:rsid w:val="009402ED"/>
    <w:rsid w:val="00951DB7"/>
    <w:rsid w:val="00960253"/>
    <w:rsid w:val="00973EAF"/>
    <w:rsid w:val="009828BD"/>
    <w:rsid w:val="009E2BD8"/>
    <w:rsid w:val="00A17764"/>
    <w:rsid w:val="00A232B4"/>
    <w:rsid w:val="00A259F0"/>
    <w:rsid w:val="00A32C08"/>
    <w:rsid w:val="00A4628B"/>
    <w:rsid w:val="00A93ED6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06ED5"/>
    <w:rsid w:val="00C117B2"/>
    <w:rsid w:val="00C21249"/>
    <w:rsid w:val="00C30E3B"/>
    <w:rsid w:val="00C373CC"/>
    <w:rsid w:val="00C63E8D"/>
    <w:rsid w:val="00C73998"/>
    <w:rsid w:val="00C81FF4"/>
    <w:rsid w:val="00C828AB"/>
    <w:rsid w:val="00C8688D"/>
    <w:rsid w:val="00C96E09"/>
    <w:rsid w:val="00CB4B41"/>
    <w:rsid w:val="00CF73D2"/>
    <w:rsid w:val="00D41D92"/>
    <w:rsid w:val="00D73FBA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F030F5"/>
    <w:rsid w:val="00F17365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  <w:style w:type="paragraph" w:customStyle="1" w:styleId="listparagraph">
    <w:name w:val="listparagraph"/>
    <w:basedOn w:val="a"/>
    <w:rsid w:val="0095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a"/>
    <w:basedOn w:val="a"/>
    <w:rsid w:val="0073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33BD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33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239</cp:revision>
  <dcterms:created xsi:type="dcterms:W3CDTF">2023-08-25T11:44:00Z</dcterms:created>
  <dcterms:modified xsi:type="dcterms:W3CDTF">2023-08-28T07:28:00Z</dcterms:modified>
</cp:coreProperties>
</file>