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AF8E8" w14:textId="77777777" w:rsidR="0073767C" w:rsidRPr="0073767C" w:rsidRDefault="0073767C" w:rsidP="007376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3767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ЗАКЛЮЧЕНИЕ</w:t>
      </w:r>
    </w:p>
    <w:p w14:paraId="2D2BBD8A" w14:textId="77777777" w:rsidR="0073767C" w:rsidRPr="0073767C" w:rsidRDefault="0073767C" w:rsidP="007376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3767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Контрольно-счетной палаты города Лермонтова</w:t>
      </w:r>
      <w:r w:rsidRPr="0073767C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br/>
        <w:t>на внесение изменений в муниципальную программу «Развитие образования в городе Лермонтове»</w:t>
      </w:r>
    </w:p>
    <w:p w14:paraId="02132849" w14:textId="77777777" w:rsidR="0073767C" w:rsidRPr="0073767C" w:rsidRDefault="0073767C" w:rsidP="007376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3767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01 июля 2016 года                                                                              г. Лермонтов</w:t>
      </w:r>
    </w:p>
    <w:p w14:paraId="33FD2122" w14:textId="77777777" w:rsidR="0073767C" w:rsidRPr="0073767C" w:rsidRDefault="0073767C" w:rsidP="007376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3767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основании пункта 7 части 1 статьи 8Положения о Контрольно-счетной палате города Лермонтова, утвержденного решением Совета города Лермонтова от 27.03.2013 № 22, в соответствии с решением Совета города Лермонтова от 30.03.2016 № 15 «Об утверждении Порядка рассмотрения Советом города Лермонтова проектов муниципальных программ города Лермонтова и предложений о внесении изменений в муниципальные программы» Контрольно-счетной палатой города Лермонтова проведена финансово-экономическая экспертиза изменений, вносимых в муниципальную программу  «Развитие образования в городе Лермонтове», утвержденную распоряжением администрации города Лермонтова от 30.12.2015 № 1391 (далее – Программа).</w:t>
      </w:r>
    </w:p>
    <w:p w14:paraId="10ECDA11" w14:textId="77777777" w:rsidR="0073767C" w:rsidRPr="0073767C" w:rsidRDefault="0073767C" w:rsidP="007376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3767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Изменения в Программу вносятся в целях корректировки объемов ее финансирования. Предлагается снизить объем ассигнований Подпрограммы 1 «Развитие дошкольного, общего и дополнительного образования» по основному мероприятию 1.4. «Реализация дополнительных общеобразовательных предпрофессиональных программ» на 1035,0 тыс. рублей.</w:t>
      </w:r>
    </w:p>
    <w:p w14:paraId="697677F1" w14:textId="77777777" w:rsidR="0073767C" w:rsidRPr="0073767C" w:rsidRDefault="0073767C" w:rsidP="007376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3767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результате предлагаемых изменений общий объем средств, предусмотренных на реализацию Программы, снизится на 1035,0 тыс. рублей и составит                             1718380,71тыс. рублей, в том числе краевой бюджет 716602,36 тыс. рублей. Объем финансирования из местного бюджета в 2016 году снизится на 1035,0 тыс. рублей и составит 173686,05 тыс. рублей, средства краевого бюджета останутся без изменений.</w:t>
      </w:r>
    </w:p>
    <w:p w14:paraId="00E45A7B" w14:textId="77777777" w:rsidR="0073767C" w:rsidRPr="0073767C" w:rsidRDefault="0073767C" w:rsidP="00737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3767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Предлагаемые изменения повлекут снижение объемов субсидии на финансовое обеспечение муниципального задания, выполняемого автономным образовательным учреждением. В соответствии с частью 2.2 статьи 4 Федерального закона № 174-ФЗ «Об автономных учреждениях» уменьшение объема субсидии на государственное (муниципальное) задание, в течение срока его выполнения осуществляется только при соответствующем изменении государственного (муниципального) задания. Другие основания для уменьшения объема субсидии в текущем году (в том числе невыполнение государственного (муниципального) задания, не сопровождающееся внесением изменений в государственное (муниципальное) задание) законодательством Российской Федерации не предусмотрены.</w:t>
      </w:r>
    </w:p>
    <w:p w14:paraId="536FD2CF" w14:textId="77777777" w:rsidR="0073767C" w:rsidRPr="0073767C" w:rsidRDefault="0073767C" w:rsidP="0073767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3767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Кроме того, в соответствии п.п 5 пункта 5 раздела </w:t>
      </w:r>
      <w:r w:rsidRPr="007376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V«Управление программой и контроль за ее реализацией» Порядка разработки, реализации и оценки эффективности муниципальных программ города Лермонтова Ставропольского края, </w:t>
      </w:r>
      <w:r w:rsidRPr="0073767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утвержденного постановлением администрации города Лермонтова от 03.09.2013 № 1027 (в редакции изменений постановления от 18.09.2015 № 953) </w:t>
      </w:r>
      <w:r w:rsidRPr="007376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решение об изменении объемов финансирования мероприятий Программы принимается ответственным исполнителем при условии, что планируемые изменения не оказывают влияния на основные параметры программы (цели, задачи, целевые индикаторы и показатели программы, ожидаемые конечные результаты реализации программы (подпрограммы) и не приведут к ухудшению плановых значений целевых индикаторов и показателей программы</w:t>
      </w:r>
      <w:r w:rsidRPr="0073767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.</w:t>
      </w:r>
    </w:p>
    <w:p w14:paraId="03F73CE6" w14:textId="77777777" w:rsidR="0073767C" w:rsidRPr="0073767C" w:rsidRDefault="0073767C" w:rsidP="0073767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3767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Вносимые изменения соответствуют Порядку разработки, реализации и оценке эффективности муниципальных программ города Лермонтова Ставропольского края, утвержденному постановлением администрации города Лермонтова от03.09.2013 № 1027, в редакции изменений постановления от 18.09.2015 № 953.</w:t>
      </w:r>
    </w:p>
    <w:p w14:paraId="3EE7FF7F" w14:textId="77777777" w:rsidR="0073767C" w:rsidRPr="0073767C" w:rsidRDefault="0073767C" w:rsidP="00737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3767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На основании вышеизложенного Контрольно-счетная палата города Лермонтова согласовывает внесение изменений в муниципальную программу «Развитие образования в городе Лермонтове» при условии, что планируемые изменения </w:t>
      </w:r>
      <w:r w:rsidRPr="007376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приведут к ухудшению плановых значений целевых индикаторов и показателей Программы</w:t>
      </w:r>
      <w:r w:rsidRPr="0073767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а также соблюдения требований части 2.2 статьи 4Федерального закона № 174-ФЗ «Об автономных учреждениях».</w:t>
      </w:r>
    </w:p>
    <w:p w14:paraId="654190F6" w14:textId="77777777" w:rsidR="0073767C" w:rsidRPr="0073767C" w:rsidRDefault="0073767C" w:rsidP="00737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3767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F6327CD" w14:textId="77777777" w:rsidR="0073767C" w:rsidRPr="0073767C" w:rsidRDefault="0073767C" w:rsidP="00737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3767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39FAB5AB" w14:textId="77777777" w:rsidR="0073767C" w:rsidRPr="0073767C" w:rsidRDefault="0073767C" w:rsidP="00737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3767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21844EC" w14:textId="77777777" w:rsidR="0073767C" w:rsidRPr="0073767C" w:rsidRDefault="0073767C" w:rsidP="00737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3767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Председатель Контрольно-счетной</w:t>
      </w:r>
    </w:p>
    <w:p w14:paraId="58190FD6" w14:textId="77777777" w:rsidR="0073767C" w:rsidRPr="0073767C" w:rsidRDefault="0073767C" w:rsidP="007376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73767C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палаты города Лермонтова                                                         Т.В.Мохнатая</w:t>
      </w:r>
    </w:p>
    <w:p w14:paraId="5513B241" w14:textId="77777777" w:rsidR="00F153E7" w:rsidRPr="0073767C" w:rsidRDefault="00F153E7" w:rsidP="0073767C">
      <w:bookmarkStart w:id="0" w:name="_GoBack"/>
      <w:bookmarkEnd w:id="0"/>
    </w:p>
    <w:sectPr w:rsidR="00F153E7" w:rsidRPr="0073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185085"/>
    <w:rsid w:val="001B639E"/>
    <w:rsid w:val="003D057D"/>
    <w:rsid w:val="004138EB"/>
    <w:rsid w:val="00435149"/>
    <w:rsid w:val="00456865"/>
    <w:rsid w:val="004C1A2F"/>
    <w:rsid w:val="004D5050"/>
    <w:rsid w:val="00581236"/>
    <w:rsid w:val="005B2931"/>
    <w:rsid w:val="006559DC"/>
    <w:rsid w:val="006B1FE1"/>
    <w:rsid w:val="0073767C"/>
    <w:rsid w:val="007F73D3"/>
    <w:rsid w:val="008212BD"/>
    <w:rsid w:val="008E3AA2"/>
    <w:rsid w:val="00922CDC"/>
    <w:rsid w:val="009725A4"/>
    <w:rsid w:val="009768EF"/>
    <w:rsid w:val="009B725C"/>
    <w:rsid w:val="009E6AFB"/>
    <w:rsid w:val="00A975AA"/>
    <w:rsid w:val="00AA3506"/>
    <w:rsid w:val="00AB10DE"/>
    <w:rsid w:val="00AF1190"/>
    <w:rsid w:val="00B564CB"/>
    <w:rsid w:val="00BE7194"/>
    <w:rsid w:val="00D60A1B"/>
    <w:rsid w:val="00D91AA3"/>
    <w:rsid w:val="00DA0EB7"/>
    <w:rsid w:val="00E03B2E"/>
    <w:rsid w:val="00E33638"/>
    <w:rsid w:val="00E475DF"/>
    <w:rsid w:val="00ED0589"/>
    <w:rsid w:val="00ED3D25"/>
    <w:rsid w:val="00F07CB9"/>
    <w:rsid w:val="00F153E7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75</cp:revision>
  <dcterms:created xsi:type="dcterms:W3CDTF">2023-08-28T07:49:00Z</dcterms:created>
  <dcterms:modified xsi:type="dcterms:W3CDTF">2023-08-28T09:24:00Z</dcterms:modified>
</cp:coreProperties>
</file>