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C3E3A" w14:textId="77777777" w:rsidR="000D387F" w:rsidRDefault="000D387F" w:rsidP="000D387F">
      <w:pPr>
        <w:spacing w:after="150" w:line="238" w:lineRule="atLeast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Приложение</w:t>
      </w:r>
    </w:p>
    <w:p w14:paraId="187C1303" w14:textId="77777777" w:rsidR="000D387F" w:rsidRDefault="000D387F" w:rsidP="000D387F">
      <w:pPr>
        <w:spacing w:after="150" w:line="238" w:lineRule="atLeast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решению Совета города Лермонтова</w:t>
      </w:r>
    </w:p>
    <w:p w14:paraId="6AF208B1" w14:textId="77777777" w:rsidR="000D387F" w:rsidRDefault="000D387F" w:rsidP="000D387F">
      <w:pPr>
        <w:spacing w:line="238" w:lineRule="atLeast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 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29 ноября 2022 года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№ 19</w:t>
      </w:r>
    </w:p>
    <w:p w14:paraId="62446DC1" w14:textId="77777777" w:rsidR="000D387F" w:rsidRDefault="000D387F" w:rsidP="000D387F">
      <w:pPr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76335DE6" w14:textId="77777777" w:rsidR="000D387F" w:rsidRDefault="000D387F" w:rsidP="000D387F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Прогнозный план (программа)</w:t>
      </w:r>
    </w:p>
    <w:p w14:paraId="2BA64A20" w14:textId="77777777" w:rsidR="000D387F" w:rsidRDefault="000D387F" w:rsidP="000D387F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приватизации муниципального имущества города Лермонтова на 2023 год</w:t>
      </w:r>
    </w:p>
    <w:p w14:paraId="257673FC" w14:textId="77777777" w:rsidR="000D387F" w:rsidRDefault="000D387F" w:rsidP="000D387F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C4C5387" w14:textId="77777777" w:rsidR="000D387F" w:rsidRDefault="000D387F" w:rsidP="000D387F">
      <w:pPr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Раздел </w:t>
      </w:r>
      <w:r>
        <w:rPr>
          <w:b/>
          <w:bCs/>
          <w:color w:val="242424"/>
          <w:bdr w:val="none" w:sz="0" w:space="0" w:color="auto" w:frame="1"/>
          <w:lang w:val="en-US"/>
        </w:rPr>
        <w:t>I</w:t>
      </w:r>
    </w:p>
    <w:p w14:paraId="272D38BD" w14:textId="77777777" w:rsidR="000D387F" w:rsidRDefault="000D387F" w:rsidP="000D387F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0CE66435" w14:textId="77777777" w:rsidR="000D387F" w:rsidRDefault="000D387F" w:rsidP="000D387F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1. Перечень муниципального имущества города Лермонтова,</w:t>
      </w:r>
      <w:r>
        <w:rPr>
          <w:b/>
          <w:bCs/>
          <w:color w:val="242424"/>
        </w:rPr>
        <w:br/>
        <w:t>приватизация которого планируется в 2023 году</w:t>
      </w:r>
    </w:p>
    <w:p w14:paraId="7D9F0BE8" w14:textId="77777777" w:rsidR="000D387F" w:rsidRDefault="000D387F" w:rsidP="000D387F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602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177"/>
        <w:gridCol w:w="3119"/>
        <w:gridCol w:w="1625"/>
        <w:gridCol w:w="2268"/>
        <w:gridCol w:w="1984"/>
        <w:gridCol w:w="2202"/>
      </w:tblGrid>
      <w:tr w:rsidR="000D387F" w14:paraId="6598717C" w14:textId="77777777" w:rsidTr="000D387F">
        <w:trPr>
          <w:trHeight w:val="1048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8CE7F" w14:textId="77777777" w:rsidR="000D387F" w:rsidRDefault="000D387F">
            <w:pPr>
              <w:spacing w:after="150" w:line="238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b/>
                <w:bCs/>
                <w:color w:val="242424"/>
              </w:rPr>
              <w:t>№ п/п</w:t>
            </w:r>
          </w:p>
        </w:tc>
        <w:tc>
          <w:tcPr>
            <w:tcW w:w="4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6CADB" w14:textId="77777777" w:rsidR="000D387F" w:rsidRDefault="000D387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Характеристика муниципального имущества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122E8" w14:textId="77777777" w:rsidR="000D387F" w:rsidRDefault="000D387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Адрес месторасположения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4CE9D" w14:textId="77777777" w:rsidR="000D387F" w:rsidRDefault="000D387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Кадастровая стоимость,</w:t>
            </w:r>
          </w:p>
          <w:p w14:paraId="5F271694" w14:textId="77777777" w:rsidR="000D387F" w:rsidRDefault="000D387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в руб.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A18C8" w14:textId="77777777" w:rsidR="000D387F" w:rsidRDefault="000D387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Рыночная стоимость,</w:t>
            </w:r>
          </w:p>
          <w:p w14:paraId="27B5BBE0" w14:textId="77777777" w:rsidR="000D387F" w:rsidRDefault="000D387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в руб.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546BD" w14:textId="77777777" w:rsidR="000D387F" w:rsidRDefault="000D387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Способ приватизации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76347" w14:textId="77777777" w:rsidR="000D387F" w:rsidRDefault="000D387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Предполагаемый срок приватизации</w:t>
            </w:r>
          </w:p>
        </w:tc>
      </w:tr>
      <w:tr w:rsidR="000D387F" w14:paraId="1A16AB73" w14:textId="77777777" w:rsidTr="000D387F">
        <w:trPr>
          <w:trHeight w:val="7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698F6" w14:textId="77777777" w:rsidR="000D387F" w:rsidRDefault="000D387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6D2F5" w14:textId="77777777" w:rsidR="000D387F" w:rsidRDefault="000D387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Нежилое помещение,</w:t>
            </w:r>
          </w:p>
          <w:p w14:paraId="5AB7E6AE" w14:textId="77777777" w:rsidR="000D387F" w:rsidRDefault="000D387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площадью 72,9 кв.м.</w:t>
            </w:r>
          </w:p>
          <w:p w14:paraId="5C198DB5" w14:textId="77777777" w:rsidR="000D387F" w:rsidRDefault="000D387F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с кадастровым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номером</w:t>
            </w:r>
          </w:p>
          <w:p w14:paraId="5B5E3331" w14:textId="77777777" w:rsidR="000D387F" w:rsidRDefault="000D387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26:32:030201:21</w:t>
            </w:r>
          </w:p>
          <w:p w14:paraId="47DEC1DB" w14:textId="77777777" w:rsidR="000D387F" w:rsidRDefault="000D387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FCD58" w14:textId="77777777" w:rsidR="000D387F" w:rsidRDefault="000D387F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Российская Федерация Ставропольский край, городской округ город Лермонтов, </w:t>
            </w:r>
            <w:r>
              <w:rPr>
                <w:color w:val="242424"/>
                <w:bdr w:val="none" w:sz="0" w:space="0" w:color="auto" w:frame="1"/>
              </w:rPr>
              <w:t> </w:t>
            </w:r>
            <w:r>
              <w:rPr>
                <w:color w:val="242424"/>
              </w:rPr>
              <w:t>город Лермонтов,</w:t>
            </w:r>
          </w:p>
          <w:p w14:paraId="24357A31" w14:textId="77777777" w:rsidR="000D387F" w:rsidRDefault="000D387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ул. Нагорная,</w:t>
            </w:r>
          </w:p>
          <w:p w14:paraId="329D7FBF" w14:textId="77777777" w:rsidR="000D387F" w:rsidRDefault="000D387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дом 8, помещение 1</w:t>
            </w:r>
          </w:p>
          <w:p w14:paraId="5F3A82F9" w14:textId="77777777" w:rsidR="000D387F" w:rsidRDefault="000D387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F7A53" w14:textId="77777777" w:rsidR="000D387F" w:rsidRDefault="000D387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1 439 231,9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4A342" w14:textId="77777777" w:rsidR="000D387F" w:rsidRDefault="000D387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992 000</w:t>
            </w:r>
          </w:p>
          <w:p w14:paraId="20B80467" w14:textId="77777777" w:rsidR="000D387F" w:rsidRDefault="000D387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(отчет независимого оценщика</w:t>
            </w:r>
          </w:p>
          <w:p w14:paraId="4E8DACB3" w14:textId="77777777" w:rsidR="000D387F" w:rsidRDefault="000D387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№ 66-11-22</w:t>
            </w:r>
            <w:r>
              <w:rPr>
                <w:color w:val="242424"/>
              </w:rPr>
              <w:br/>
              <w:t>от 01.11.2022 г.)</w:t>
            </w:r>
          </w:p>
          <w:p w14:paraId="2C271B3B" w14:textId="77777777" w:rsidR="000D387F" w:rsidRDefault="000D387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734C75DB" w14:textId="77777777" w:rsidR="000D387F" w:rsidRDefault="000D387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24114" w14:textId="77777777" w:rsidR="000D387F" w:rsidRDefault="000D387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Продажа муниципального имущества</w:t>
            </w:r>
          </w:p>
          <w:p w14:paraId="0997731C" w14:textId="77777777" w:rsidR="000D387F" w:rsidRDefault="000D387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на аукционе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7C0A8" w14:textId="77777777" w:rsidR="000D387F" w:rsidRDefault="000D387F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 квартал</w:t>
            </w:r>
          </w:p>
        </w:tc>
      </w:tr>
      <w:tr w:rsidR="000D387F" w14:paraId="3B2A6914" w14:textId="77777777" w:rsidTr="000D387F">
        <w:trPr>
          <w:trHeight w:val="7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C1A04" w14:textId="77777777" w:rsidR="000D387F" w:rsidRDefault="000D387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EF0FB" w14:textId="77777777" w:rsidR="000D387F" w:rsidRDefault="000D387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Нежилое помещение,</w:t>
            </w:r>
          </w:p>
          <w:p w14:paraId="4AAFABD1" w14:textId="77777777" w:rsidR="000D387F" w:rsidRDefault="000D387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площадью 117,6,</w:t>
            </w:r>
          </w:p>
          <w:p w14:paraId="505F5A93" w14:textId="77777777" w:rsidR="000D387F" w:rsidRDefault="000D387F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с кадастровым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номером</w:t>
            </w:r>
          </w:p>
          <w:p w14:paraId="75229796" w14:textId="77777777" w:rsidR="000D387F" w:rsidRDefault="000D387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26:32:030402:1499</w:t>
            </w:r>
          </w:p>
          <w:p w14:paraId="4B1E3BB2" w14:textId="77777777" w:rsidR="000D387F" w:rsidRDefault="000D387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4EC36" w14:textId="77777777" w:rsidR="000D387F" w:rsidRDefault="000D387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Ставропольский край, город Лермонтов,</w:t>
            </w:r>
          </w:p>
          <w:p w14:paraId="2646B793" w14:textId="77777777" w:rsidR="000D387F" w:rsidRDefault="000D387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пр. Солнечный,11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D41B9" w14:textId="77777777" w:rsidR="000D387F" w:rsidRDefault="000D387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2 508 40,81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EF5F9" w14:textId="77777777" w:rsidR="000D387F" w:rsidRDefault="000D387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1 541 000</w:t>
            </w:r>
          </w:p>
          <w:p w14:paraId="7DBF5242" w14:textId="77777777" w:rsidR="000D387F" w:rsidRDefault="000D387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(отчет независимого оценщика</w:t>
            </w:r>
          </w:p>
          <w:p w14:paraId="2FC3A809" w14:textId="77777777" w:rsidR="000D387F" w:rsidRDefault="000D387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№ 67-11-22</w:t>
            </w:r>
            <w:r>
              <w:rPr>
                <w:color w:val="242424"/>
              </w:rPr>
              <w:br/>
              <w:t>от 02.11.2022 г.)</w:t>
            </w:r>
          </w:p>
          <w:p w14:paraId="00123711" w14:textId="77777777" w:rsidR="000D387F" w:rsidRDefault="000D387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739D4" w14:textId="77777777" w:rsidR="000D387F" w:rsidRDefault="000D387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Продажа муниципального имущества</w:t>
            </w:r>
          </w:p>
          <w:p w14:paraId="3CD24BC4" w14:textId="77777777" w:rsidR="000D387F" w:rsidRDefault="000D387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на аукционе</w:t>
            </w:r>
          </w:p>
          <w:p w14:paraId="6AB165D5" w14:textId="77777777" w:rsidR="000D387F" w:rsidRDefault="000D387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C8F18" w14:textId="77777777" w:rsidR="000D387F" w:rsidRDefault="000D387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 квартал</w:t>
            </w:r>
          </w:p>
        </w:tc>
      </w:tr>
    </w:tbl>
    <w:p w14:paraId="650E0A8A" w14:textId="77777777" w:rsidR="000D387F" w:rsidRDefault="000D387F" w:rsidP="000D38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color w:val="333333"/>
          <w:shd w:val="clear" w:color="auto" w:fill="FFFFFF"/>
        </w:rPr>
        <w:br w:type="textWrapping" w:clear="all"/>
      </w:r>
    </w:p>
    <w:p w14:paraId="66B74E03" w14:textId="77777777" w:rsidR="000D387F" w:rsidRDefault="000D387F" w:rsidP="000D387F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2. Прогноз объемов поступлений в бюджет города при продаже муниципального имущества</w:t>
      </w:r>
    </w:p>
    <w:p w14:paraId="2138A8ED" w14:textId="77777777" w:rsidR="000D387F" w:rsidRDefault="000D387F" w:rsidP="000D387F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5B54BCA" w14:textId="77777777" w:rsidR="000D387F" w:rsidRDefault="000D387F" w:rsidP="000D387F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Поступления в бюджет города Лермонтова доходов от приватизации муниципального имущества в 2023 году ожидаются в размере 2 533 000 рублей.</w:t>
      </w:r>
    </w:p>
    <w:p w14:paraId="672946FE" w14:textId="77777777" w:rsidR="000D387F" w:rsidRDefault="000D387F" w:rsidP="000D387F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35956A79" w14:textId="77777777" w:rsidR="000D387F" w:rsidRDefault="000D387F" w:rsidP="000D387F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Раздел </w:t>
      </w:r>
      <w:r>
        <w:rPr>
          <w:b/>
          <w:bCs/>
          <w:color w:val="242424"/>
          <w:bdr w:val="none" w:sz="0" w:space="0" w:color="auto" w:frame="1"/>
          <w:lang w:val="en-US"/>
        </w:rPr>
        <w:t>II</w:t>
      </w:r>
    </w:p>
    <w:p w14:paraId="40226286" w14:textId="77777777" w:rsidR="000D387F" w:rsidRDefault="000D387F" w:rsidP="000D387F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022A7BDC" w14:textId="77777777" w:rsidR="000D387F" w:rsidRDefault="000D387F" w:rsidP="000D387F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lastRenderedPageBreak/>
        <w:t>1. Основные направления и задачи приватизации муниципального имущества в 2023 году</w:t>
      </w:r>
    </w:p>
    <w:p w14:paraId="32DE5DD8" w14:textId="77777777" w:rsidR="000D387F" w:rsidRDefault="000D387F" w:rsidP="000D387F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7C306C8" w14:textId="77777777" w:rsidR="000D387F" w:rsidRDefault="000D387F" w:rsidP="000D387F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Прогнозный план (программа) приватизации муниципального имущества города Лермонтова на 2023 год разработан в соответствии</w:t>
      </w:r>
      <w:r>
        <w:rPr>
          <w:color w:val="242424"/>
        </w:rPr>
        <w:br/>
        <w:t>с Гражданским </w:t>
      </w:r>
      <w:hyperlink r:id="rId5" w:history="1">
        <w:r>
          <w:rPr>
            <w:rStyle w:val="a4"/>
            <w:color w:val="auto"/>
            <w:u w:val="none"/>
            <w:bdr w:val="none" w:sz="0" w:space="0" w:color="auto" w:frame="1"/>
          </w:rPr>
          <w:t>кодексом</w:t>
        </w:r>
      </w:hyperlink>
      <w:r>
        <w:rPr>
          <w:color w:val="242424"/>
        </w:rPr>
        <w:t> Российской Федерации, Федеральными законами</w:t>
      </w:r>
      <w:r>
        <w:rPr>
          <w:color w:val="242424"/>
        </w:rPr>
        <w:br/>
        <w:t>от 06 октября 2003 года № 131-ФЗ «Об общих принципах организации местного самоуправления в Российской Федерации», от 21 декабря 2001 года № 178-ФЗ «О приватизации государственного и муниципального имущества», Правилами разработки прогнозных планов (программ) приватизации государственного и муниципального имущества, утвержденными постановлением Правительства Российской Федерации</w:t>
      </w:r>
      <w:r>
        <w:rPr>
          <w:color w:val="242424"/>
        </w:rPr>
        <w:br/>
        <w:t>от 26 декабря 2005 года № 806.</w:t>
      </w:r>
    </w:p>
    <w:p w14:paraId="2FE7F2EF" w14:textId="77777777" w:rsidR="000D387F" w:rsidRDefault="000D387F" w:rsidP="000D387F">
      <w:pPr>
        <w:shd w:val="clear" w:color="auto" w:fill="FFFFFF"/>
        <w:spacing w:before="280"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 учетом приоритетов экономического развития города Лермонтова основными задачами в сфере приватизации муниципального имущества</w:t>
      </w:r>
      <w:r>
        <w:rPr>
          <w:color w:val="242424"/>
        </w:rPr>
        <w:br/>
        <w:t>в 2023 году являются:</w:t>
      </w:r>
    </w:p>
    <w:p w14:paraId="705F9137" w14:textId="77777777" w:rsidR="000D387F" w:rsidRDefault="000D387F" w:rsidP="000D387F">
      <w:pPr>
        <w:shd w:val="clear" w:color="auto" w:fill="FFFFFF"/>
        <w:spacing w:before="280"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создание условий для привлечения внебюджетных инвестиций</w:t>
      </w:r>
      <w:r>
        <w:rPr>
          <w:color w:val="242424"/>
        </w:rPr>
        <w:br/>
        <w:t>в развитие города Лермонтова;</w:t>
      </w:r>
    </w:p>
    <w:p w14:paraId="1D52D562" w14:textId="77777777" w:rsidR="000D387F" w:rsidRDefault="000D387F" w:rsidP="000D387F">
      <w:pPr>
        <w:shd w:val="clear" w:color="auto" w:fill="FFFFFF"/>
        <w:spacing w:before="280"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формирование доходов бюджета города Лермонтова.</w:t>
      </w:r>
    </w:p>
    <w:p w14:paraId="0DD0C162" w14:textId="77777777" w:rsidR="000D387F" w:rsidRDefault="000D387F" w:rsidP="000D387F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1C978998" w14:textId="77777777" w:rsidR="000D387F" w:rsidRDefault="000D387F" w:rsidP="000D387F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2. Прогноз влияния приватизации муниципального имущества на структурные изменения в экономике</w:t>
      </w:r>
    </w:p>
    <w:p w14:paraId="7C866082" w14:textId="77777777" w:rsidR="000D387F" w:rsidRDefault="000D387F" w:rsidP="000D387F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A3168B1" w14:textId="77777777" w:rsidR="000D387F" w:rsidRDefault="000D387F" w:rsidP="000D387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процессе реализации Прогнозного плана (программы) приватизации муниципального имущества города Лермонтова создаются условия для привлечения инвестиций, стимулирования развития инициатив частных инвесторов, а также формирования дополнительных доходов местного бюджета города Лермонтова.</w:t>
      </w:r>
    </w:p>
    <w:p w14:paraId="0B049761" w14:textId="4AB6073D" w:rsidR="00EB28B0" w:rsidRPr="000D387F" w:rsidRDefault="00EB28B0" w:rsidP="000D387F">
      <w:bookmarkStart w:id="0" w:name="_GoBack"/>
      <w:bookmarkEnd w:id="0"/>
    </w:p>
    <w:sectPr w:rsidR="00EB28B0" w:rsidRPr="000D387F" w:rsidSect="00534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33894"/>
    <w:rsid w:val="00061A8F"/>
    <w:rsid w:val="000D337A"/>
    <w:rsid w:val="000D387F"/>
    <w:rsid w:val="000E50F4"/>
    <w:rsid w:val="000F7493"/>
    <w:rsid w:val="00116873"/>
    <w:rsid w:val="0012009D"/>
    <w:rsid w:val="00131C45"/>
    <w:rsid w:val="00157A6E"/>
    <w:rsid w:val="001968B7"/>
    <w:rsid w:val="001A2B7A"/>
    <w:rsid w:val="001C1A2D"/>
    <w:rsid w:val="00281B84"/>
    <w:rsid w:val="00294AF2"/>
    <w:rsid w:val="002A276F"/>
    <w:rsid w:val="002C5B86"/>
    <w:rsid w:val="002F3254"/>
    <w:rsid w:val="00323407"/>
    <w:rsid w:val="00336DD9"/>
    <w:rsid w:val="00346E3A"/>
    <w:rsid w:val="003647E3"/>
    <w:rsid w:val="003A327F"/>
    <w:rsid w:val="003A433C"/>
    <w:rsid w:val="003B151E"/>
    <w:rsid w:val="003E3277"/>
    <w:rsid w:val="003E5FC4"/>
    <w:rsid w:val="00433AA4"/>
    <w:rsid w:val="0044488B"/>
    <w:rsid w:val="00452999"/>
    <w:rsid w:val="004C3878"/>
    <w:rsid w:val="004C6DD0"/>
    <w:rsid w:val="004E0B6E"/>
    <w:rsid w:val="00516CBA"/>
    <w:rsid w:val="00525B21"/>
    <w:rsid w:val="005315E7"/>
    <w:rsid w:val="005325F6"/>
    <w:rsid w:val="00534E7D"/>
    <w:rsid w:val="00540C02"/>
    <w:rsid w:val="005A0FA5"/>
    <w:rsid w:val="005A326D"/>
    <w:rsid w:val="005D2393"/>
    <w:rsid w:val="005E0B13"/>
    <w:rsid w:val="005E3E7D"/>
    <w:rsid w:val="005F397A"/>
    <w:rsid w:val="00643E2E"/>
    <w:rsid w:val="00683E54"/>
    <w:rsid w:val="006A3018"/>
    <w:rsid w:val="006F6DAA"/>
    <w:rsid w:val="00721FE6"/>
    <w:rsid w:val="007229C2"/>
    <w:rsid w:val="007A2072"/>
    <w:rsid w:val="007D31C1"/>
    <w:rsid w:val="00856707"/>
    <w:rsid w:val="00862C78"/>
    <w:rsid w:val="00863DA5"/>
    <w:rsid w:val="00867992"/>
    <w:rsid w:val="008777CD"/>
    <w:rsid w:val="008B0288"/>
    <w:rsid w:val="008C3B56"/>
    <w:rsid w:val="008C6F88"/>
    <w:rsid w:val="008D5809"/>
    <w:rsid w:val="008E5581"/>
    <w:rsid w:val="008E6331"/>
    <w:rsid w:val="009039F4"/>
    <w:rsid w:val="0092138A"/>
    <w:rsid w:val="009531BF"/>
    <w:rsid w:val="00974958"/>
    <w:rsid w:val="00983ED7"/>
    <w:rsid w:val="0098790C"/>
    <w:rsid w:val="00995399"/>
    <w:rsid w:val="009B12A7"/>
    <w:rsid w:val="00A334C4"/>
    <w:rsid w:val="00A36F30"/>
    <w:rsid w:val="00A37630"/>
    <w:rsid w:val="00A62C2C"/>
    <w:rsid w:val="00A66CBE"/>
    <w:rsid w:val="00A708EB"/>
    <w:rsid w:val="00A85CCB"/>
    <w:rsid w:val="00A97C3E"/>
    <w:rsid w:val="00AA36E3"/>
    <w:rsid w:val="00AB64E8"/>
    <w:rsid w:val="00AC232C"/>
    <w:rsid w:val="00B21B26"/>
    <w:rsid w:val="00BE2EEC"/>
    <w:rsid w:val="00BF210B"/>
    <w:rsid w:val="00BF588F"/>
    <w:rsid w:val="00C12047"/>
    <w:rsid w:val="00C50163"/>
    <w:rsid w:val="00C716F6"/>
    <w:rsid w:val="00C85139"/>
    <w:rsid w:val="00C93D64"/>
    <w:rsid w:val="00CE5C60"/>
    <w:rsid w:val="00CF64F6"/>
    <w:rsid w:val="00CF6C10"/>
    <w:rsid w:val="00CF6DB4"/>
    <w:rsid w:val="00D127C4"/>
    <w:rsid w:val="00D3536D"/>
    <w:rsid w:val="00D84677"/>
    <w:rsid w:val="00D853E6"/>
    <w:rsid w:val="00DA237E"/>
    <w:rsid w:val="00DC5A9B"/>
    <w:rsid w:val="00DC700A"/>
    <w:rsid w:val="00DD6A53"/>
    <w:rsid w:val="00DF4A49"/>
    <w:rsid w:val="00E329BD"/>
    <w:rsid w:val="00E763A3"/>
    <w:rsid w:val="00E77867"/>
    <w:rsid w:val="00EB28B0"/>
    <w:rsid w:val="00F32ED6"/>
    <w:rsid w:val="00F56165"/>
    <w:rsid w:val="00F66BAD"/>
    <w:rsid w:val="00F67A28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7D4F24A362386B2008066DBD915D3EEC7C4C96BE51E2D1F365B996F545E6A3CC02BD745ECBF3870029A4CAAA7p9J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231</cp:revision>
  <dcterms:created xsi:type="dcterms:W3CDTF">2023-08-28T14:28:00Z</dcterms:created>
  <dcterms:modified xsi:type="dcterms:W3CDTF">2023-08-29T09:42:00Z</dcterms:modified>
</cp:coreProperties>
</file>