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970D1" w14:textId="77777777" w:rsidR="006B5DCF" w:rsidRDefault="006B5DCF" w:rsidP="006B5DCF">
      <w:pPr>
        <w:spacing w:after="150" w:line="238" w:lineRule="atLeast"/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Приложение</w:t>
      </w:r>
    </w:p>
    <w:p w14:paraId="00C9CDAF" w14:textId="77777777" w:rsidR="006B5DCF" w:rsidRDefault="006B5DCF" w:rsidP="006B5DCF">
      <w:pPr>
        <w:spacing w:after="150" w:line="238" w:lineRule="atLeast"/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 решению Совета города Лермонтова</w:t>
      </w:r>
    </w:p>
    <w:p w14:paraId="58E45830" w14:textId="77777777" w:rsidR="006B5DCF" w:rsidRDefault="006B5DCF" w:rsidP="006B5DCF">
      <w:pPr>
        <w:spacing w:line="238" w:lineRule="atLeast"/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26 января 2021 года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№ 2</w:t>
      </w:r>
    </w:p>
    <w:p w14:paraId="4B180A52" w14:textId="77777777" w:rsidR="006B5DCF" w:rsidRDefault="006B5DCF" w:rsidP="006B5DCF">
      <w:pPr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7450CBC5" w14:textId="77777777" w:rsidR="006B5DCF" w:rsidRDefault="006B5DCF" w:rsidP="006B5DCF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Прогнозный план (программа)</w:t>
      </w:r>
    </w:p>
    <w:p w14:paraId="5AA6388E" w14:textId="77777777" w:rsidR="006B5DCF" w:rsidRDefault="006B5DCF" w:rsidP="006B5DCF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приватизации муниципального имущества города Лермонтова</w:t>
      </w:r>
      <w:r>
        <w:rPr>
          <w:b/>
          <w:bCs/>
          <w:color w:val="242424"/>
        </w:rPr>
        <w:br/>
        <w:t>на 2021 год</w:t>
      </w:r>
    </w:p>
    <w:p w14:paraId="35D48052" w14:textId="77777777" w:rsidR="006B5DCF" w:rsidRDefault="006B5DCF" w:rsidP="006B5DCF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44B905F" w14:textId="77777777" w:rsidR="006B5DCF" w:rsidRDefault="006B5DCF" w:rsidP="006B5DCF">
      <w:pPr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Раздел </w:t>
      </w:r>
      <w:r>
        <w:rPr>
          <w:b/>
          <w:bCs/>
          <w:color w:val="242424"/>
          <w:bdr w:val="none" w:sz="0" w:space="0" w:color="auto" w:frame="1"/>
          <w:lang w:val="en-US"/>
        </w:rPr>
        <w:t>I</w:t>
      </w:r>
    </w:p>
    <w:p w14:paraId="51EE6A65" w14:textId="77777777" w:rsidR="006B5DCF" w:rsidRDefault="006B5DCF" w:rsidP="006B5DCF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42749562" w14:textId="77777777" w:rsidR="006B5DCF" w:rsidRDefault="006B5DCF" w:rsidP="006B5DCF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1. Перечень муниципального имущества города Лермонтова,</w:t>
      </w:r>
      <w:r>
        <w:rPr>
          <w:b/>
          <w:bCs/>
          <w:color w:val="242424"/>
        </w:rPr>
        <w:br/>
        <w:t>приватизация которого планируется в 2021 году</w:t>
      </w:r>
    </w:p>
    <w:p w14:paraId="0D93B1A3" w14:textId="77777777" w:rsidR="006B5DCF" w:rsidRDefault="006B5DCF" w:rsidP="006B5DCF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557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4612"/>
        <w:gridCol w:w="2397"/>
        <w:gridCol w:w="1617"/>
        <w:gridCol w:w="2225"/>
        <w:gridCol w:w="1976"/>
        <w:gridCol w:w="1905"/>
        <w:gridCol w:w="200"/>
      </w:tblGrid>
      <w:tr w:rsidR="006B5DCF" w14:paraId="321BBB8C" w14:textId="77777777" w:rsidTr="006B5DCF">
        <w:trPr>
          <w:trHeight w:val="1048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2764E" w14:textId="77777777" w:rsidR="006B5DCF" w:rsidRDefault="006B5DCF">
            <w:pPr>
              <w:spacing w:after="150" w:line="238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b/>
                <w:bCs/>
                <w:color w:val="242424"/>
              </w:rPr>
              <w:t>№ п/п</w:t>
            </w:r>
          </w:p>
        </w:tc>
        <w:tc>
          <w:tcPr>
            <w:tcW w:w="4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1821A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Характеристика муниципального имущества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8EB58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Адрес месторасположения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98F3F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Кадастровая стоимость,</w:t>
            </w:r>
          </w:p>
          <w:p w14:paraId="7EA93C86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в руб.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3DC50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Рыночная стоимость,</w:t>
            </w:r>
          </w:p>
          <w:p w14:paraId="06A7B7D1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в руб.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37CBA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Способ приватизации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4E76E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Предполагаемый срок приватизации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F242E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6B5DCF" w14:paraId="51D6CA11" w14:textId="77777777" w:rsidTr="006B5DCF">
        <w:trPr>
          <w:trHeight w:val="7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6C498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0FA26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Здание (объект незавершенного строительства 1% готовности)</w:t>
            </w:r>
          </w:p>
          <w:p w14:paraId="3EE95241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Общая площадь: 2043,0 кв.м.</w:t>
            </w:r>
          </w:p>
          <w:p w14:paraId="18056846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Кадастровый номер: 26:32:030301:129</w:t>
            </w:r>
          </w:p>
          <w:p w14:paraId="227E050C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Тип: Нежилое здание</w:t>
            </w:r>
          </w:p>
          <w:p w14:paraId="57945900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71274551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Земельный участок под ним</w:t>
            </w:r>
          </w:p>
          <w:p w14:paraId="0A9B18FC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Общая площадь: 7118 кв.м</w:t>
            </w:r>
          </w:p>
          <w:p w14:paraId="7B1A2607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Кадастровый номер: 26:32:030301:56</w:t>
            </w:r>
          </w:p>
          <w:p w14:paraId="3531DA5F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Вид разрешенного использования: 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343DB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Ставропольский край, город Лермонтов,</w:t>
            </w:r>
          </w:p>
          <w:p w14:paraId="309EFE21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проспект Лермонтова,</w:t>
            </w:r>
          </w:p>
          <w:p w14:paraId="5E87FC19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д. № 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F2932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093C1C0A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620C59F0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42 542 292,84</w:t>
            </w:r>
          </w:p>
          <w:p w14:paraId="0EE32FC5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3CAC5B67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3B3B5928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6ED82C18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76208961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19 570 893,30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34765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0516E2F5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5A0D8EBE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552A02A3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20 286 000</w:t>
            </w:r>
          </w:p>
          <w:p w14:paraId="47B40B78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(отчет независимого оценщика</w:t>
            </w:r>
          </w:p>
          <w:p w14:paraId="6128D5C8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№ 02-01-21</w:t>
            </w:r>
          </w:p>
          <w:p w14:paraId="769E35AA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от 13.01.2021 т.)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DBD0F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Продажа муниципального имущества</w:t>
            </w:r>
          </w:p>
          <w:p w14:paraId="28CABD7F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на аукцион, посредством публичного предложения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46AD6" w14:textId="77777777" w:rsidR="006B5DCF" w:rsidRDefault="006B5DCF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 квартал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641341F9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6B5DCF" w14:paraId="7EAEB8EE" w14:textId="77777777" w:rsidTr="006B5DCF">
        <w:trPr>
          <w:trHeight w:val="84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DB7F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B7180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Здание</w:t>
            </w:r>
          </w:p>
          <w:p w14:paraId="08BE1797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Общая площадь: 160,7 кв.м.</w:t>
            </w:r>
          </w:p>
          <w:p w14:paraId="7F9BB865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Кадастровый номер: 26:32:020101:1398</w:t>
            </w:r>
          </w:p>
          <w:p w14:paraId="13FDF1E8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Тип: Нежилое здание</w:t>
            </w:r>
          </w:p>
          <w:p w14:paraId="10360476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0355D8AB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Земельный участок под ним</w:t>
            </w:r>
          </w:p>
          <w:p w14:paraId="0F65DBA3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Общая площадь: 292 кв.м.</w:t>
            </w:r>
          </w:p>
          <w:p w14:paraId="51A7A294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Кадастровый номер: 26:32:020105:5</w:t>
            </w:r>
          </w:p>
          <w:p w14:paraId="2714E19B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lastRenderedPageBreak/>
              <w:t>Вид разрешенного использования: Производственная деятельность</w:t>
            </w:r>
          </w:p>
          <w:p w14:paraId="671FC8FA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E1E93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lastRenderedPageBreak/>
              <w:t>Ставропольский край, город Лермонтов,</w:t>
            </w:r>
          </w:p>
          <w:p w14:paraId="2097BBA1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ул. Патриса Лумумбы,</w:t>
            </w:r>
          </w:p>
          <w:p w14:paraId="7805DB3D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д. 28/1, строение 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8A581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2DB20089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20CB43DD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3 130 052,82</w:t>
            </w:r>
          </w:p>
          <w:p w14:paraId="30F742B0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18C625C5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04A3A327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14B6C592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154 281,12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62092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45DC5329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306F28BB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430 871</w:t>
            </w:r>
          </w:p>
          <w:p w14:paraId="337A69CC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7A39851B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0BB46063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148 628</w:t>
            </w:r>
          </w:p>
          <w:p w14:paraId="21E267F2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05BA6850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5B407DC8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lastRenderedPageBreak/>
              <w:t>(отчет независимого оценщика</w:t>
            </w:r>
          </w:p>
          <w:p w14:paraId="54264EC0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№ 49-09-20</w:t>
            </w:r>
          </w:p>
          <w:p w14:paraId="5CA80792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от 28.09.2020 г.)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7547D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lastRenderedPageBreak/>
              <w:t>Продажа муниципального имущества</w:t>
            </w:r>
          </w:p>
          <w:p w14:paraId="26B12132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на аукционе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33036" w14:textId="77777777" w:rsidR="006B5DCF" w:rsidRDefault="006B5DCF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 квартал</w:t>
            </w:r>
          </w:p>
          <w:p w14:paraId="366D7889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5EF6C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6B5DCF" w14:paraId="7FC944D6" w14:textId="77777777" w:rsidTr="006B5DCF">
        <w:trPr>
          <w:trHeight w:val="217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9733B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3.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66025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Помещение, расположенное на цокольном этаже многоквартирного жилого дома</w:t>
            </w:r>
          </w:p>
          <w:p w14:paraId="286350BF" w14:textId="77777777" w:rsidR="006B5DCF" w:rsidRDefault="006B5DCF">
            <w:pPr>
              <w:spacing w:line="238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Общая площадь:</w:t>
            </w:r>
            <w:r>
              <w:rPr>
                <w:b/>
                <w:bCs/>
                <w:color w:val="242424"/>
                <w:bdr w:val="none" w:sz="0" w:space="0" w:color="auto" w:frame="1"/>
              </w:rPr>
              <w:t> 104,8 кв.м.</w:t>
            </w:r>
          </w:p>
          <w:p w14:paraId="051D790C" w14:textId="77777777" w:rsidR="006B5DCF" w:rsidRDefault="006B5DCF">
            <w:pPr>
              <w:spacing w:line="238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Кадастровый номер: </w:t>
            </w:r>
            <w:r>
              <w:rPr>
                <w:b/>
                <w:bCs/>
                <w:color w:val="242424"/>
                <w:bdr w:val="none" w:sz="0" w:space="0" w:color="auto" w:frame="1"/>
              </w:rPr>
              <w:t>26:32:030202:179</w:t>
            </w:r>
          </w:p>
          <w:p w14:paraId="56B963AD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Тип: Нежилое помещение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1C508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Ставропольский край, город Лермонтов, проезд Химиков, дом 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08DF0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 </w:t>
            </w:r>
          </w:p>
          <w:p w14:paraId="4C31F559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 </w:t>
            </w:r>
          </w:p>
          <w:p w14:paraId="339E23E9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1 724 033,77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46D8C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 </w:t>
            </w:r>
          </w:p>
          <w:p w14:paraId="747B6DC5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 </w:t>
            </w:r>
          </w:p>
          <w:p w14:paraId="3E2F1D92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950 000</w:t>
            </w:r>
          </w:p>
          <w:p w14:paraId="308E3F62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 </w:t>
            </w:r>
          </w:p>
          <w:p w14:paraId="5C22682B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(отчет независимого оценщика</w:t>
            </w:r>
          </w:p>
          <w:p w14:paraId="2F032418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№ 45-08-20</w:t>
            </w:r>
            <w:r>
              <w:rPr>
                <w:b/>
                <w:bCs/>
                <w:color w:val="242424"/>
              </w:rPr>
              <w:br/>
              <w:t>от 19.08.2020 г.)</w:t>
            </w:r>
          </w:p>
          <w:p w14:paraId="268C8AD5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6C63F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Продажа муниципального имущества</w:t>
            </w:r>
          </w:p>
          <w:p w14:paraId="16E059EC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на аукционе, посредством публичного предложения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6701A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2 квартал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E676638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6B5DCF" w14:paraId="5A1E4ED2" w14:textId="77777777" w:rsidTr="006B5DCF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2C56B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4.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C877E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Встроенное помещение, расположенное</w:t>
            </w:r>
            <w:r>
              <w:rPr>
                <w:color w:val="242424"/>
              </w:rPr>
              <w:br/>
              <w:t>в цокольном этаже жилого дома</w:t>
            </w:r>
          </w:p>
          <w:p w14:paraId="5426BCA5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Общая площадь: 53,8 кв.м.,</w:t>
            </w:r>
          </w:p>
          <w:p w14:paraId="6D1FF7E8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кадастровый номер 26:32:030402:1500</w:t>
            </w:r>
          </w:p>
          <w:p w14:paraId="7E7663AF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Тип: Нежилое помещение</w:t>
            </w:r>
          </w:p>
          <w:p w14:paraId="1EDB19B3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5BBDF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Ставропольский край, город Лермонтов,</w:t>
            </w:r>
          </w:p>
          <w:p w14:paraId="7DB53DAA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проезд Солнечный, 11</w:t>
            </w:r>
          </w:p>
          <w:p w14:paraId="2D0B92ED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064CA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7FF7794A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53F4F8E7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1 299 611,63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D9AD8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572A4402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226 331</w:t>
            </w:r>
          </w:p>
          <w:p w14:paraId="0B7FDE2A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(отчет независимого оценщика</w:t>
            </w:r>
          </w:p>
          <w:p w14:paraId="437AB824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№ 04-01-21</w:t>
            </w:r>
          </w:p>
          <w:p w14:paraId="55F71079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от 14.01.2021 г.)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FD22B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Продажа муниципального имущества</w:t>
            </w:r>
          </w:p>
          <w:p w14:paraId="656E77C9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на аукционе, посредством публичного предложения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654C1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 квартал</w:t>
            </w:r>
          </w:p>
        </w:tc>
      </w:tr>
      <w:tr w:rsidR="006B5DCF" w14:paraId="5102F517" w14:textId="77777777" w:rsidTr="006B5DCF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2BEE8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5.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2A458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Встроенное помещение, расположенное</w:t>
            </w:r>
            <w:r>
              <w:rPr>
                <w:b/>
                <w:bCs/>
                <w:color w:val="242424"/>
              </w:rPr>
              <w:br/>
              <w:t>в подвале жилого дома</w:t>
            </w:r>
          </w:p>
          <w:p w14:paraId="7D07AA8B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Общая площадь: 12,8 кв.м</w:t>
            </w:r>
          </w:p>
          <w:p w14:paraId="2A2689E3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Кадастровый номер: 26:32:000000:1069</w:t>
            </w:r>
          </w:p>
          <w:p w14:paraId="238498D1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74B1D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Ставропольский край, город Лермонтов,</w:t>
            </w:r>
          </w:p>
          <w:p w14:paraId="3439726D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улица Гагарина, 11 – Ленина, 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77FBD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 </w:t>
            </w:r>
          </w:p>
          <w:p w14:paraId="3E1C3BB8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 </w:t>
            </w:r>
          </w:p>
          <w:p w14:paraId="5C2BD550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87 539,75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3453E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 </w:t>
            </w:r>
          </w:p>
          <w:p w14:paraId="4AA41392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30 000</w:t>
            </w:r>
          </w:p>
          <w:p w14:paraId="138F9CC9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 </w:t>
            </w:r>
          </w:p>
          <w:p w14:paraId="077E8F35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(отчет независимого оценщика</w:t>
            </w:r>
          </w:p>
          <w:p w14:paraId="1D48A2F9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№ 54-1-20</w:t>
            </w:r>
          </w:p>
          <w:p w14:paraId="06A0DF36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от 13.10.2020 г.)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FC94C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Продажа муниципального имущества</w:t>
            </w:r>
          </w:p>
          <w:p w14:paraId="60FA48AA" w14:textId="77777777" w:rsidR="006B5DCF" w:rsidRDefault="006B5DCF">
            <w:pPr>
              <w:spacing w:after="150" w:line="238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на аукционе, посредством публичного предложения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29CB6" w14:textId="77777777" w:rsidR="006B5DCF" w:rsidRDefault="006B5DCF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3 квартал</w:t>
            </w:r>
          </w:p>
        </w:tc>
      </w:tr>
    </w:tbl>
    <w:p w14:paraId="798160AC" w14:textId="77777777" w:rsidR="006B5DCF" w:rsidRDefault="006B5DCF" w:rsidP="006B5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color w:val="333333"/>
          <w:shd w:val="clear" w:color="auto" w:fill="FFFFFF"/>
        </w:rPr>
        <w:br w:type="textWrapping" w:clear="all"/>
      </w:r>
    </w:p>
    <w:p w14:paraId="7366A735" w14:textId="77777777" w:rsidR="006B5DCF" w:rsidRDefault="006B5DCF" w:rsidP="006B5DCF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2. Прогноз объемов поступлений в бюджет города при продаже муниципального имущества</w:t>
      </w:r>
    </w:p>
    <w:p w14:paraId="44299EDB" w14:textId="77777777" w:rsidR="006B5DCF" w:rsidRDefault="006B5DCF" w:rsidP="006B5DCF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BC0021E" w14:textId="77777777" w:rsidR="006B5DCF" w:rsidRDefault="006B5DCF" w:rsidP="006B5DCF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Поступления в бюджет города Лермонтова доходов от приватизации муниципального имущества в 2021 году ожидаются в размере 22 071,830 тыс. рублей.</w:t>
      </w:r>
    </w:p>
    <w:p w14:paraId="601DE21B" w14:textId="77777777" w:rsidR="006B5DCF" w:rsidRDefault="006B5DCF" w:rsidP="006B5DCF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75782243" w14:textId="77777777" w:rsidR="006B5DCF" w:rsidRDefault="006B5DCF" w:rsidP="006B5DCF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Раздел </w:t>
      </w:r>
      <w:r>
        <w:rPr>
          <w:b/>
          <w:bCs/>
          <w:color w:val="242424"/>
          <w:bdr w:val="none" w:sz="0" w:space="0" w:color="auto" w:frame="1"/>
          <w:lang w:val="en-US"/>
        </w:rPr>
        <w:t>II</w:t>
      </w:r>
    </w:p>
    <w:p w14:paraId="1CC7593B" w14:textId="77777777" w:rsidR="006B5DCF" w:rsidRDefault="006B5DCF" w:rsidP="006B5DCF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26B6EDB3" w14:textId="77777777" w:rsidR="006B5DCF" w:rsidRDefault="006B5DCF" w:rsidP="006B5DCF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1. Основные направления и задачи приватизации муниципального имущества в 2021 году</w:t>
      </w:r>
    </w:p>
    <w:p w14:paraId="52C9A785" w14:textId="77777777" w:rsidR="006B5DCF" w:rsidRDefault="006B5DCF" w:rsidP="006B5DCF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1D2C7BB3" w14:textId="77777777" w:rsidR="006B5DCF" w:rsidRDefault="006B5DCF" w:rsidP="006B5DCF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Прогнозный план (программа) приватизации муниципального имущества города Лермонтова на 2021 год разработан в соответствии</w:t>
      </w:r>
      <w:r>
        <w:rPr>
          <w:color w:val="242424"/>
        </w:rPr>
        <w:br/>
        <w:t>с Гражданским </w:t>
      </w:r>
      <w:hyperlink r:id="rId5" w:history="1">
        <w:r>
          <w:rPr>
            <w:rStyle w:val="a4"/>
            <w:color w:val="auto"/>
            <w:u w:val="none"/>
            <w:bdr w:val="none" w:sz="0" w:space="0" w:color="auto" w:frame="1"/>
          </w:rPr>
          <w:t>кодексом</w:t>
        </w:r>
      </w:hyperlink>
      <w:r>
        <w:rPr>
          <w:color w:val="242424"/>
        </w:rPr>
        <w:t> Российской Федерации, Федеральными законами</w:t>
      </w:r>
      <w:r>
        <w:rPr>
          <w:color w:val="242424"/>
        </w:rPr>
        <w:br/>
        <w:t>от 06 октября 2003 года № 131-ФЗ «Об общих принципах организации местного самоуправления в Российской Федерации», от 21 декабря 2001 года № 178-ФЗ «О приватизации государственного и муниципального имущества», Правилами разработки прогнозных планов (программ) приватизации государственного и муниципального имущества, утвержденными постановлением Правительства Российской Федерации</w:t>
      </w:r>
      <w:r>
        <w:rPr>
          <w:color w:val="242424"/>
        </w:rPr>
        <w:br/>
        <w:t>от 26 декабря 2005 года № 806.</w:t>
      </w:r>
    </w:p>
    <w:p w14:paraId="4E924876" w14:textId="77777777" w:rsidR="006B5DCF" w:rsidRDefault="006B5DCF" w:rsidP="006B5DCF">
      <w:pPr>
        <w:shd w:val="clear" w:color="auto" w:fill="FFFFFF"/>
        <w:spacing w:before="280"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 учетом приоритетов экономического развития города Лермонтова основными задачами в сфере приватизации муниципального имущества</w:t>
      </w:r>
      <w:r>
        <w:rPr>
          <w:color w:val="242424"/>
        </w:rPr>
        <w:br/>
        <w:t>в 2021 году являются:</w:t>
      </w:r>
    </w:p>
    <w:p w14:paraId="5CF2A6D0" w14:textId="77777777" w:rsidR="006B5DCF" w:rsidRDefault="006B5DCF" w:rsidP="006B5DCF">
      <w:pPr>
        <w:shd w:val="clear" w:color="auto" w:fill="FFFFFF"/>
        <w:spacing w:before="280"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создание условий для привлечения внебюджетных инвестиций</w:t>
      </w:r>
      <w:r>
        <w:rPr>
          <w:color w:val="242424"/>
        </w:rPr>
        <w:br/>
        <w:t>в развитие города Лермонтова;</w:t>
      </w:r>
    </w:p>
    <w:p w14:paraId="63F6727F" w14:textId="77777777" w:rsidR="006B5DCF" w:rsidRDefault="006B5DCF" w:rsidP="006B5DCF">
      <w:pPr>
        <w:shd w:val="clear" w:color="auto" w:fill="FFFFFF"/>
        <w:spacing w:before="280"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формирование доходов бюджета города Лермонтова.</w:t>
      </w:r>
    </w:p>
    <w:p w14:paraId="0093526C" w14:textId="77777777" w:rsidR="006B5DCF" w:rsidRDefault="006B5DCF" w:rsidP="006B5DCF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2ECDBC5F" w14:textId="77777777" w:rsidR="006B5DCF" w:rsidRDefault="006B5DCF" w:rsidP="006B5DCF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2. Прогноз влияния приватизации муниципального имущества на структурные изменения в экономике</w:t>
      </w:r>
    </w:p>
    <w:p w14:paraId="25C058C3" w14:textId="77777777" w:rsidR="006B5DCF" w:rsidRDefault="006B5DCF" w:rsidP="006B5DCF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F1A046C" w14:textId="77777777" w:rsidR="006B5DCF" w:rsidRDefault="006B5DCF" w:rsidP="006B5DC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процессе реализации Прогнозного плана (программы) приватизации муниципального имущества города Лермонтова создаются условия для привлечения инвестиций, стимулирования развития инициатив частных инвесторов, а также формирования дополнительных доходов местного бюджета города Лермонтова.</w:t>
      </w:r>
    </w:p>
    <w:p w14:paraId="0B049761" w14:textId="4AB6073D" w:rsidR="00EB28B0" w:rsidRPr="006B5DCF" w:rsidRDefault="00EB28B0" w:rsidP="006B5DCF">
      <w:bookmarkStart w:id="0" w:name="_GoBack"/>
      <w:bookmarkEnd w:id="0"/>
    </w:p>
    <w:sectPr w:rsidR="00EB28B0" w:rsidRPr="006B5DCF" w:rsidSect="00534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33894"/>
    <w:rsid w:val="00061A8F"/>
    <w:rsid w:val="000D337A"/>
    <w:rsid w:val="000D387F"/>
    <w:rsid w:val="000E50F4"/>
    <w:rsid w:val="000F7493"/>
    <w:rsid w:val="00116873"/>
    <w:rsid w:val="0012009D"/>
    <w:rsid w:val="00131C45"/>
    <w:rsid w:val="00157A6E"/>
    <w:rsid w:val="001968B7"/>
    <w:rsid w:val="001A2B7A"/>
    <w:rsid w:val="001C1A2D"/>
    <w:rsid w:val="00281B84"/>
    <w:rsid w:val="00294AF2"/>
    <w:rsid w:val="002A276F"/>
    <w:rsid w:val="002C5B86"/>
    <w:rsid w:val="002F3254"/>
    <w:rsid w:val="00323407"/>
    <w:rsid w:val="00336DD9"/>
    <w:rsid w:val="00346E3A"/>
    <w:rsid w:val="003647E3"/>
    <w:rsid w:val="003A327F"/>
    <w:rsid w:val="003A433C"/>
    <w:rsid w:val="003B151E"/>
    <w:rsid w:val="003E3277"/>
    <w:rsid w:val="003E5FC4"/>
    <w:rsid w:val="00433AA4"/>
    <w:rsid w:val="0044488B"/>
    <w:rsid w:val="00452999"/>
    <w:rsid w:val="004C3878"/>
    <w:rsid w:val="004C6DD0"/>
    <w:rsid w:val="004E0B6E"/>
    <w:rsid w:val="00516CBA"/>
    <w:rsid w:val="00525B21"/>
    <w:rsid w:val="005315E7"/>
    <w:rsid w:val="005325F6"/>
    <w:rsid w:val="00534E7D"/>
    <w:rsid w:val="00540C02"/>
    <w:rsid w:val="005A0FA5"/>
    <w:rsid w:val="005A326D"/>
    <w:rsid w:val="005D2393"/>
    <w:rsid w:val="005E0B13"/>
    <w:rsid w:val="005E3E7D"/>
    <w:rsid w:val="005F397A"/>
    <w:rsid w:val="00643E2E"/>
    <w:rsid w:val="00683E54"/>
    <w:rsid w:val="006A3018"/>
    <w:rsid w:val="006B5DCF"/>
    <w:rsid w:val="006F6DAA"/>
    <w:rsid w:val="00721FE6"/>
    <w:rsid w:val="007229C2"/>
    <w:rsid w:val="007A2072"/>
    <w:rsid w:val="007D31C1"/>
    <w:rsid w:val="00856707"/>
    <w:rsid w:val="00862C78"/>
    <w:rsid w:val="00863DA5"/>
    <w:rsid w:val="00867992"/>
    <w:rsid w:val="008777CD"/>
    <w:rsid w:val="008B0288"/>
    <w:rsid w:val="008C3B56"/>
    <w:rsid w:val="008C6F88"/>
    <w:rsid w:val="008D5809"/>
    <w:rsid w:val="008E5581"/>
    <w:rsid w:val="008E6331"/>
    <w:rsid w:val="009039F4"/>
    <w:rsid w:val="0092138A"/>
    <w:rsid w:val="009531BF"/>
    <w:rsid w:val="00974958"/>
    <w:rsid w:val="00983ED7"/>
    <w:rsid w:val="0098790C"/>
    <w:rsid w:val="00995399"/>
    <w:rsid w:val="009B12A7"/>
    <w:rsid w:val="00A334C4"/>
    <w:rsid w:val="00A36F30"/>
    <w:rsid w:val="00A37630"/>
    <w:rsid w:val="00A62C2C"/>
    <w:rsid w:val="00A66CBE"/>
    <w:rsid w:val="00A708EB"/>
    <w:rsid w:val="00A85CCB"/>
    <w:rsid w:val="00A97C3E"/>
    <w:rsid w:val="00AA36E3"/>
    <w:rsid w:val="00AB64E8"/>
    <w:rsid w:val="00AC232C"/>
    <w:rsid w:val="00B21B26"/>
    <w:rsid w:val="00BE2EEC"/>
    <w:rsid w:val="00BE6971"/>
    <w:rsid w:val="00BF210B"/>
    <w:rsid w:val="00BF588F"/>
    <w:rsid w:val="00C12047"/>
    <w:rsid w:val="00C50163"/>
    <w:rsid w:val="00C716F6"/>
    <w:rsid w:val="00C85139"/>
    <w:rsid w:val="00C93D64"/>
    <w:rsid w:val="00CE5C60"/>
    <w:rsid w:val="00CF64F6"/>
    <w:rsid w:val="00CF6C10"/>
    <w:rsid w:val="00CF6DB4"/>
    <w:rsid w:val="00D127C4"/>
    <w:rsid w:val="00D3536D"/>
    <w:rsid w:val="00D84677"/>
    <w:rsid w:val="00D853E6"/>
    <w:rsid w:val="00DA237E"/>
    <w:rsid w:val="00DC5A9B"/>
    <w:rsid w:val="00DC700A"/>
    <w:rsid w:val="00DD6A53"/>
    <w:rsid w:val="00DF4A49"/>
    <w:rsid w:val="00E329BD"/>
    <w:rsid w:val="00E763A3"/>
    <w:rsid w:val="00E77867"/>
    <w:rsid w:val="00EB28B0"/>
    <w:rsid w:val="00F32ED6"/>
    <w:rsid w:val="00F56165"/>
    <w:rsid w:val="00F66BAD"/>
    <w:rsid w:val="00F67A28"/>
    <w:rsid w:val="00F96294"/>
    <w:rsid w:val="00FA673A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2">
    <w:name w:val="Body Text 2"/>
    <w:basedOn w:val="a0"/>
    <w:link w:val="23"/>
    <w:uiPriority w:val="99"/>
    <w:semiHidden/>
    <w:unhideWhenUsed/>
    <w:rsid w:val="005E0B1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7D4F24A362386B2008066DBD915D3EEC7C4C96BE51E2D1F365B996F545E6A3CC02BD745ECBF3870029A4CAAA7p9J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676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235</cp:revision>
  <dcterms:created xsi:type="dcterms:W3CDTF">2023-08-28T14:28:00Z</dcterms:created>
  <dcterms:modified xsi:type="dcterms:W3CDTF">2023-08-29T09:44:00Z</dcterms:modified>
</cp:coreProperties>
</file>