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E7" w:rsidRDefault="00E71EE7" w:rsidP="00814790">
      <w:pPr>
        <w:ind w:right="-31"/>
        <w:jc w:val="center"/>
        <w:rPr>
          <w:noProof/>
          <w:lang w:eastAsia="ru-RU"/>
        </w:rPr>
      </w:pPr>
    </w:p>
    <w:p w:rsidR="00E71EE7" w:rsidRDefault="00E71EE7" w:rsidP="00814790">
      <w:pPr>
        <w:ind w:right="-31"/>
        <w:jc w:val="center"/>
        <w:rPr>
          <w:noProof/>
          <w:lang w:eastAsia="ru-RU"/>
        </w:rPr>
      </w:pPr>
    </w:p>
    <w:p w:rsidR="00E25794" w:rsidRPr="00B45007" w:rsidRDefault="00E25794" w:rsidP="00814790">
      <w:pPr>
        <w:ind w:right="-31"/>
        <w:jc w:val="center"/>
        <w:rPr>
          <w:lang w:eastAsia="ru-RU"/>
        </w:rPr>
      </w:pPr>
      <w:r w:rsidRPr="00B450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-691515</wp:posOffset>
            </wp:positionV>
            <wp:extent cx="537210" cy="7543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794" w:rsidRPr="00A66049" w:rsidRDefault="00B807D5" w:rsidP="00814790">
      <w:pPr>
        <w:spacing w:line="360" w:lineRule="auto"/>
        <w:ind w:right="-31"/>
        <w:jc w:val="center"/>
        <w:rPr>
          <w:b/>
          <w:sz w:val="32"/>
          <w:szCs w:val="32"/>
          <w:lang w:eastAsia="ru-RU"/>
        </w:rPr>
      </w:pPr>
      <w:r w:rsidRPr="00A66049">
        <w:rPr>
          <w:b/>
          <w:sz w:val="32"/>
          <w:szCs w:val="32"/>
          <w:lang w:eastAsia="ru-RU"/>
        </w:rPr>
        <w:t xml:space="preserve">П О </w:t>
      </w:r>
      <w:bookmarkStart w:id="0" w:name="_GoBack"/>
      <w:bookmarkEnd w:id="0"/>
      <w:r w:rsidRPr="00A66049">
        <w:rPr>
          <w:b/>
          <w:sz w:val="32"/>
          <w:szCs w:val="32"/>
          <w:lang w:eastAsia="ru-RU"/>
        </w:rPr>
        <w:t>С Т А Н О В Л Е Н И Е</w:t>
      </w:r>
    </w:p>
    <w:p w:rsidR="00E25794" w:rsidRPr="00B45007" w:rsidRDefault="00E25794" w:rsidP="00814790">
      <w:pPr>
        <w:ind w:right="-31"/>
        <w:jc w:val="center"/>
        <w:rPr>
          <w:b/>
          <w:lang w:eastAsia="ru-RU"/>
        </w:rPr>
      </w:pPr>
      <w:r w:rsidRPr="00B45007">
        <w:rPr>
          <w:b/>
          <w:lang w:eastAsia="ru-RU"/>
        </w:rPr>
        <w:t>АДМИНИСТРАЦИИ ГОРОДА ЛЕРМОНТОВА</w:t>
      </w:r>
    </w:p>
    <w:p w:rsidR="00E25794" w:rsidRPr="00B45007" w:rsidRDefault="00890F74" w:rsidP="00814790">
      <w:pPr>
        <w:ind w:right="-31"/>
        <w:jc w:val="center"/>
        <w:rPr>
          <w:b/>
          <w:lang w:eastAsia="ru-RU"/>
        </w:rPr>
      </w:pPr>
      <w:r w:rsidRPr="00890F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63.35pt;margin-top:9.5pt;width:111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" fillcolor="white [3201]" strokeweight=".5pt">
            <v:stroke opacity="0"/>
            <v:path arrowok="t"/>
            <v:textbox>
              <w:txbxContent>
                <w:p w:rsidR="00E25794" w:rsidRPr="00EE4613" w:rsidRDefault="004342B9" w:rsidP="00E25794">
                  <w:pPr>
                    <w:jc w:val="right"/>
                  </w:pPr>
                  <w:r>
                    <w:t xml:space="preserve">№ </w:t>
                  </w:r>
                  <w:r w:rsidR="00D04039" w:rsidRPr="00D04039">
                    <w:t>___</w:t>
                  </w:r>
                </w:p>
              </w:txbxContent>
            </v:textbox>
          </v:shape>
        </w:pict>
      </w:r>
      <w:r w:rsidRPr="00890F74">
        <w:rPr>
          <w:noProof/>
          <w:lang w:eastAsia="ru-RU"/>
        </w:rPr>
        <w:pict>
          <v:shape id="Поле 2" o:spid="_x0000_s1027" type="#_x0000_t202" style="position:absolute;left:0;text-align:left;margin-left:-8.55pt;margin-top:9.55pt;width:132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" fillcolor="white [3212]" stroked="f" strokeweight=".5pt">
            <v:textbox>
              <w:txbxContent>
                <w:p w:rsidR="00E25794" w:rsidRPr="00D04039" w:rsidRDefault="00D04039" w:rsidP="00E25794">
                  <w:r w:rsidRPr="00D04039">
                    <w:t>________________</w:t>
                  </w:r>
                </w:p>
              </w:txbxContent>
            </v:textbox>
          </v:shape>
        </w:pict>
      </w:r>
    </w:p>
    <w:p w:rsidR="00E25794" w:rsidRPr="00B45007" w:rsidRDefault="00E25794" w:rsidP="00814790">
      <w:pPr>
        <w:spacing w:line="240" w:lineRule="exact"/>
        <w:ind w:right="-31"/>
        <w:jc w:val="center"/>
        <w:rPr>
          <w:lang w:eastAsia="ru-RU"/>
        </w:rPr>
      </w:pPr>
      <w:r w:rsidRPr="00B45007">
        <w:rPr>
          <w:lang w:eastAsia="ru-RU"/>
        </w:rPr>
        <w:t>город Лермонтов</w:t>
      </w:r>
    </w:p>
    <w:p w:rsidR="00E25794" w:rsidRPr="00B45007" w:rsidRDefault="00E25794" w:rsidP="00814790">
      <w:pPr>
        <w:spacing w:line="240" w:lineRule="exact"/>
        <w:ind w:right="-31"/>
        <w:jc w:val="center"/>
        <w:rPr>
          <w:lang w:eastAsia="ru-RU"/>
        </w:rPr>
      </w:pPr>
      <w:r w:rsidRPr="00B45007">
        <w:rPr>
          <w:lang w:eastAsia="ru-RU"/>
        </w:rPr>
        <w:t>Ставропольского края</w:t>
      </w:r>
    </w:p>
    <w:p w:rsidR="00E25794" w:rsidRPr="00B45007" w:rsidRDefault="00E25794" w:rsidP="00814790">
      <w:pPr>
        <w:spacing w:line="240" w:lineRule="exact"/>
        <w:ind w:right="-31"/>
        <w:jc w:val="left"/>
        <w:rPr>
          <w:lang w:eastAsia="ru-RU"/>
        </w:rPr>
      </w:pPr>
    </w:p>
    <w:p w:rsidR="00EE4613" w:rsidRPr="00B45007" w:rsidRDefault="00EE4613" w:rsidP="00814790">
      <w:pPr>
        <w:spacing w:line="240" w:lineRule="exact"/>
        <w:ind w:right="-31"/>
      </w:pPr>
    </w:p>
    <w:p w:rsidR="009A4FE2" w:rsidRPr="00B45007" w:rsidRDefault="009A4FE2" w:rsidP="00814790">
      <w:pPr>
        <w:spacing w:line="240" w:lineRule="exact"/>
        <w:ind w:right="-31"/>
      </w:pPr>
      <w:r w:rsidRPr="00B45007">
        <w:t>О создании комиссии по приемке выполненных работ по ремонту автомобильных дорог общего пользования местного значения в границах</w:t>
      </w:r>
      <w:r w:rsidR="00B807D5">
        <w:t xml:space="preserve"> </w:t>
      </w:r>
      <w:r w:rsidR="001406BB">
        <w:t>муниципального образования городской округ город Лермонтов</w:t>
      </w:r>
    </w:p>
    <w:p w:rsidR="009A4FE2" w:rsidRPr="00B45007" w:rsidRDefault="009A4FE2" w:rsidP="00814790">
      <w:pPr>
        <w:spacing w:line="240" w:lineRule="exact"/>
        <w:ind w:right="-31"/>
      </w:pPr>
    </w:p>
    <w:p w:rsidR="00B807D5" w:rsidRDefault="009A4FE2" w:rsidP="00814790">
      <w:pPr>
        <w:spacing w:after="240"/>
        <w:ind w:firstLine="708"/>
        <w:rPr>
          <w:rStyle w:val="ae"/>
        </w:rPr>
      </w:pPr>
      <w:r w:rsidRPr="00B45007">
        <w:rPr>
          <w:color w:val="000000"/>
          <w:shd w:val="clear" w:color="auto" w:fill="FFFFFF"/>
        </w:rPr>
        <w:t xml:space="preserve">В соответствии с Федеральными законами </w:t>
      </w:r>
      <w:r w:rsidR="00B807D5">
        <w:rPr>
          <w:rStyle w:val="ae"/>
        </w:rPr>
        <w:t xml:space="preserve">Российской Федерации                </w:t>
      </w:r>
      <w:r w:rsidR="00B807D5" w:rsidRPr="00D62597">
        <w:rPr>
          <w:rStyle w:val="ae"/>
        </w:rPr>
        <w:t xml:space="preserve">от </w:t>
      </w:r>
      <w:r w:rsidR="00B807D5">
        <w:rPr>
          <w:rStyle w:val="ae"/>
        </w:rPr>
        <w:t>06</w:t>
      </w:r>
      <w:r w:rsidR="00B807D5" w:rsidRPr="00D62597">
        <w:rPr>
          <w:rStyle w:val="ae"/>
        </w:rPr>
        <w:t xml:space="preserve"> </w:t>
      </w:r>
      <w:r w:rsidR="00B807D5">
        <w:rPr>
          <w:rStyle w:val="ae"/>
        </w:rPr>
        <w:t>октября</w:t>
      </w:r>
      <w:r w:rsidR="00B807D5" w:rsidRPr="00D62597">
        <w:rPr>
          <w:rStyle w:val="ae"/>
        </w:rPr>
        <w:t xml:space="preserve"> 20</w:t>
      </w:r>
      <w:r w:rsidR="00B807D5">
        <w:rPr>
          <w:rStyle w:val="ae"/>
        </w:rPr>
        <w:t>03</w:t>
      </w:r>
      <w:r w:rsidR="00B807D5" w:rsidRPr="00D62597">
        <w:rPr>
          <w:rStyle w:val="ae"/>
        </w:rPr>
        <w:t xml:space="preserve"> г</w:t>
      </w:r>
      <w:r w:rsidR="00B807D5">
        <w:rPr>
          <w:rStyle w:val="ae"/>
        </w:rPr>
        <w:t>ода № 131-ФЗ</w:t>
      </w:r>
      <w:r w:rsidR="00B807D5" w:rsidRPr="00D62597">
        <w:rPr>
          <w:rStyle w:val="ae"/>
        </w:rPr>
        <w:t xml:space="preserve"> «</w:t>
      </w:r>
      <w:r w:rsidR="00B807D5">
        <w:rPr>
          <w:rStyle w:val="ae"/>
        </w:rPr>
        <w:t xml:space="preserve">Об общих принципах организации местного самоуправления в Российской Федерации», </w:t>
      </w:r>
      <w:r w:rsidR="00B807D5">
        <w:rPr>
          <w:color w:val="000000"/>
          <w:shd w:val="clear" w:color="auto" w:fill="FFFFFF"/>
        </w:rPr>
        <w:t xml:space="preserve">от 08 ноября </w:t>
      </w:r>
      <w:r w:rsidR="00814790">
        <w:rPr>
          <w:color w:val="000000"/>
          <w:shd w:val="clear" w:color="auto" w:fill="FFFFFF"/>
        </w:rPr>
        <w:t xml:space="preserve">         </w:t>
      </w:r>
      <w:r w:rsidR="00B807D5">
        <w:rPr>
          <w:color w:val="000000"/>
          <w:shd w:val="clear" w:color="auto" w:fill="FFFFFF"/>
        </w:rPr>
        <w:t>2007 года</w:t>
      </w:r>
      <w:r w:rsidR="00B807D5" w:rsidRPr="00B45007">
        <w:rPr>
          <w:color w:val="000000"/>
          <w:shd w:val="clear" w:color="auto" w:fill="FFFFFF"/>
        </w:rPr>
        <w:t xml:space="preserve"> № 257-ФЗ</w:t>
      </w:r>
      <w:r w:rsidR="00B807D5">
        <w:rPr>
          <w:color w:val="000000"/>
          <w:shd w:val="clear" w:color="auto" w:fill="FFFFFF"/>
        </w:rPr>
        <w:t xml:space="preserve"> </w:t>
      </w:r>
      <w:r w:rsidR="00B807D5" w:rsidRPr="00B45007">
        <w:rPr>
          <w:color w:val="000000"/>
          <w:shd w:val="clear" w:color="auto" w:fill="FFFFFF"/>
        </w:rPr>
        <w:t>«Об автомобильных дорогах и о дорожной деятельности в Российской Федерации»</w:t>
      </w:r>
      <w:r w:rsidR="00811562">
        <w:rPr>
          <w:color w:val="000000"/>
          <w:shd w:val="clear" w:color="auto" w:fill="FFFFFF"/>
        </w:rPr>
        <w:t>,</w:t>
      </w:r>
      <w:r w:rsidR="00B807D5">
        <w:rPr>
          <w:rStyle w:val="ae"/>
        </w:rPr>
        <w:t xml:space="preserve"> администрация города Лермонтова </w:t>
      </w:r>
    </w:p>
    <w:p w:rsidR="00B807D5" w:rsidRPr="00DC5391" w:rsidRDefault="00B807D5" w:rsidP="00814790">
      <w:r w:rsidRPr="00DC5391">
        <w:t>ПОСТАНОВЛЯЕТ:</w:t>
      </w:r>
    </w:p>
    <w:p w:rsidR="009A4FE2" w:rsidRPr="00B45007" w:rsidRDefault="009A4FE2" w:rsidP="00814790">
      <w:pPr>
        <w:ind w:right="-31"/>
      </w:pPr>
    </w:p>
    <w:p w:rsidR="009A4FE2" w:rsidRDefault="009A4FE2" w:rsidP="00AE3D63">
      <w:pPr>
        <w:pStyle w:val="a8"/>
        <w:ind w:left="0" w:right="-31" w:firstLine="708"/>
      </w:pPr>
      <w:r w:rsidRPr="00B45007">
        <w:t>1. Создать комиссию по приемке</w:t>
      </w:r>
      <w:r w:rsidRPr="00B45007">
        <w:rPr>
          <w:b/>
        </w:rPr>
        <w:t xml:space="preserve"> </w:t>
      </w:r>
      <w:r w:rsidRPr="00B45007">
        <w:t xml:space="preserve">выполненных работ по ремонту автомобильных дорог общего пользования местного значения в границах </w:t>
      </w:r>
      <w:r w:rsidR="001406BB">
        <w:t>муниципального образования городской округ город Лермонтов</w:t>
      </w:r>
      <w:r w:rsidRPr="00B45007">
        <w:t>.</w:t>
      </w:r>
    </w:p>
    <w:p w:rsidR="00B807D5" w:rsidRPr="00B45007" w:rsidRDefault="00B807D5" w:rsidP="00814790">
      <w:pPr>
        <w:pStyle w:val="a8"/>
        <w:ind w:left="0" w:right="-31" w:firstLine="851"/>
      </w:pPr>
    </w:p>
    <w:p w:rsidR="00F61A81" w:rsidRDefault="009A4FE2" w:rsidP="00AE3D63">
      <w:pPr>
        <w:ind w:right="-31" w:firstLine="708"/>
      </w:pPr>
      <w:r w:rsidRPr="00B45007">
        <w:t>2. Утвердить прилагаемы</w:t>
      </w:r>
      <w:r w:rsidR="00F61A81">
        <w:t>е:</w:t>
      </w:r>
      <w:r w:rsidRPr="00B45007">
        <w:t xml:space="preserve"> </w:t>
      </w:r>
    </w:p>
    <w:p w:rsidR="009A4FE2" w:rsidRDefault="00F61A81" w:rsidP="00AE3D63">
      <w:pPr>
        <w:ind w:right="-31" w:firstLine="708"/>
      </w:pPr>
      <w:r>
        <w:t>2.1. С</w:t>
      </w:r>
      <w:r w:rsidR="009A4FE2" w:rsidRPr="00B45007">
        <w:t xml:space="preserve">остав комиссии по приемке выполненных работ по ремонту автомобильных дорог общего пользования местного значения в границах </w:t>
      </w:r>
      <w:r w:rsidR="001406BB">
        <w:t xml:space="preserve">муниципального образования городской округ город Лермонтов </w:t>
      </w:r>
      <w:r w:rsidR="003E09D1">
        <w:t>(по должностям)</w:t>
      </w:r>
      <w:r w:rsidR="009A4FE2" w:rsidRPr="00B45007">
        <w:t>.</w:t>
      </w:r>
    </w:p>
    <w:p w:rsidR="00F61A81" w:rsidRDefault="00F61A81" w:rsidP="00AE3D63">
      <w:pPr>
        <w:ind w:right="-31" w:firstLine="708"/>
      </w:pPr>
      <w:r>
        <w:t>2.2. П</w:t>
      </w:r>
      <w:r w:rsidRPr="00B45007">
        <w:t xml:space="preserve">оложение о комиссии по приемке выполненных работ по ремонту автомобильных дорог общего пользования местного значения в границах </w:t>
      </w:r>
      <w:r w:rsidR="001406BB">
        <w:t>муниципального образования городской округ город Лермонтов</w:t>
      </w:r>
      <w:r w:rsidR="001406BB" w:rsidRPr="00B45007">
        <w:t>.</w:t>
      </w:r>
    </w:p>
    <w:p w:rsidR="00B807D5" w:rsidRPr="00B45007" w:rsidRDefault="00B807D5" w:rsidP="00F61A81">
      <w:pPr>
        <w:ind w:right="-31"/>
      </w:pPr>
    </w:p>
    <w:p w:rsidR="00001FDE" w:rsidRDefault="006123ED" w:rsidP="00AE3D63">
      <w:pPr>
        <w:ind w:right="-31" w:firstLine="708"/>
      </w:pPr>
      <w:r>
        <w:t>3. Признать утратившим</w:t>
      </w:r>
      <w:r w:rsidR="003E09D1">
        <w:t>и</w:t>
      </w:r>
      <w:r>
        <w:t xml:space="preserve"> силу</w:t>
      </w:r>
      <w:r w:rsidR="00001FDE" w:rsidRPr="00001FDE">
        <w:t>:</w:t>
      </w:r>
    </w:p>
    <w:p w:rsidR="006123ED" w:rsidRDefault="00001FDE" w:rsidP="00AE3D63">
      <w:pPr>
        <w:ind w:right="-31" w:firstLine="708"/>
      </w:pPr>
      <w:r>
        <w:t>3.1.</w:t>
      </w:r>
      <w:r w:rsidR="006123ED">
        <w:t xml:space="preserve"> </w:t>
      </w:r>
      <w:r>
        <w:t>П</w:t>
      </w:r>
      <w:r w:rsidR="006123ED">
        <w:t xml:space="preserve">остановление администрации города Лермонтова от </w:t>
      </w:r>
      <w:r>
        <w:t xml:space="preserve">                   </w:t>
      </w:r>
      <w:r w:rsidR="006123ED">
        <w:t>28 августа 2017 г. № 783 «</w:t>
      </w:r>
      <w:r w:rsidR="006123ED" w:rsidRPr="00B45007">
        <w:t>О создании комиссии по приемке выполненных работ по ремонту автомобильных дорог общего пользования местного значения в границах</w:t>
      </w:r>
      <w:r w:rsidR="006123ED">
        <w:t xml:space="preserve"> </w:t>
      </w:r>
      <w:r w:rsidR="006123ED" w:rsidRPr="00B45007">
        <w:t>города Лермонтова</w:t>
      </w:r>
      <w:r w:rsidR="006123ED">
        <w:t>».</w:t>
      </w:r>
      <w:r w:rsidR="006123ED" w:rsidRPr="00B45007">
        <w:t xml:space="preserve"> </w:t>
      </w:r>
    </w:p>
    <w:p w:rsidR="006123ED" w:rsidRDefault="00001FDE" w:rsidP="001406BB">
      <w:pPr>
        <w:ind w:right="-28" w:firstLine="709"/>
      </w:pPr>
      <w:r>
        <w:t>3.2.</w:t>
      </w:r>
      <w:r w:rsidRPr="00001FDE">
        <w:t xml:space="preserve"> </w:t>
      </w:r>
      <w:proofErr w:type="gramStart"/>
      <w:r>
        <w:t>Постановление администрации города Лермонтова от                    31 августа 2020 г. № 544 «</w:t>
      </w:r>
      <w:r w:rsidRPr="00B45007">
        <w:t xml:space="preserve">О </w:t>
      </w:r>
      <w:r>
        <w:t>внесении изменений в состав</w:t>
      </w:r>
      <w:r w:rsidRPr="00B45007">
        <w:t xml:space="preserve"> комиссии по приемке выполненных работ по ремонту автомобильных дорог общего пользования местного значения в границах</w:t>
      </w:r>
      <w:r>
        <w:t xml:space="preserve"> </w:t>
      </w:r>
      <w:r w:rsidRPr="00B45007">
        <w:t>города Лермонтова</w:t>
      </w:r>
      <w:r>
        <w:t xml:space="preserve">, утвержденный постановлением администрации города Лермонтова от         </w:t>
      </w:r>
      <w:r>
        <w:lastRenderedPageBreak/>
        <w:t>28 августа 2017 г. № 783</w:t>
      </w:r>
      <w:r w:rsidRPr="00B45007">
        <w:t xml:space="preserve"> </w:t>
      </w:r>
      <w:r>
        <w:t xml:space="preserve">«О создании </w:t>
      </w:r>
      <w:r w:rsidRPr="00B45007">
        <w:t>комиссии по приемке выполненных работ по ремонту автомобильных дорог общего пользования местного значения в границах</w:t>
      </w:r>
      <w:proofErr w:type="gramEnd"/>
      <w:r>
        <w:t xml:space="preserve"> </w:t>
      </w:r>
      <w:r w:rsidRPr="00B45007">
        <w:t>города Лермонтова</w:t>
      </w:r>
      <w:r>
        <w:t>».</w:t>
      </w:r>
    </w:p>
    <w:p w:rsidR="006123ED" w:rsidRDefault="006123ED" w:rsidP="00AE3D63">
      <w:pPr>
        <w:autoSpaceDE w:val="0"/>
        <w:autoSpaceDN w:val="0"/>
        <w:adjustRightInd w:val="0"/>
        <w:ind w:right="-31" w:firstLine="708"/>
        <w:rPr>
          <w:color w:val="000000"/>
          <w:shd w:val="clear" w:color="auto" w:fill="FFFFFF"/>
        </w:rPr>
      </w:pPr>
      <w:r>
        <w:t>4</w:t>
      </w:r>
      <w:r w:rsidRPr="00A9309A">
        <w:t xml:space="preserve">. </w:t>
      </w:r>
      <w:proofErr w:type="gramStart"/>
      <w:r w:rsidRPr="00A9309A">
        <w:rPr>
          <w:color w:val="000000"/>
          <w:shd w:val="clear" w:color="auto" w:fill="FFFFFF"/>
        </w:rPr>
        <w:t>Контроль за</w:t>
      </w:r>
      <w:proofErr w:type="gramEnd"/>
      <w:r w:rsidRPr="00A9309A">
        <w:rPr>
          <w:color w:val="000000"/>
          <w:shd w:val="clear" w:color="auto" w:fill="FFFFFF"/>
        </w:rPr>
        <w:t xml:space="preserve"> выполнением настоящего постановления возложить на </w:t>
      </w:r>
      <w:r>
        <w:rPr>
          <w:color w:val="000000"/>
          <w:shd w:val="clear" w:color="auto" w:fill="FFFFFF"/>
        </w:rPr>
        <w:t xml:space="preserve">исполняющего обязанности </w:t>
      </w:r>
      <w:r w:rsidRPr="00A9309A">
        <w:rPr>
          <w:color w:val="000000"/>
          <w:shd w:val="clear" w:color="auto" w:fill="FFFFFF"/>
        </w:rPr>
        <w:t>заместителя главы администрации</w:t>
      </w:r>
      <w:r w:rsidR="001406BB">
        <w:rPr>
          <w:color w:val="000000"/>
          <w:shd w:val="clear" w:color="auto" w:fill="FFFFFF"/>
        </w:rPr>
        <w:t xml:space="preserve"> </w:t>
      </w:r>
      <w:r w:rsidRPr="00A9309A">
        <w:rPr>
          <w:color w:val="000000"/>
          <w:shd w:val="clear" w:color="auto" w:fill="FFFFFF"/>
        </w:rPr>
        <w:t xml:space="preserve">города Лермонтова </w:t>
      </w:r>
      <w:r w:rsidR="001406BB">
        <w:rPr>
          <w:color w:val="000000"/>
          <w:shd w:val="clear" w:color="auto" w:fill="FFFFFF"/>
        </w:rPr>
        <w:t>Руденко Е.В.</w:t>
      </w:r>
    </w:p>
    <w:p w:rsidR="006123ED" w:rsidRPr="00A9309A" w:rsidRDefault="006123ED" w:rsidP="006123ED">
      <w:pPr>
        <w:autoSpaceDE w:val="0"/>
        <w:autoSpaceDN w:val="0"/>
        <w:adjustRightInd w:val="0"/>
        <w:ind w:right="-31" w:firstLine="708"/>
        <w:rPr>
          <w:color w:val="000000"/>
          <w:shd w:val="clear" w:color="auto" w:fill="FFFFFF"/>
        </w:rPr>
      </w:pPr>
    </w:p>
    <w:p w:rsidR="00B807D5" w:rsidRPr="001F3F49" w:rsidRDefault="006123ED" w:rsidP="006123ED">
      <w:pPr>
        <w:ind w:firstLine="708"/>
      </w:pPr>
      <w:r>
        <w:t>5</w:t>
      </w:r>
      <w:r w:rsidR="000A1307" w:rsidRPr="00B45007">
        <w:t xml:space="preserve">. </w:t>
      </w:r>
      <w:r w:rsidR="00B807D5" w:rsidRPr="001F3F49">
        <w:t xml:space="preserve">Настоящее </w:t>
      </w:r>
      <w:r w:rsidR="00B807D5">
        <w:t>постановление</w:t>
      </w:r>
      <w:r w:rsidR="00B807D5" w:rsidRPr="001F3F49">
        <w:t xml:space="preserve"> вступает в силу со дня его </w:t>
      </w:r>
      <w:r>
        <w:t>опубликования</w:t>
      </w:r>
      <w:r w:rsidR="00B807D5" w:rsidRPr="001F3F49">
        <w:t xml:space="preserve">. </w:t>
      </w:r>
    </w:p>
    <w:p w:rsidR="000A1307" w:rsidRPr="00B45007" w:rsidRDefault="000A1307" w:rsidP="00814790">
      <w:pPr>
        <w:ind w:right="-31" w:firstLine="851"/>
      </w:pPr>
    </w:p>
    <w:p w:rsidR="000A1307" w:rsidRPr="00B45007" w:rsidRDefault="000A1307" w:rsidP="00814790">
      <w:pPr>
        <w:spacing w:line="240" w:lineRule="exact"/>
        <w:ind w:right="-31"/>
      </w:pPr>
    </w:p>
    <w:p w:rsidR="009A4FE2" w:rsidRPr="00B45007" w:rsidRDefault="009A4FE2" w:rsidP="00814790">
      <w:pPr>
        <w:spacing w:line="240" w:lineRule="exact"/>
        <w:ind w:right="-31"/>
      </w:pPr>
    </w:p>
    <w:p w:rsidR="00F47E65" w:rsidRPr="00B45007" w:rsidRDefault="000A1307" w:rsidP="00814790">
      <w:pPr>
        <w:spacing w:line="240" w:lineRule="exact"/>
        <w:ind w:right="-31"/>
      </w:pPr>
      <w:r w:rsidRPr="00B45007">
        <w:t>Глава города Лерм</w:t>
      </w:r>
      <w:r w:rsidR="001406BB">
        <w:t>онтова</w:t>
      </w:r>
      <w:r w:rsidR="001406BB">
        <w:tab/>
      </w:r>
      <w:r w:rsidR="001406BB">
        <w:tab/>
      </w:r>
      <w:r w:rsidR="001406BB">
        <w:tab/>
      </w:r>
      <w:r w:rsidR="001406BB">
        <w:tab/>
      </w:r>
      <w:r w:rsidR="001406BB">
        <w:tab/>
      </w:r>
      <w:r w:rsidR="001406BB">
        <w:tab/>
        <w:t xml:space="preserve">      Е.Н. Кобзева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1"/>
        <w:gridCol w:w="4045"/>
      </w:tblGrid>
      <w:tr w:rsidR="00A77C0E" w:rsidRPr="00B45007" w:rsidTr="00A2282D">
        <w:tc>
          <w:tcPr>
            <w:tcW w:w="5353" w:type="dxa"/>
          </w:tcPr>
          <w:p w:rsidR="00A77C0E" w:rsidRPr="00B45007" w:rsidRDefault="00A77C0E" w:rsidP="00814790">
            <w:pPr>
              <w:ind w:right="-31"/>
            </w:pPr>
          </w:p>
        </w:tc>
        <w:tc>
          <w:tcPr>
            <w:tcW w:w="4077" w:type="dxa"/>
          </w:tcPr>
          <w:p w:rsidR="00B0310B" w:rsidRDefault="00B0310B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001FDE" w:rsidRDefault="00001FDE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1406BB" w:rsidRDefault="001406BB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E71EE7" w:rsidRDefault="00E71EE7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1406BB" w:rsidRDefault="00B0310B" w:rsidP="001406BB">
            <w:pPr>
              <w:spacing w:line="240" w:lineRule="exact"/>
              <w:ind w:right="-31"/>
              <w:rPr>
                <w:bCs/>
                <w:color w:val="000000"/>
              </w:rPr>
            </w:pPr>
            <w:r w:rsidRPr="00AB0986">
              <w:rPr>
                <w:bCs/>
                <w:color w:val="000000"/>
              </w:rPr>
              <w:lastRenderedPageBreak/>
              <w:t>УТВЕРЖДЕН</w:t>
            </w:r>
          </w:p>
          <w:p w:rsidR="00B0310B" w:rsidRPr="00AB0986" w:rsidRDefault="001406BB" w:rsidP="001406BB">
            <w:pPr>
              <w:spacing w:line="240" w:lineRule="exact"/>
              <w:ind w:right="-3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AA6393">
              <w:rPr>
                <w:bCs/>
                <w:color w:val="000000"/>
              </w:rPr>
              <w:t>остановлением</w:t>
            </w:r>
            <w:r>
              <w:rPr>
                <w:bCs/>
                <w:color w:val="000000"/>
              </w:rPr>
              <w:t xml:space="preserve"> </w:t>
            </w:r>
            <w:r w:rsidR="00B0310B" w:rsidRPr="00AB0986">
              <w:rPr>
                <w:bCs/>
                <w:color w:val="000000"/>
              </w:rPr>
              <w:t>администрации</w:t>
            </w:r>
          </w:p>
          <w:p w:rsidR="00B0310B" w:rsidRPr="00AB0986" w:rsidRDefault="00B0310B" w:rsidP="00814790">
            <w:pPr>
              <w:keepLines/>
              <w:autoSpaceDE w:val="0"/>
              <w:autoSpaceDN w:val="0"/>
              <w:adjustRightInd w:val="0"/>
              <w:spacing w:line="240" w:lineRule="exact"/>
              <w:ind w:right="-31"/>
              <w:outlineLvl w:val="0"/>
              <w:rPr>
                <w:bCs/>
                <w:color w:val="000000"/>
              </w:rPr>
            </w:pPr>
            <w:r w:rsidRPr="00AB0986">
              <w:rPr>
                <w:bCs/>
                <w:color w:val="000000"/>
              </w:rPr>
              <w:t>города Лермонтова</w:t>
            </w:r>
          </w:p>
          <w:p w:rsidR="00B0310B" w:rsidRPr="009100F3" w:rsidRDefault="00B0310B" w:rsidP="009100F3">
            <w:pPr>
              <w:rPr>
                <w:u w:val="single"/>
              </w:rPr>
            </w:pPr>
            <w:r w:rsidRPr="00AB0986">
              <w:t xml:space="preserve">от </w:t>
            </w:r>
            <w:r w:rsidR="006123ED">
              <w:t xml:space="preserve">_________________ </w:t>
            </w:r>
            <w:r w:rsidRPr="00AB0986">
              <w:t>№</w:t>
            </w:r>
            <w:r>
              <w:t xml:space="preserve"> </w:t>
            </w:r>
            <w:r w:rsidR="006123ED">
              <w:t>___</w:t>
            </w:r>
          </w:p>
          <w:p w:rsidR="00A77C0E" w:rsidRDefault="00A77C0E" w:rsidP="00814790">
            <w:pPr>
              <w:spacing w:line="240" w:lineRule="exact"/>
              <w:ind w:right="-31"/>
            </w:pPr>
          </w:p>
          <w:p w:rsidR="00751421" w:rsidRPr="00B45007" w:rsidRDefault="00751421" w:rsidP="00814790">
            <w:pPr>
              <w:spacing w:line="240" w:lineRule="exact"/>
              <w:ind w:right="-31"/>
            </w:pPr>
          </w:p>
        </w:tc>
      </w:tr>
    </w:tbl>
    <w:p w:rsidR="00A77C0E" w:rsidRPr="00B45007" w:rsidRDefault="00A77C0E" w:rsidP="00814790">
      <w:pPr>
        <w:ind w:right="-31"/>
        <w:jc w:val="center"/>
      </w:pPr>
      <w:r w:rsidRPr="00B45007">
        <w:lastRenderedPageBreak/>
        <w:t>СОСТАВ</w:t>
      </w:r>
    </w:p>
    <w:p w:rsidR="009A4FE2" w:rsidRPr="00B45007" w:rsidRDefault="00A77C0E" w:rsidP="00814790">
      <w:pPr>
        <w:spacing w:line="240" w:lineRule="exact"/>
        <w:ind w:right="-31"/>
        <w:jc w:val="center"/>
      </w:pPr>
      <w:r w:rsidRPr="00B45007">
        <w:t>комиссии по приемке</w:t>
      </w:r>
      <w:r w:rsidRPr="00B45007">
        <w:rPr>
          <w:b/>
        </w:rPr>
        <w:t xml:space="preserve"> </w:t>
      </w:r>
      <w:r w:rsidRPr="00B45007">
        <w:t>выполненных работ по ремонту автомобильных дорог общего пользования местного значения в</w:t>
      </w:r>
      <w:r w:rsidR="001406BB">
        <w:t xml:space="preserve"> границах</w:t>
      </w:r>
      <w:r w:rsidRPr="00B45007">
        <w:t xml:space="preserve"> </w:t>
      </w:r>
      <w:r w:rsidR="001406BB">
        <w:t>муниципального образования городской округ город Лермонтов</w:t>
      </w:r>
      <w:r w:rsidR="003E09D1">
        <w:t xml:space="preserve"> (по должностям)</w:t>
      </w:r>
    </w:p>
    <w:p w:rsidR="00A77C0E" w:rsidRDefault="00A77C0E" w:rsidP="00814790">
      <w:pPr>
        <w:spacing w:line="240" w:lineRule="exact"/>
        <w:ind w:right="-31"/>
        <w:jc w:val="center"/>
      </w:pPr>
    </w:p>
    <w:p w:rsidR="00F47E65" w:rsidRPr="00B45007" w:rsidRDefault="00F47E65" w:rsidP="00814790">
      <w:pPr>
        <w:spacing w:line="240" w:lineRule="exact"/>
        <w:ind w:right="-31"/>
        <w:jc w:val="center"/>
      </w:pPr>
    </w:p>
    <w:tbl>
      <w:tblPr>
        <w:tblStyle w:val="a3"/>
        <w:tblW w:w="90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3"/>
      </w:tblGrid>
      <w:tr w:rsidR="006123ED" w:rsidRPr="00B45007" w:rsidTr="006123ED">
        <w:tc>
          <w:tcPr>
            <w:tcW w:w="9073" w:type="dxa"/>
          </w:tcPr>
          <w:p w:rsidR="006123ED" w:rsidRPr="00B45007" w:rsidRDefault="00811562" w:rsidP="001406BB">
            <w:pPr>
              <w:ind w:right="-31"/>
            </w:pPr>
            <w:r>
              <w:t>З</w:t>
            </w:r>
            <w:r w:rsidR="006123ED">
              <w:t>аместител</w:t>
            </w:r>
            <w:r>
              <w:t>ь</w:t>
            </w:r>
            <w:r w:rsidR="006123ED">
              <w:t xml:space="preserve"> главы администрации города Лермонтова</w:t>
            </w:r>
            <w:r w:rsidR="006123ED" w:rsidRPr="00B45007">
              <w:t>, председатель комиссии</w:t>
            </w: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6123ED" w:rsidP="00814790">
            <w:pPr>
              <w:ind w:right="-31"/>
            </w:pP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811562" w:rsidP="00814790">
            <w:pPr>
              <w:ind w:right="-31"/>
            </w:pPr>
            <w:r>
              <w:t>Начальник</w:t>
            </w:r>
            <w:r w:rsidR="000174A9">
              <w:t xml:space="preserve"> управления жилищно-коммунального хозяйства</w:t>
            </w:r>
            <w:r w:rsidR="006123ED" w:rsidRPr="00B45007">
              <w:t xml:space="preserve"> администрации города Лермонтова, заместитель председателя комиссии</w:t>
            </w: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6123ED" w:rsidP="00814790">
            <w:pPr>
              <w:ind w:right="-31"/>
            </w:pP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1406BB" w:rsidP="00814790">
            <w:pPr>
              <w:ind w:right="-31"/>
            </w:pPr>
            <w:r>
              <w:t>Главный</w:t>
            </w:r>
            <w:r w:rsidR="006123ED">
              <w:t xml:space="preserve"> с</w:t>
            </w:r>
            <w:r w:rsidR="006123ED" w:rsidRPr="00B45007">
              <w:t xml:space="preserve">пециалист управления </w:t>
            </w:r>
            <w:r w:rsidR="000174A9">
              <w:t>жилищно-коммунального хозяйства</w:t>
            </w:r>
            <w:r w:rsidR="006123ED" w:rsidRPr="00B45007">
              <w:t xml:space="preserve"> администрации города Лермонтова, секретарь комиссии</w:t>
            </w: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6123ED" w:rsidP="00814790">
            <w:pPr>
              <w:ind w:right="-31"/>
            </w:pP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3E09D1" w:rsidP="00F61A81">
            <w:pPr>
              <w:ind w:right="-31"/>
            </w:pPr>
            <w:r>
              <w:t>Д</w:t>
            </w:r>
            <w:r w:rsidR="006123ED">
              <w:t>иректор муниципального казенного учреждения города Лермонтова «Отдел капитального строительства»</w:t>
            </w:r>
            <w:r>
              <w:t xml:space="preserve"> (по согласованию)</w:t>
            </w: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6123ED" w:rsidP="00814790">
            <w:pPr>
              <w:ind w:right="-31"/>
            </w:pP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D67FA5" w:rsidP="00814790">
            <w:pPr>
              <w:ind w:right="-31"/>
            </w:pPr>
            <w:r>
              <w:t>Главный</w:t>
            </w:r>
            <w:r w:rsidR="001406BB">
              <w:t xml:space="preserve"> инженер муниципального казенного учреждения города Лермонтова «Отдел капитального строительства» (по согласованию)</w:t>
            </w:r>
          </w:p>
        </w:tc>
      </w:tr>
      <w:tr w:rsidR="006123ED" w:rsidRPr="00B45007" w:rsidTr="006123ED">
        <w:tc>
          <w:tcPr>
            <w:tcW w:w="9073" w:type="dxa"/>
          </w:tcPr>
          <w:p w:rsidR="006123ED" w:rsidRPr="00B45007" w:rsidRDefault="006123ED" w:rsidP="00814790">
            <w:pPr>
              <w:ind w:right="-31"/>
            </w:pPr>
          </w:p>
        </w:tc>
      </w:tr>
      <w:tr w:rsidR="006123ED" w:rsidRPr="00B45007" w:rsidTr="006123ED">
        <w:tc>
          <w:tcPr>
            <w:tcW w:w="9073" w:type="dxa"/>
          </w:tcPr>
          <w:p w:rsidR="00931F5F" w:rsidRDefault="00931F5F" w:rsidP="00EA61CF">
            <w:pPr>
              <w:ind w:right="-31"/>
            </w:pPr>
          </w:p>
          <w:p w:rsidR="00931F5F" w:rsidRDefault="003E09D1" w:rsidP="00EA61CF">
            <w:pPr>
              <w:ind w:right="-31"/>
            </w:pPr>
            <w:r>
              <w:t>П</w:t>
            </w:r>
            <w:r w:rsidR="00931F5F">
              <w:t>редставитель подрядной организации, выполнявшей работы</w:t>
            </w:r>
          </w:p>
          <w:p w:rsidR="00811562" w:rsidRDefault="00811562" w:rsidP="00811562">
            <w:pPr>
              <w:spacing w:line="240" w:lineRule="exact"/>
              <w:ind w:right="-31"/>
            </w:pPr>
          </w:p>
          <w:p w:rsidR="00811562" w:rsidRDefault="00811562" w:rsidP="00811562">
            <w:pPr>
              <w:spacing w:line="240" w:lineRule="exact"/>
              <w:ind w:right="-31"/>
            </w:pPr>
          </w:p>
          <w:p w:rsidR="00811562" w:rsidRDefault="00811562" w:rsidP="00811562">
            <w:pPr>
              <w:spacing w:line="240" w:lineRule="exact"/>
              <w:ind w:right="-31"/>
            </w:pPr>
          </w:p>
          <w:p w:rsidR="00811562" w:rsidRPr="00360C3F" w:rsidRDefault="00811562" w:rsidP="00811562">
            <w:pPr>
              <w:spacing w:line="240" w:lineRule="exact"/>
              <w:ind w:right="-31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811562" w:rsidRDefault="00811562" w:rsidP="00811562">
            <w:pPr>
              <w:spacing w:line="240" w:lineRule="exact"/>
              <w:ind w:right="-31"/>
            </w:pPr>
            <w:r w:rsidRPr="00360C3F">
              <w:t>заместител</w:t>
            </w:r>
            <w:r>
              <w:t>я</w:t>
            </w:r>
            <w:r w:rsidRPr="00360C3F">
              <w:t xml:space="preserve"> главы </w:t>
            </w:r>
            <w:r>
              <w:t>администрации</w:t>
            </w:r>
          </w:p>
          <w:p w:rsidR="00811562" w:rsidRDefault="00811562" w:rsidP="00811562">
            <w:pPr>
              <w:spacing w:line="240" w:lineRule="exact"/>
              <w:ind w:right="-31"/>
            </w:pPr>
            <w:r w:rsidRPr="00360C3F">
              <w:t>город</w:t>
            </w:r>
            <w:r>
              <w:t>а Лермонтова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Е.В. Руденко</w:t>
            </w:r>
          </w:p>
          <w:p w:rsidR="00811562" w:rsidRPr="00B0310B" w:rsidRDefault="00811562" w:rsidP="00EA61CF">
            <w:pPr>
              <w:ind w:right="-31"/>
              <w:rPr>
                <w:b/>
                <w:bCs/>
              </w:rPr>
            </w:pPr>
          </w:p>
        </w:tc>
      </w:tr>
    </w:tbl>
    <w:p w:rsidR="00811562" w:rsidRDefault="00811562" w:rsidP="00D34077">
      <w:pPr>
        <w:spacing w:line="240" w:lineRule="exact"/>
        <w:ind w:right="-31"/>
      </w:pPr>
    </w:p>
    <w:p w:rsidR="00811562" w:rsidRDefault="00811562" w:rsidP="00D34077">
      <w:pPr>
        <w:spacing w:line="240" w:lineRule="exact"/>
        <w:ind w:right="-31"/>
      </w:pPr>
    </w:p>
    <w:p w:rsidR="00811562" w:rsidRDefault="00811562" w:rsidP="00D34077">
      <w:pPr>
        <w:spacing w:line="240" w:lineRule="exact"/>
        <w:ind w:right="-31"/>
      </w:pPr>
    </w:p>
    <w:p w:rsidR="00814790" w:rsidRDefault="00814790" w:rsidP="00814790">
      <w:pPr>
        <w:spacing w:line="240" w:lineRule="exact"/>
        <w:ind w:right="-31"/>
      </w:pPr>
    </w:p>
    <w:p w:rsidR="00677843" w:rsidRDefault="00677843" w:rsidP="00814790">
      <w:pPr>
        <w:spacing w:line="240" w:lineRule="exact"/>
        <w:ind w:right="-31"/>
      </w:pPr>
    </w:p>
    <w:p w:rsidR="00677843" w:rsidRDefault="00677843" w:rsidP="00814790">
      <w:pPr>
        <w:spacing w:line="240" w:lineRule="exact"/>
        <w:ind w:right="-31"/>
      </w:pPr>
    </w:p>
    <w:p w:rsidR="00677843" w:rsidRDefault="00677843" w:rsidP="00677843"/>
    <w:p w:rsidR="00677843" w:rsidRDefault="00677843" w:rsidP="00677843"/>
    <w:p w:rsidR="00677843" w:rsidRDefault="00677843" w:rsidP="00677843"/>
    <w:p w:rsidR="00677843" w:rsidRDefault="00677843" w:rsidP="00677843"/>
    <w:p w:rsidR="00AE3D63" w:rsidRDefault="00AE3D63" w:rsidP="00677843"/>
    <w:p w:rsidR="003E09D1" w:rsidRDefault="003E09D1" w:rsidP="00677843"/>
    <w:tbl>
      <w:tblPr>
        <w:tblW w:w="10593" w:type="dxa"/>
        <w:tblInd w:w="-1310" w:type="dxa"/>
        <w:tblLook w:val="00A0"/>
      </w:tblPr>
      <w:tblGrid>
        <w:gridCol w:w="6341"/>
        <w:gridCol w:w="1426"/>
        <w:gridCol w:w="2826"/>
      </w:tblGrid>
      <w:tr w:rsidR="00677843" w:rsidTr="0074462F">
        <w:tc>
          <w:tcPr>
            <w:tcW w:w="6341" w:type="dxa"/>
          </w:tcPr>
          <w:p w:rsidR="00677843" w:rsidRDefault="00677843" w:rsidP="003F0CEE">
            <w:pPr>
              <w:spacing w:line="240" w:lineRule="exact"/>
              <w:jc w:val="left"/>
            </w:pPr>
          </w:p>
        </w:tc>
        <w:tc>
          <w:tcPr>
            <w:tcW w:w="1426" w:type="dxa"/>
          </w:tcPr>
          <w:p w:rsidR="00677843" w:rsidRPr="00A328CD" w:rsidRDefault="00677843" w:rsidP="00764211">
            <w:pPr>
              <w:pStyle w:val="ad"/>
              <w:tabs>
                <w:tab w:val="left" w:pos="132"/>
                <w:tab w:val="left" w:pos="4917"/>
              </w:tabs>
              <w:spacing w:line="240" w:lineRule="exact"/>
              <w:rPr>
                <w:lang w:eastAsia="ru-RU"/>
              </w:rPr>
            </w:pPr>
          </w:p>
        </w:tc>
        <w:tc>
          <w:tcPr>
            <w:tcW w:w="2826" w:type="dxa"/>
          </w:tcPr>
          <w:p w:rsidR="00677843" w:rsidRPr="00A328CD" w:rsidRDefault="00677843" w:rsidP="0044213C">
            <w:pPr>
              <w:pStyle w:val="ad"/>
              <w:tabs>
                <w:tab w:val="left" w:pos="132"/>
                <w:tab w:val="left" w:pos="4917"/>
              </w:tabs>
              <w:spacing w:line="240" w:lineRule="exact"/>
              <w:ind w:right="-285"/>
              <w:rPr>
                <w:szCs w:val="28"/>
                <w:lang w:eastAsia="ru-RU"/>
              </w:rPr>
            </w:pPr>
          </w:p>
        </w:tc>
      </w:tr>
      <w:tr w:rsidR="00677843" w:rsidTr="0074462F">
        <w:tc>
          <w:tcPr>
            <w:tcW w:w="6341" w:type="dxa"/>
          </w:tcPr>
          <w:p w:rsidR="003E09D1" w:rsidRPr="00266084" w:rsidRDefault="003E09D1" w:rsidP="003F0CEE">
            <w:pPr>
              <w:spacing w:line="240" w:lineRule="exact"/>
              <w:jc w:val="left"/>
            </w:pPr>
          </w:p>
        </w:tc>
        <w:tc>
          <w:tcPr>
            <w:tcW w:w="1426" w:type="dxa"/>
          </w:tcPr>
          <w:p w:rsidR="00677843" w:rsidRDefault="00677843" w:rsidP="00764211">
            <w:pPr>
              <w:spacing w:line="240" w:lineRule="exact"/>
            </w:pPr>
          </w:p>
        </w:tc>
        <w:tc>
          <w:tcPr>
            <w:tcW w:w="2826" w:type="dxa"/>
          </w:tcPr>
          <w:p w:rsidR="00677843" w:rsidRPr="00A328CD" w:rsidRDefault="00677843" w:rsidP="00764211">
            <w:pPr>
              <w:pStyle w:val="ad"/>
              <w:tabs>
                <w:tab w:val="left" w:pos="132"/>
                <w:tab w:val="left" w:pos="4917"/>
              </w:tabs>
              <w:snapToGrid w:val="0"/>
              <w:spacing w:line="240" w:lineRule="exact"/>
              <w:rPr>
                <w:szCs w:val="28"/>
                <w:lang w:eastAsia="ru-RU"/>
              </w:rPr>
            </w:pPr>
          </w:p>
        </w:tc>
      </w:tr>
      <w:tr w:rsidR="00677843" w:rsidTr="0074462F">
        <w:tc>
          <w:tcPr>
            <w:tcW w:w="6341" w:type="dxa"/>
          </w:tcPr>
          <w:p w:rsidR="00677843" w:rsidRDefault="00677843" w:rsidP="003F0CEE">
            <w:pPr>
              <w:spacing w:line="240" w:lineRule="exact"/>
              <w:jc w:val="left"/>
            </w:pPr>
          </w:p>
        </w:tc>
        <w:tc>
          <w:tcPr>
            <w:tcW w:w="1426" w:type="dxa"/>
          </w:tcPr>
          <w:p w:rsidR="00677843" w:rsidRDefault="00677843" w:rsidP="00764211">
            <w:pPr>
              <w:spacing w:line="240" w:lineRule="exact"/>
            </w:pPr>
          </w:p>
        </w:tc>
        <w:tc>
          <w:tcPr>
            <w:tcW w:w="2826" w:type="dxa"/>
          </w:tcPr>
          <w:p w:rsidR="00677843" w:rsidRDefault="00677843" w:rsidP="00764211">
            <w:pPr>
              <w:pStyle w:val="ad"/>
              <w:tabs>
                <w:tab w:val="left" w:pos="132"/>
                <w:tab w:val="left" w:pos="4917"/>
              </w:tabs>
              <w:snapToGrid w:val="0"/>
              <w:spacing w:line="240" w:lineRule="exact"/>
              <w:rPr>
                <w:szCs w:val="28"/>
                <w:lang w:eastAsia="ru-RU"/>
              </w:rPr>
            </w:pPr>
          </w:p>
        </w:tc>
      </w:tr>
      <w:tr w:rsidR="00677843" w:rsidTr="0074462F">
        <w:tc>
          <w:tcPr>
            <w:tcW w:w="6341" w:type="dxa"/>
          </w:tcPr>
          <w:p w:rsidR="00677843" w:rsidRDefault="00677843" w:rsidP="003F0CEE">
            <w:pPr>
              <w:spacing w:line="240" w:lineRule="exact"/>
              <w:jc w:val="left"/>
            </w:pPr>
          </w:p>
        </w:tc>
        <w:tc>
          <w:tcPr>
            <w:tcW w:w="1426" w:type="dxa"/>
          </w:tcPr>
          <w:p w:rsidR="00677843" w:rsidRDefault="00677843" w:rsidP="00764211">
            <w:pPr>
              <w:spacing w:line="240" w:lineRule="exact"/>
            </w:pPr>
          </w:p>
        </w:tc>
        <w:tc>
          <w:tcPr>
            <w:tcW w:w="2826" w:type="dxa"/>
          </w:tcPr>
          <w:p w:rsidR="00677843" w:rsidRPr="003652EF" w:rsidRDefault="00677843" w:rsidP="00764211">
            <w:pPr>
              <w:spacing w:line="240" w:lineRule="exact"/>
              <w:ind w:left="25" w:right="-285"/>
            </w:pPr>
          </w:p>
        </w:tc>
      </w:tr>
      <w:tr w:rsidR="003F0CEE" w:rsidTr="0074462F">
        <w:tc>
          <w:tcPr>
            <w:tcW w:w="6341" w:type="dxa"/>
          </w:tcPr>
          <w:p w:rsidR="003F0CEE" w:rsidRDefault="003F0CEE" w:rsidP="003F0CEE">
            <w:pPr>
              <w:spacing w:line="240" w:lineRule="exact"/>
              <w:jc w:val="left"/>
            </w:pPr>
          </w:p>
        </w:tc>
        <w:tc>
          <w:tcPr>
            <w:tcW w:w="1426" w:type="dxa"/>
          </w:tcPr>
          <w:p w:rsidR="003F0CEE" w:rsidRDefault="003F0CEE" w:rsidP="00764211">
            <w:pPr>
              <w:spacing w:line="240" w:lineRule="exact"/>
            </w:pPr>
          </w:p>
        </w:tc>
        <w:tc>
          <w:tcPr>
            <w:tcW w:w="2826" w:type="dxa"/>
          </w:tcPr>
          <w:p w:rsidR="003F0CEE" w:rsidRPr="003652EF" w:rsidRDefault="003F0CEE" w:rsidP="00764211">
            <w:pPr>
              <w:spacing w:line="240" w:lineRule="exact"/>
              <w:ind w:left="25" w:right="-285"/>
            </w:pPr>
          </w:p>
        </w:tc>
      </w:tr>
      <w:tr w:rsidR="003F0CEE" w:rsidTr="0074462F">
        <w:tc>
          <w:tcPr>
            <w:tcW w:w="6341" w:type="dxa"/>
          </w:tcPr>
          <w:p w:rsidR="003F0CEE" w:rsidRDefault="003F0CEE" w:rsidP="003F0CEE">
            <w:pPr>
              <w:spacing w:line="240" w:lineRule="exact"/>
              <w:jc w:val="left"/>
            </w:pPr>
          </w:p>
        </w:tc>
        <w:tc>
          <w:tcPr>
            <w:tcW w:w="1426" w:type="dxa"/>
          </w:tcPr>
          <w:p w:rsidR="003F0CEE" w:rsidRDefault="003F0CEE" w:rsidP="00764211">
            <w:pPr>
              <w:spacing w:line="240" w:lineRule="exact"/>
            </w:pPr>
          </w:p>
        </w:tc>
        <w:tc>
          <w:tcPr>
            <w:tcW w:w="2826" w:type="dxa"/>
          </w:tcPr>
          <w:p w:rsidR="003F0CEE" w:rsidRPr="003652EF" w:rsidRDefault="003F0CEE" w:rsidP="00764211">
            <w:pPr>
              <w:spacing w:line="240" w:lineRule="exact"/>
              <w:ind w:left="25" w:right="-285"/>
            </w:pPr>
          </w:p>
        </w:tc>
      </w:tr>
    </w:tbl>
    <w:p w:rsidR="00677843" w:rsidRDefault="00677843" w:rsidP="00814790">
      <w:pPr>
        <w:spacing w:line="240" w:lineRule="exact"/>
        <w:ind w:right="-31"/>
        <w:sectPr w:rsidR="00677843" w:rsidSect="003E09D1">
          <w:headerReference w:type="default" r:id="rId9"/>
          <w:headerReference w:type="first" r:id="rId10"/>
          <w:pgSz w:w="11906" w:h="16838"/>
          <w:pgMar w:top="1276" w:right="851" w:bottom="851" w:left="1985" w:header="709" w:footer="709" w:gutter="0"/>
          <w:pgNumType w:start="1"/>
          <w:cols w:space="708"/>
          <w:titlePg/>
          <w:docGrid w:linePitch="381"/>
        </w:sectPr>
      </w:pPr>
    </w:p>
    <w:p w:rsidR="002C5D30" w:rsidRPr="00B45007" w:rsidRDefault="002C5D30" w:rsidP="00814790">
      <w:pPr>
        <w:spacing w:line="240" w:lineRule="exact"/>
        <w:ind w:right="-3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A77C0E" w:rsidRPr="00B45007" w:rsidTr="002B572F">
        <w:tc>
          <w:tcPr>
            <w:tcW w:w="5211" w:type="dxa"/>
          </w:tcPr>
          <w:p w:rsidR="00A77C0E" w:rsidRPr="00B45007" w:rsidRDefault="00A77C0E" w:rsidP="00814790">
            <w:pPr>
              <w:ind w:right="-31"/>
            </w:pPr>
          </w:p>
        </w:tc>
        <w:tc>
          <w:tcPr>
            <w:tcW w:w="4253" w:type="dxa"/>
          </w:tcPr>
          <w:p w:rsidR="00751421" w:rsidRDefault="00751421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</w:p>
          <w:p w:rsidR="00751421" w:rsidRPr="00AB0986" w:rsidRDefault="00751421" w:rsidP="00814790">
            <w:pPr>
              <w:spacing w:line="240" w:lineRule="exact"/>
              <w:ind w:right="-31"/>
              <w:rPr>
                <w:bCs/>
                <w:color w:val="000000"/>
              </w:rPr>
            </w:pPr>
            <w:r w:rsidRPr="00AB0986">
              <w:rPr>
                <w:bCs/>
                <w:color w:val="000000"/>
              </w:rPr>
              <w:t>УТВЕРЖДЕН</w:t>
            </w:r>
            <w:r>
              <w:rPr>
                <w:bCs/>
                <w:color w:val="000000"/>
              </w:rPr>
              <w:t>О</w:t>
            </w:r>
          </w:p>
          <w:p w:rsidR="00751421" w:rsidRPr="00AB0986" w:rsidRDefault="00AA6393" w:rsidP="00814790">
            <w:pPr>
              <w:keepLines/>
              <w:autoSpaceDE w:val="0"/>
              <w:autoSpaceDN w:val="0"/>
              <w:adjustRightInd w:val="0"/>
              <w:spacing w:line="240" w:lineRule="exact"/>
              <w:ind w:right="-31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постановлением</w:t>
            </w:r>
            <w:r w:rsidR="00751421" w:rsidRPr="00AB0986">
              <w:rPr>
                <w:bCs/>
                <w:color w:val="000000"/>
              </w:rPr>
              <w:t xml:space="preserve"> администрации</w:t>
            </w:r>
          </w:p>
          <w:p w:rsidR="00751421" w:rsidRPr="00AB0986" w:rsidRDefault="00751421" w:rsidP="00814790">
            <w:pPr>
              <w:keepLines/>
              <w:autoSpaceDE w:val="0"/>
              <w:autoSpaceDN w:val="0"/>
              <w:adjustRightInd w:val="0"/>
              <w:spacing w:line="240" w:lineRule="exact"/>
              <w:ind w:right="-31"/>
              <w:outlineLvl w:val="0"/>
              <w:rPr>
                <w:bCs/>
                <w:color w:val="000000"/>
              </w:rPr>
            </w:pPr>
            <w:r w:rsidRPr="00AB0986">
              <w:rPr>
                <w:bCs/>
                <w:color w:val="000000"/>
              </w:rPr>
              <w:t>города Лермонтова</w:t>
            </w:r>
          </w:p>
          <w:p w:rsidR="009100F3" w:rsidRPr="009100F3" w:rsidRDefault="00D67FA5" w:rsidP="009100F3">
            <w:pPr>
              <w:rPr>
                <w:u w:val="single"/>
              </w:rPr>
            </w:pPr>
            <w:r>
              <w:t>от</w:t>
            </w:r>
            <w:r w:rsidR="00D34077">
              <w:t xml:space="preserve"> __________________</w:t>
            </w:r>
            <w:r w:rsidR="009100F3" w:rsidRPr="00AB0986">
              <w:t>№</w:t>
            </w:r>
            <w:r w:rsidR="009100F3">
              <w:t xml:space="preserve"> </w:t>
            </w:r>
            <w:r w:rsidR="00D34077">
              <w:t>___</w:t>
            </w:r>
          </w:p>
          <w:p w:rsidR="009100F3" w:rsidRDefault="009100F3" w:rsidP="009100F3">
            <w:pPr>
              <w:spacing w:line="240" w:lineRule="exact"/>
              <w:ind w:right="-31"/>
            </w:pPr>
          </w:p>
          <w:p w:rsidR="00A77C0E" w:rsidRPr="00B45007" w:rsidRDefault="00A77C0E" w:rsidP="00814790">
            <w:pPr>
              <w:spacing w:line="240" w:lineRule="exact"/>
              <w:ind w:right="-31"/>
            </w:pPr>
          </w:p>
        </w:tc>
      </w:tr>
    </w:tbl>
    <w:p w:rsidR="00A77C0E" w:rsidRPr="00B45007" w:rsidRDefault="00A77C0E" w:rsidP="00814790">
      <w:pPr>
        <w:spacing w:line="240" w:lineRule="exact"/>
        <w:ind w:right="-31"/>
      </w:pPr>
    </w:p>
    <w:p w:rsidR="00FA246F" w:rsidRPr="00B45007" w:rsidRDefault="00A77C0E" w:rsidP="00814790">
      <w:pPr>
        <w:spacing w:line="240" w:lineRule="exact"/>
        <w:ind w:right="-31"/>
        <w:jc w:val="center"/>
      </w:pPr>
      <w:r w:rsidRPr="00B45007">
        <w:t>ПОЛОЖЕНИЕ</w:t>
      </w:r>
    </w:p>
    <w:p w:rsidR="00335896" w:rsidRDefault="00A77C0E" w:rsidP="00335896">
      <w:pPr>
        <w:spacing w:line="240" w:lineRule="exact"/>
        <w:ind w:right="-31"/>
        <w:jc w:val="center"/>
      </w:pPr>
      <w:r w:rsidRPr="00B45007">
        <w:t>о комиссии по приемке</w:t>
      </w:r>
      <w:r w:rsidRPr="00B45007">
        <w:rPr>
          <w:b/>
        </w:rPr>
        <w:t xml:space="preserve"> </w:t>
      </w:r>
      <w:r w:rsidRPr="00B45007">
        <w:t xml:space="preserve">выполненных работ по ремонту автомобильных дорог общего </w:t>
      </w:r>
      <w:r w:rsidR="00335896">
        <w:t>пользования местного значения в границах</w:t>
      </w:r>
      <w:r w:rsidR="00335896" w:rsidRPr="00B45007">
        <w:t xml:space="preserve"> </w:t>
      </w:r>
      <w:r w:rsidR="00335896">
        <w:t>муниципального образования городской округ город Лермонтов</w:t>
      </w:r>
    </w:p>
    <w:p w:rsidR="00335896" w:rsidRDefault="00335896" w:rsidP="00335896">
      <w:pPr>
        <w:spacing w:line="240" w:lineRule="exact"/>
        <w:ind w:right="-31"/>
        <w:jc w:val="center"/>
      </w:pPr>
    </w:p>
    <w:p w:rsidR="00A77C0E" w:rsidRDefault="00A77C0E" w:rsidP="00335896">
      <w:pPr>
        <w:spacing w:line="240" w:lineRule="exact"/>
        <w:ind w:right="-31"/>
        <w:jc w:val="center"/>
      </w:pPr>
      <w:r w:rsidRPr="008D732C">
        <w:t>Общие положения</w:t>
      </w:r>
    </w:p>
    <w:p w:rsidR="00814790" w:rsidRDefault="00814790" w:rsidP="00814790">
      <w:pPr>
        <w:ind w:right="-31"/>
      </w:pPr>
    </w:p>
    <w:p w:rsidR="00A77C0E" w:rsidRDefault="008D732C" w:rsidP="00264F6B">
      <w:pPr>
        <w:ind w:right="-31" w:firstLine="708"/>
        <w:rPr>
          <w:color w:val="000000"/>
          <w:lang w:eastAsia="ru-RU"/>
        </w:rPr>
      </w:pPr>
      <w:r>
        <w:t>1.</w:t>
      </w:r>
      <w:r w:rsidR="00F47E65">
        <w:t>1</w:t>
      </w:r>
      <w:r>
        <w:t xml:space="preserve">. </w:t>
      </w:r>
      <w:r w:rsidR="00A77C0E" w:rsidRPr="00B45007">
        <w:t>Комиссия по приемке выполненных работ по ремонту автомобильных дорог общего пользования местного значения в границах города Лермонтова (далее</w:t>
      </w:r>
      <w:r>
        <w:t xml:space="preserve"> </w:t>
      </w:r>
      <w:r w:rsidR="00A77C0E" w:rsidRPr="00B45007">
        <w:t xml:space="preserve">- комиссия) является постоянно действующей и создана с целью </w:t>
      </w:r>
      <w:r w:rsidR="00AA17ED" w:rsidRPr="00A77C0E">
        <w:rPr>
          <w:color w:val="000000"/>
          <w:lang w:eastAsia="ru-RU"/>
        </w:rPr>
        <w:t>осуществления приемки выполненных работ по строительству, реконструкции</w:t>
      </w:r>
      <w:r w:rsidR="00885739">
        <w:rPr>
          <w:color w:val="000000"/>
          <w:lang w:eastAsia="ru-RU"/>
        </w:rPr>
        <w:t xml:space="preserve"> и </w:t>
      </w:r>
      <w:r w:rsidR="00AA17ED" w:rsidRPr="00A77C0E">
        <w:rPr>
          <w:color w:val="000000"/>
          <w:lang w:eastAsia="ru-RU"/>
        </w:rPr>
        <w:t>ремонту автомобильных дорог (участков автомобильных дорог) общего пользования местного значения на соответствие техническим и иным требованиям и условиям муниципального контракта</w:t>
      </w:r>
      <w:r w:rsidR="00AA17ED" w:rsidRPr="00B45007">
        <w:rPr>
          <w:color w:val="000000"/>
          <w:lang w:eastAsia="ru-RU"/>
        </w:rPr>
        <w:t>.</w:t>
      </w:r>
    </w:p>
    <w:p w:rsidR="00F61A81" w:rsidRPr="00B45007" w:rsidRDefault="00F61A81" w:rsidP="00814790">
      <w:pPr>
        <w:ind w:right="-31" w:firstLine="851"/>
        <w:rPr>
          <w:color w:val="000000"/>
          <w:lang w:eastAsia="ru-RU"/>
        </w:rPr>
      </w:pPr>
    </w:p>
    <w:p w:rsidR="00AA17ED" w:rsidRDefault="00AA17ED" w:rsidP="00814790">
      <w:pPr>
        <w:shd w:val="clear" w:color="auto" w:fill="FFFFFF"/>
        <w:ind w:right="-31" w:firstLine="851"/>
        <w:textAlignment w:val="baseline"/>
        <w:rPr>
          <w:color w:val="000000"/>
          <w:lang w:eastAsia="ru-RU"/>
        </w:rPr>
      </w:pPr>
      <w:r w:rsidRPr="00B45007">
        <w:t>1.</w:t>
      </w:r>
      <w:r w:rsidR="00F47E65">
        <w:t>2</w:t>
      </w:r>
      <w:r w:rsidR="008D732C">
        <w:t>.</w:t>
      </w:r>
      <w:r w:rsidRPr="00B45007">
        <w:t xml:space="preserve"> </w:t>
      </w:r>
      <w:r w:rsidRPr="00A77C0E">
        <w:rPr>
          <w:color w:val="000000"/>
          <w:lang w:eastAsia="ru-RU"/>
        </w:rPr>
        <w:t xml:space="preserve">Комиссия образуется в составе председателя, заместителя председателя, секретаря и членов </w:t>
      </w:r>
      <w:r w:rsidR="008D732C">
        <w:rPr>
          <w:color w:val="000000"/>
          <w:lang w:eastAsia="ru-RU"/>
        </w:rPr>
        <w:t>к</w:t>
      </w:r>
      <w:r w:rsidRPr="00A77C0E">
        <w:rPr>
          <w:color w:val="000000"/>
          <w:lang w:eastAsia="ru-RU"/>
        </w:rPr>
        <w:t xml:space="preserve">омиссии. Персональный состав и изменения в составе </w:t>
      </w:r>
      <w:r w:rsidR="008D732C">
        <w:rPr>
          <w:color w:val="000000"/>
          <w:lang w:eastAsia="ru-RU"/>
        </w:rPr>
        <w:t>к</w:t>
      </w:r>
      <w:r w:rsidRPr="00A77C0E">
        <w:rPr>
          <w:color w:val="000000"/>
          <w:lang w:eastAsia="ru-RU"/>
        </w:rPr>
        <w:t xml:space="preserve">омиссии утверждаются </w:t>
      </w:r>
      <w:r w:rsidR="00AA6393">
        <w:rPr>
          <w:bCs/>
          <w:color w:val="000000"/>
        </w:rPr>
        <w:t>постановлением</w:t>
      </w:r>
      <w:r w:rsidRPr="00A77C0E">
        <w:rPr>
          <w:color w:val="000000"/>
          <w:lang w:eastAsia="ru-RU"/>
        </w:rPr>
        <w:t xml:space="preserve"> администрации </w:t>
      </w:r>
      <w:r w:rsidR="00B45007">
        <w:rPr>
          <w:color w:val="000000"/>
          <w:lang w:eastAsia="ru-RU"/>
        </w:rPr>
        <w:t>города Лермонтова</w:t>
      </w:r>
      <w:r w:rsidRPr="00A77C0E">
        <w:rPr>
          <w:color w:val="000000"/>
          <w:lang w:eastAsia="ru-RU"/>
        </w:rPr>
        <w:t>.</w:t>
      </w:r>
    </w:p>
    <w:p w:rsidR="00F61A81" w:rsidRPr="00A77C0E" w:rsidRDefault="00F61A81" w:rsidP="00814790">
      <w:pPr>
        <w:shd w:val="clear" w:color="auto" w:fill="FFFFFF"/>
        <w:ind w:right="-31" w:firstLine="851"/>
        <w:textAlignment w:val="baseline"/>
        <w:rPr>
          <w:color w:val="000000"/>
          <w:lang w:eastAsia="ru-RU"/>
        </w:rPr>
      </w:pPr>
    </w:p>
    <w:p w:rsidR="00B45007" w:rsidRPr="00335896" w:rsidRDefault="00AA17ED" w:rsidP="00814790">
      <w:pPr>
        <w:ind w:right="-31" w:firstLine="851"/>
        <w:rPr>
          <w:color w:val="000000"/>
          <w:lang w:eastAsia="ru-RU"/>
        </w:rPr>
      </w:pPr>
      <w:r w:rsidRPr="00335896">
        <w:rPr>
          <w:color w:val="000000"/>
          <w:lang w:eastAsia="ru-RU"/>
        </w:rPr>
        <w:t>1.</w:t>
      </w:r>
      <w:r w:rsidR="008D732C" w:rsidRPr="00335896">
        <w:rPr>
          <w:color w:val="000000"/>
          <w:lang w:eastAsia="ru-RU"/>
        </w:rPr>
        <w:t>3</w:t>
      </w:r>
      <w:r w:rsidRPr="00335896">
        <w:rPr>
          <w:color w:val="000000"/>
          <w:lang w:eastAsia="ru-RU"/>
        </w:rPr>
        <w:t xml:space="preserve">. </w:t>
      </w:r>
      <w:r w:rsidR="00B45007" w:rsidRPr="00335896">
        <w:rPr>
          <w:color w:val="000000"/>
          <w:lang w:eastAsia="ru-RU"/>
        </w:rPr>
        <w:t xml:space="preserve">Комиссия в своей деятельности руководствуется Конституцией </w:t>
      </w:r>
      <w:r w:rsidR="00FA246F" w:rsidRPr="00335896">
        <w:rPr>
          <w:color w:val="000000"/>
          <w:lang w:eastAsia="ru-RU"/>
        </w:rPr>
        <w:t>Российской Федерации</w:t>
      </w:r>
      <w:r w:rsidR="00B45007" w:rsidRPr="00335896">
        <w:rPr>
          <w:color w:val="000000"/>
          <w:lang w:eastAsia="ru-RU"/>
        </w:rPr>
        <w:t>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законами и нормативными актами Ставропольского края, Уставом города Лермонтова, а также настоящим Положением.</w:t>
      </w:r>
    </w:p>
    <w:p w:rsidR="00AA17ED" w:rsidRPr="00B45007" w:rsidRDefault="00AA17ED" w:rsidP="00814790">
      <w:pPr>
        <w:shd w:val="clear" w:color="auto" w:fill="FFFFFF"/>
        <w:ind w:right="-31"/>
        <w:textAlignment w:val="baseline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.</w:t>
      </w:r>
    </w:p>
    <w:p w:rsidR="00AA17ED" w:rsidRPr="00A77C0E" w:rsidRDefault="00AA17ED" w:rsidP="00814790">
      <w:pPr>
        <w:shd w:val="clear" w:color="auto" w:fill="FFFFFF"/>
        <w:ind w:right="-31"/>
        <w:jc w:val="center"/>
        <w:textAlignment w:val="baseline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 xml:space="preserve">2. Задачи </w:t>
      </w:r>
      <w:r w:rsidR="008D732C">
        <w:rPr>
          <w:color w:val="000000"/>
          <w:lang w:eastAsia="ru-RU"/>
        </w:rPr>
        <w:t>к</w:t>
      </w:r>
      <w:r w:rsidRPr="00A77C0E">
        <w:rPr>
          <w:color w:val="000000"/>
          <w:lang w:eastAsia="ru-RU"/>
        </w:rPr>
        <w:t>омиссии</w:t>
      </w:r>
    </w:p>
    <w:p w:rsidR="00AA17ED" w:rsidRPr="00A77C0E" w:rsidRDefault="00AA17ED" w:rsidP="00814790">
      <w:pPr>
        <w:ind w:right="-31"/>
        <w:jc w:val="left"/>
        <w:rPr>
          <w:lang w:eastAsia="ru-RU"/>
        </w:rPr>
      </w:pP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 xml:space="preserve">2.1. Основной задачей </w:t>
      </w:r>
      <w:r w:rsidR="008D732C">
        <w:rPr>
          <w:color w:val="000000"/>
          <w:lang w:eastAsia="ru-RU"/>
        </w:rPr>
        <w:t>к</w:t>
      </w:r>
      <w:r w:rsidRPr="00A77C0E">
        <w:rPr>
          <w:color w:val="000000"/>
          <w:lang w:eastAsia="ru-RU"/>
        </w:rPr>
        <w:t xml:space="preserve">омиссии является приемка выполненных работ по объектам реконструкции, капитального ремонта, ремонта автомобильных дорог общего пользования местного значения </w:t>
      </w:r>
      <w:r w:rsidR="008D732C" w:rsidRPr="00B45007">
        <w:t>в границах города Лермонтова</w:t>
      </w:r>
      <w:r w:rsidRPr="00A77C0E">
        <w:rPr>
          <w:color w:val="000000"/>
          <w:lang w:eastAsia="ru-RU"/>
        </w:rPr>
        <w:t xml:space="preserve"> в соответствии с действующим законодательством, строительными нормами и правилами, условиями заключенных муниципальных контрактов, которая включает: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визуальное обследование и освидетельствование объекта;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изучение результатов контрольных измерений, проверок, испытаний;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проверку соответствия выполненных работ утвержденной проектно-сметной документации, строительным нормам и правилам производства работ;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анализ документов, представленных комиссии, по реконструкции, ремонту, содержанию автомобильных дорог общего пользования местного значения;</w:t>
      </w:r>
    </w:p>
    <w:p w:rsidR="00AA17ED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lastRenderedPageBreak/>
        <w:t>принятие решения о возможности (невозможности) приемки объекта, законченного ремонтом (капитальным ремонтом, реконструкцией).</w:t>
      </w:r>
    </w:p>
    <w:p w:rsidR="0025799B" w:rsidRPr="00A77C0E" w:rsidRDefault="0025799B" w:rsidP="00814790">
      <w:pPr>
        <w:ind w:right="-31" w:firstLine="851"/>
        <w:rPr>
          <w:color w:val="000000"/>
          <w:lang w:eastAsia="ru-RU"/>
        </w:rPr>
      </w:pPr>
    </w:p>
    <w:p w:rsidR="00AA17ED" w:rsidRPr="00A77C0E" w:rsidRDefault="00AA17ED" w:rsidP="00814790">
      <w:pPr>
        <w:ind w:right="-31" w:firstLine="851"/>
        <w:jc w:val="center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 xml:space="preserve">3. Права и обязанности </w:t>
      </w:r>
      <w:r w:rsidR="008D732C">
        <w:rPr>
          <w:color w:val="000000"/>
          <w:lang w:eastAsia="ru-RU"/>
        </w:rPr>
        <w:t>к</w:t>
      </w:r>
      <w:r w:rsidRPr="00A77C0E">
        <w:rPr>
          <w:color w:val="000000"/>
          <w:lang w:eastAsia="ru-RU"/>
        </w:rPr>
        <w:t>омиссии</w:t>
      </w:r>
    </w:p>
    <w:p w:rsidR="00AA17ED" w:rsidRPr="00A77C0E" w:rsidRDefault="00AA17ED" w:rsidP="00814790">
      <w:pPr>
        <w:ind w:right="-31" w:firstLine="851"/>
        <w:jc w:val="left"/>
        <w:rPr>
          <w:lang w:eastAsia="ru-RU"/>
        </w:rPr>
      </w:pP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3.1. Комиссия имеет право: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3.1.1. Проверять соблюдение законодательства в области реконструкции, капитального ремонта, ремонта автомобильных дорог местного значения</w:t>
      </w:r>
      <w:r w:rsidR="008D732C" w:rsidRPr="008D732C">
        <w:t xml:space="preserve"> </w:t>
      </w:r>
      <w:r w:rsidR="008D732C" w:rsidRPr="00B45007">
        <w:t>в границах города Лермонтова</w:t>
      </w:r>
      <w:r w:rsidRPr="00A77C0E">
        <w:rPr>
          <w:color w:val="000000"/>
          <w:lang w:eastAsia="ru-RU"/>
        </w:rPr>
        <w:t>, обеспечение соблюдения подрядчиками в рамках исполнения муниципальных контрактов, требований, в том числе нормативов и нормативных документов, в области ремонта автомобильных дорог местного значения</w:t>
      </w:r>
      <w:r w:rsidR="008D732C" w:rsidRPr="008D732C">
        <w:t xml:space="preserve"> </w:t>
      </w:r>
      <w:r w:rsidR="008D732C" w:rsidRPr="00B45007">
        <w:t>в границах города Лермонтова</w:t>
      </w:r>
      <w:r w:rsidRPr="00A77C0E">
        <w:rPr>
          <w:color w:val="000000"/>
          <w:lang w:eastAsia="ru-RU"/>
        </w:rPr>
        <w:t>.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 xml:space="preserve">3.1.2. Запрашивать в установленном порядке необходимую для работы информацию от организаций, осуществляющих деятельность, связанную с ремонтом, реконструкцией, капитальным ремонтом автомобильных дорог общего пользования местного значения </w:t>
      </w:r>
      <w:r w:rsidR="008D732C" w:rsidRPr="00B45007">
        <w:t>в границах города Лермонтова</w:t>
      </w:r>
      <w:r w:rsidRPr="00A77C0E">
        <w:rPr>
          <w:color w:val="000000"/>
          <w:lang w:eastAsia="ru-RU"/>
        </w:rPr>
        <w:t>.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AA17ED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 xml:space="preserve">3.1.4. Рассматривать представленные материалы по вопросам, входящим в компетенцию </w:t>
      </w:r>
      <w:r w:rsidR="008D732C">
        <w:rPr>
          <w:color w:val="000000"/>
          <w:lang w:eastAsia="ru-RU"/>
        </w:rPr>
        <w:t>к</w:t>
      </w:r>
      <w:r w:rsidRPr="00A77C0E">
        <w:rPr>
          <w:color w:val="000000"/>
          <w:lang w:eastAsia="ru-RU"/>
        </w:rPr>
        <w:t>омиссии.</w:t>
      </w:r>
    </w:p>
    <w:p w:rsidR="008D732C" w:rsidRPr="00A77C0E" w:rsidRDefault="008D732C" w:rsidP="00814790">
      <w:pPr>
        <w:ind w:right="-31" w:firstLine="851"/>
        <w:rPr>
          <w:color w:val="000000"/>
          <w:lang w:eastAsia="ru-RU"/>
        </w:rPr>
      </w:pP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3.2. Комиссия обязана: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3.2.1. Проводить обследование и освидетельствование объектов, законченных ремонтом, капитальным ремонтом, реконструкцией, в соответствии с нормативными документами, условиями заключенного муниципального контракта.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 xml:space="preserve">3.2.3. Составить акт приемки законченных работ по капитальному ремонту, ремонту, реконструкции автомобильных дорог общего пользования местного значения </w:t>
      </w:r>
      <w:r w:rsidR="008D732C" w:rsidRPr="00B45007">
        <w:t>в границах города Лермонтова</w:t>
      </w:r>
      <w:r w:rsidRPr="00A77C0E">
        <w:rPr>
          <w:color w:val="000000"/>
          <w:lang w:eastAsia="ru-RU"/>
        </w:rPr>
        <w:t>.</w:t>
      </w:r>
    </w:p>
    <w:p w:rsidR="00AA17ED" w:rsidRPr="00A77C0E" w:rsidRDefault="00AA17ED" w:rsidP="00814790">
      <w:pPr>
        <w:ind w:right="-31" w:firstLine="851"/>
        <w:rPr>
          <w:color w:val="000000"/>
          <w:lang w:eastAsia="ru-RU"/>
        </w:rPr>
      </w:pPr>
      <w:r w:rsidRPr="00A77C0E">
        <w:rPr>
          <w:color w:val="000000"/>
          <w:lang w:eastAsia="ru-RU"/>
        </w:rPr>
        <w:t>3.2.4. Контролировать выполнение работ по устранению выявленных в ходе приемки недостатков.</w:t>
      </w:r>
    </w:p>
    <w:p w:rsidR="00AA17ED" w:rsidRDefault="00AA17ED" w:rsidP="00814790">
      <w:pPr>
        <w:ind w:right="-31" w:firstLine="851"/>
      </w:pPr>
    </w:p>
    <w:p w:rsidR="00AA6393" w:rsidRDefault="00AA6393" w:rsidP="00814790">
      <w:pPr>
        <w:ind w:right="-31" w:firstLine="851"/>
      </w:pPr>
    </w:p>
    <w:p w:rsidR="00AA6393" w:rsidRPr="00B45007" w:rsidRDefault="00AA6393" w:rsidP="00814790">
      <w:pPr>
        <w:ind w:right="-31" w:firstLine="851"/>
      </w:pPr>
    </w:p>
    <w:p w:rsidR="00B45007" w:rsidRPr="009A0BF1" w:rsidRDefault="00B45007" w:rsidP="00814790">
      <w:pPr>
        <w:ind w:right="-31" w:firstLine="851"/>
        <w:jc w:val="center"/>
      </w:pPr>
      <w:r w:rsidRPr="009A0BF1">
        <w:t>4. Организация работы комиссии</w:t>
      </w:r>
    </w:p>
    <w:p w:rsidR="00F47E65" w:rsidRDefault="00F47E65" w:rsidP="00814790">
      <w:pPr>
        <w:shd w:val="clear" w:color="auto" w:fill="FFFFFF"/>
        <w:ind w:right="-28" w:firstLine="851"/>
        <w:textAlignment w:val="baseline"/>
        <w:rPr>
          <w:color w:val="000000"/>
          <w:sz w:val="26"/>
          <w:szCs w:val="26"/>
          <w:lang w:eastAsia="ru-RU"/>
        </w:rPr>
      </w:pPr>
    </w:p>
    <w:p w:rsidR="008D732C" w:rsidRDefault="008D732C" w:rsidP="00814790">
      <w:pPr>
        <w:shd w:val="clear" w:color="auto" w:fill="FFFFFF"/>
        <w:ind w:right="-28" w:firstLine="851"/>
        <w:textAlignment w:val="baseline"/>
        <w:rPr>
          <w:color w:val="000000"/>
          <w:lang w:eastAsia="ru-RU"/>
        </w:rPr>
      </w:pPr>
      <w:r w:rsidRPr="002C5D30">
        <w:rPr>
          <w:color w:val="000000"/>
          <w:lang w:eastAsia="ru-RU"/>
        </w:rPr>
        <w:t xml:space="preserve">4.1. Свою деятельность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>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AA6393" w:rsidRPr="002C5D30" w:rsidRDefault="00AA6393" w:rsidP="00814790">
      <w:pPr>
        <w:shd w:val="clear" w:color="auto" w:fill="FFFFFF"/>
        <w:ind w:right="-28" w:firstLine="851"/>
        <w:textAlignment w:val="baseline"/>
        <w:rPr>
          <w:color w:val="000000"/>
          <w:lang w:eastAsia="ru-RU"/>
        </w:rPr>
      </w:pPr>
    </w:p>
    <w:p w:rsidR="008D732C" w:rsidRDefault="008D732C" w:rsidP="00814790">
      <w:pPr>
        <w:shd w:val="clear" w:color="auto" w:fill="FFFFFF"/>
        <w:ind w:right="-28" w:firstLine="851"/>
        <w:textAlignment w:val="baseline"/>
        <w:rPr>
          <w:color w:val="000000"/>
          <w:lang w:eastAsia="ru-RU"/>
        </w:rPr>
      </w:pPr>
      <w:r w:rsidRPr="002C5D30">
        <w:rPr>
          <w:color w:val="000000"/>
          <w:lang w:eastAsia="ru-RU"/>
        </w:rPr>
        <w:t xml:space="preserve">4.2. Работу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>омиссии возглавляет ее председатель.</w:t>
      </w:r>
    </w:p>
    <w:p w:rsidR="00AA6393" w:rsidRPr="002C5D30" w:rsidRDefault="00AA6393" w:rsidP="00814790">
      <w:pPr>
        <w:shd w:val="clear" w:color="auto" w:fill="FFFFFF"/>
        <w:ind w:right="-28" w:firstLine="851"/>
        <w:textAlignment w:val="baseline"/>
        <w:rPr>
          <w:color w:val="000000"/>
          <w:lang w:eastAsia="ru-RU"/>
        </w:rPr>
      </w:pPr>
    </w:p>
    <w:p w:rsidR="008D732C" w:rsidRDefault="008D732C" w:rsidP="00814790">
      <w:pPr>
        <w:shd w:val="clear" w:color="auto" w:fill="FFFFFF"/>
        <w:ind w:right="-28" w:firstLine="851"/>
        <w:textAlignment w:val="baseline"/>
        <w:rPr>
          <w:color w:val="000000"/>
          <w:lang w:eastAsia="ru-RU"/>
        </w:rPr>
      </w:pPr>
      <w:r w:rsidRPr="002C5D30">
        <w:rPr>
          <w:color w:val="000000"/>
          <w:lang w:eastAsia="ru-RU"/>
        </w:rPr>
        <w:lastRenderedPageBreak/>
        <w:t xml:space="preserve">4.3. Председатель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 xml:space="preserve">омиссии определяет время и место работы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 xml:space="preserve">омиссии, организует контроль за выполнением принятых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>омиссией решений.</w:t>
      </w:r>
    </w:p>
    <w:p w:rsidR="00AA6393" w:rsidRPr="002C5D30" w:rsidRDefault="00AA6393" w:rsidP="00814790">
      <w:pPr>
        <w:shd w:val="clear" w:color="auto" w:fill="FFFFFF"/>
        <w:ind w:right="-28" w:firstLine="851"/>
        <w:textAlignment w:val="baseline"/>
        <w:rPr>
          <w:color w:val="000000"/>
          <w:lang w:eastAsia="ru-RU"/>
        </w:rPr>
      </w:pPr>
    </w:p>
    <w:p w:rsidR="008D732C" w:rsidRDefault="008D732C" w:rsidP="00814790">
      <w:pPr>
        <w:shd w:val="clear" w:color="auto" w:fill="FFFFFF"/>
        <w:ind w:right="-31" w:firstLine="851"/>
        <w:textAlignment w:val="baseline"/>
        <w:rPr>
          <w:color w:val="000000"/>
          <w:lang w:eastAsia="ru-RU"/>
        </w:rPr>
      </w:pPr>
      <w:r w:rsidRPr="002C5D30">
        <w:rPr>
          <w:color w:val="000000"/>
          <w:lang w:eastAsia="ru-RU"/>
        </w:rPr>
        <w:t xml:space="preserve">4.4. Заместитель председателя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 xml:space="preserve">омиссии выполняет поручения председателя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 xml:space="preserve">омиссии, а в случае его отсутствия </w:t>
      </w:r>
      <w:r w:rsidR="00F47E65" w:rsidRPr="002C5D30">
        <w:rPr>
          <w:color w:val="000000"/>
          <w:lang w:eastAsia="ru-RU"/>
        </w:rPr>
        <w:t>исполняет</w:t>
      </w:r>
      <w:r w:rsidRPr="002C5D30">
        <w:rPr>
          <w:color w:val="000000"/>
          <w:lang w:eastAsia="ru-RU"/>
        </w:rPr>
        <w:t xml:space="preserve"> его полномочия.</w:t>
      </w:r>
    </w:p>
    <w:p w:rsidR="00AA6393" w:rsidRPr="002C5D30" w:rsidRDefault="00AA6393" w:rsidP="00814790">
      <w:pPr>
        <w:shd w:val="clear" w:color="auto" w:fill="FFFFFF"/>
        <w:ind w:right="-31" w:firstLine="851"/>
        <w:textAlignment w:val="baseline"/>
        <w:rPr>
          <w:color w:val="000000"/>
          <w:lang w:eastAsia="ru-RU"/>
        </w:rPr>
      </w:pPr>
    </w:p>
    <w:p w:rsidR="008D732C" w:rsidRDefault="008D732C" w:rsidP="00814790">
      <w:pPr>
        <w:ind w:right="-31" w:firstLine="851"/>
        <w:rPr>
          <w:color w:val="000000"/>
          <w:lang w:eastAsia="ru-RU"/>
        </w:rPr>
      </w:pPr>
      <w:r w:rsidRPr="002C5D30">
        <w:t>4.</w:t>
      </w:r>
      <w:r w:rsidR="00F8553F" w:rsidRPr="002C5D30">
        <w:t>5</w:t>
      </w:r>
      <w:r w:rsidRPr="002C5D30">
        <w:t xml:space="preserve">. </w:t>
      </w:r>
      <w:r w:rsidRPr="002C5D30">
        <w:rPr>
          <w:color w:val="000000"/>
          <w:lang w:eastAsia="ru-RU"/>
        </w:rPr>
        <w:t xml:space="preserve">Секретарь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 xml:space="preserve">омиссии вправе вести деловую переписку от имени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 xml:space="preserve">омиссии и представлять ее в других организациях в рамках полномочий </w:t>
      </w:r>
      <w:r w:rsidR="00F8553F" w:rsidRPr="002C5D30">
        <w:rPr>
          <w:color w:val="000000"/>
          <w:lang w:eastAsia="ru-RU"/>
        </w:rPr>
        <w:t>к</w:t>
      </w:r>
      <w:r w:rsidRPr="002C5D30">
        <w:rPr>
          <w:color w:val="000000"/>
          <w:lang w:eastAsia="ru-RU"/>
        </w:rPr>
        <w:t>омиссии</w:t>
      </w:r>
      <w:r w:rsidR="00F8553F" w:rsidRPr="002C5D30">
        <w:rPr>
          <w:color w:val="000000"/>
          <w:lang w:eastAsia="ru-RU"/>
        </w:rPr>
        <w:t>.</w:t>
      </w:r>
    </w:p>
    <w:p w:rsidR="00AA6393" w:rsidRPr="002C5D30" w:rsidRDefault="00AA6393" w:rsidP="00814790">
      <w:pPr>
        <w:ind w:right="-31" w:firstLine="851"/>
        <w:rPr>
          <w:color w:val="000000"/>
          <w:lang w:eastAsia="ru-RU"/>
        </w:rPr>
      </w:pPr>
    </w:p>
    <w:p w:rsidR="00F8553F" w:rsidRDefault="00F8553F" w:rsidP="00814790">
      <w:pPr>
        <w:ind w:right="-31" w:firstLine="851"/>
      </w:pPr>
      <w:r w:rsidRPr="009A0BF1">
        <w:t>4.</w:t>
      </w:r>
      <w:r>
        <w:t>6</w:t>
      </w:r>
      <w:r w:rsidRPr="009A0BF1">
        <w:t>.</w:t>
      </w:r>
      <w:r>
        <w:t xml:space="preserve"> </w:t>
      </w:r>
      <w:r w:rsidRPr="009A0BF1">
        <w:t>Вопросы, относящиеся к компетенции комиссии, рассматриваются на ее заседаниях, которые проводятся по мере необходимости.</w:t>
      </w:r>
    </w:p>
    <w:p w:rsidR="00AA6393" w:rsidRPr="009A0BF1" w:rsidRDefault="00AA6393" w:rsidP="00814790">
      <w:pPr>
        <w:ind w:right="-31" w:firstLine="851"/>
      </w:pPr>
    </w:p>
    <w:p w:rsidR="00F8553F" w:rsidRPr="009A0BF1" w:rsidRDefault="00F8553F" w:rsidP="00814790">
      <w:pPr>
        <w:ind w:right="-31" w:firstLine="851"/>
      </w:pPr>
      <w:r w:rsidRPr="009A0BF1">
        <w:t>4.</w:t>
      </w:r>
      <w:r>
        <w:t>7</w:t>
      </w:r>
      <w:r w:rsidRPr="009A0BF1">
        <w:t>. Заседание комиссии считается правомочным, если в ее работе принимает не менее половины членов комиссии. Решение принимается большинством голосов.</w:t>
      </w:r>
    </w:p>
    <w:p w:rsidR="00F8553F" w:rsidRDefault="00F8553F" w:rsidP="00814790">
      <w:pPr>
        <w:ind w:right="-31" w:firstLine="851"/>
        <w:rPr>
          <w:color w:val="000000"/>
          <w:sz w:val="26"/>
          <w:szCs w:val="26"/>
          <w:lang w:eastAsia="ru-RU"/>
        </w:rPr>
      </w:pPr>
    </w:p>
    <w:p w:rsidR="00F8553F" w:rsidRDefault="00F8553F" w:rsidP="00814790">
      <w:pPr>
        <w:ind w:right="-31"/>
        <w:rPr>
          <w:color w:val="000000"/>
          <w:sz w:val="26"/>
          <w:szCs w:val="26"/>
          <w:lang w:eastAsia="ru-RU"/>
        </w:rPr>
      </w:pPr>
    </w:p>
    <w:p w:rsidR="002C5D30" w:rsidRDefault="002C5D30" w:rsidP="00814790">
      <w:pPr>
        <w:ind w:right="-31"/>
        <w:rPr>
          <w:color w:val="000000"/>
          <w:sz w:val="26"/>
          <w:szCs w:val="26"/>
          <w:lang w:eastAsia="ru-RU"/>
        </w:rPr>
      </w:pPr>
    </w:p>
    <w:p w:rsidR="00D34077" w:rsidRPr="00360C3F" w:rsidRDefault="00D34077" w:rsidP="00D34077">
      <w:pPr>
        <w:spacing w:line="240" w:lineRule="exact"/>
        <w:ind w:right="-31"/>
      </w:pPr>
      <w:r>
        <w:t>Исполняющий обязанности</w:t>
      </w:r>
    </w:p>
    <w:p w:rsidR="00335896" w:rsidRDefault="00D34077" w:rsidP="00D34077">
      <w:pPr>
        <w:spacing w:line="240" w:lineRule="exact"/>
        <w:ind w:right="-31"/>
      </w:pPr>
      <w:r w:rsidRPr="00360C3F">
        <w:t>заместител</w:t>
      </w:r>
      <w:r>
        <w:t>я</w:t>
      </w:r>
      <w:r w:rsidRPr="00360C3F">
        <w:t xml:space="preserve"> главы </w:t>
      </w:r>
      <w:r>
        <w:t xml:space="preserve">администрации </w:t>
      </w:r>
    </w:p>
    <w:p w:rsidR="00D34077" w:rsidRDefault="00D34077" w:rsidP="00D34077">
      <w:pPr>
        <w:spacing w:line="240" w:lineRule="exact"/>
        <w:ind w:right="-31"/>
      </w:pPr>
      <w:r w:rsidRPr="00360C3F">
        <w:t>город</w:t>
      </w:r>
      <w:r w:rsidR="00335896">
        <w:t xml:space="preserve">а </w:t>
      </w:r>
      <w:r w:rsidR="009B4BE7">
        <w:t xml:space="preserve">Лермонтова       </w:t>
      </w:r>
      <w:r w:rsidR="001F499A">
        <w:tab/>
      </w:r>
      <w:r w:rsidR="001F499A">
        <w:tab/>
      </w:r>
      <w:r w:rsidR="001F499A">
        <w:tab/>
      </w:r>
      <w:r w:rsidR="001F499A">
        <w:tab/>
      </w:r>
      <w:r w:rsidR="001F499A">
        <w:tab/>
      </w:r>
      <w:r w:rsidR="001F499A">
        <w:tab/>
      </w:r>
      <w:r w:rsidR="001F499A">
        <w:tab/>
      </w:r>
      <w:r w:rsidR="001F499A">
        <w:tab/>
      </w:r>
      <w:r w:rsidR="001F499A">
        <w:tab/>
        <w:t xml:space="preserve">   </w:t>
      </w:r>
      <w:r w:rsidR="00D67FA5">
        <w:t xml:space="preserve"> </w:t>
      </w:r>
      <w:r w:rsidR="00335896">
        <w:t>Е.В. Руденко</w:t>
      </w:r>
    </w:p>
    <w:p w:rsidR="00F47E65" w:rsidRDefault="00F47E65" w:rsidP="00814790">
      <w:pPr>
        <w:spacing w:line="240" w:lineRule="exact"/>
        <w:ind w:right="-31"/>
      </w:pPr>
    </w:p>
    <w:p w:rsidR="00A77C0E" w:rsidRPr="00B45007" w:rsidRDefault="00A77C0E" w:rsidP="00814790">
      <w:pPr>
        <w:spacing w:line="240" w:lineRule="exact"/>
        <w:ind w:right="-31"/>
      </w:pPr>
    </w:p>
    <w:sectPr w:rsidR="00A77C0E" w:rsidRPr="00B45007" w:rsidSect="001F499A">
      <w:pgSz w:w="11906" w:h="16838"/>
      <w:pgMar w:top="1134" w:right="851" w:bottom="851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5E" w:rsidRDefault="00CA6D5E" w:rsidP="000A1307">
      <w:r>
        <w:separator/>
      </w:r>
    </w:p>
  </w:endnote>
  <w:endnote w:type="continuationSeparator" w:id="0">
    <w:p w:rsidR="00CA6D5E" w:rsidRDefault="00CA6D5E" w:rsidP="000A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5E" w:rsidRDefault="00CA6D5E" w:rsidP="000A1307">
      <w:r>
        <w:separator/>
      </w:r>
    </w:p>
  </w:footnote>
  <w:footnote w:type="continuationSeparator" w:id="0">
    <w:p w:rsidR="00CA6D5E" w:rsidRDefault="00CA6D5E" w:rsidP="000A1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4096"/>
      <w:docPartObj>
        <w:docPartGallery w:val="Page Numbers (Top of Page)"/>
        <w:docPartUnique/>
      </w:docPartObj>
    </w:sdtPr>
    <w:sdtContent>
      <w:p w:rsidR="00811562" w:rsidRDefault="00890F74">
        <w:pPr>
          <w:pStyle w:val="a4"/>
          <w:jc w:val="center"/>
        </w:pPr>
        <w:fldSimple w:instr=" PAGE   \* MERGEFORMAT ">
          <w:r w:rsidR="00E71EE7">
            <w:rPr>
              <w:noProof/>
            </w:rPr>
            <w:t>3</w:t>
          </w:r>
        </w:fldSimple>
      </w:p>
    </w:sdtContent>
  </w:sdt>
  <w:p w:rsidR="00814790" w:rsidRDefault="008147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4098"/>
      <w:docPartObj>
        <w:docPartGallery w:val="Page Numbers (Top of Page)"/>
        <w:docPartUnique/>
      </w:docPartObj>
    </w:sdtPr>
    <w:sdtContent>
      <w:p w:rsidR="00E71EE7" w:rsidRDefault="00E71EE7">
        <w:pPr>
          <w:pStyle w:val="a4"/>
          <w:jc w:val="center"/>
        </w:pPr>
        <w:r>
          <w:t>ПРОЕКТ</w:t>
        </w:r>
      </w:p>
      <w:p w:rsidR="001F499A" w:rsidRDefault="00890F74">
        <w:pPr>
          <w:pStyle w:val="a4"/>
          <w:jc w:val="center"/>
        </w:pPr>
      </w:p>
    </w:sdtContent>
  </w:sdt>
  <w:p w:rsidR="001F499A" w:rsidRDefault="001F49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08E"/>
    <w:multiLevelType w:val="hybridMultilevel"/>
    <w:tmpl w:val="D8608380"/>
    <w:lvl w:ilvl="0" w:tplc="2A2E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E42DE">
      <w:numFmt w:val="none"/>
      <w:lvlText w:val=""/>
      <w:lvlJc w:val="left"/>
      <w:pPr>
        <w:tabs>
          <w:tab w:val="num" w:pos="360"/>
        </w:tabs>
      </w:pPr>
    </w:lvl>
    <w:lvl w:ilvl="2" w:tplc="A728280E">
      <w:numFmt w:val="none"/>
      <w:lvlText w:val=""/>
      <w:lvlJc w:val="left"/>
      <w:pPr>
        <w:tabs>
          <w:tab w:val="num" w:pos="360"/>
        </w:tabs>
      </w:pPr>
    </w:lvl>
    <w:lvl w:ilvl="3" w:tplc="194E36CE">
      <w:numFmt w:val="none"/>
      <w:lvlText w:val=""/>
      <w:lvlJc w:val="left"/>
      <w:pPr>
        <w:tabs>
          <w:tab w:val="num" w:pos="360"/>
        </w:tabs>
      </w:pPr>
    </w:lvl>
    <w:lvl w:ilvl="4" w:tplc="FA32FCE4">
      <w:numFmt w:val="none"/>
      <w:lvlText w:val=""/>
      <w:lvlJc w:val="left"/>
      <w:pPr>
        <w:tabs>
          <w:tab w:val="num" w:pos="360"/>
        </w:tabs>
      </w:pPr>
    </w:lvl>
    <w:lvl w:ilvl="5" w:tplc="6AD04E94">
      <w:numFmt w:val="none"/>
      <w:lvlText w:val=""/>
      <w:lvlJc w:val="left"/>
      <w:pPr>
        <w:tabs>
          <w:tab w:val="num" w:pos="360"/>
        </w:tabs>
      </w:pPr>
    </w:lvl>
    <w:lvl w:ilvl="6" w:tplc="196A64A8">
      <w:numFmt w:val="none"/>
      <w:lvlText w:val=""/>
      <w:lvlJc w:val="left"/>
      <w:pPr>
        <w:tabs>
          <w:tab w:val="num" w:pos="360"/>
        </w:tabs>
      </w:pPr>
    </w:lvl>
    <w:lvl w:ilvl="7" w:tplc="E3608366">
      <w:numFmt w:val="none"/>
      <w:lvlText w:val=""/>
      <w:lvlJc w:val="left"/>
      <w:pPr>
        <w:tabs>
          <w:tab w:val="num" w:pos="360"/>
        </w:tabs>
      </w:pPr>
    </w:lvl>
    <w:lvl w:ilvl="8" w:tplc="42A4FD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0902691"/>
    <w:multiLevelType w:val="hybridMultilevel"/>
    <w:tmpl w:val="60DC3180"/>
    <w:lvl w:ilvl="0" w:tplc="D64CAE18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6B435A4"/>
    <w:multiLevelType w:val="hybridMultilevel"/>
    <w:tmpl w:val="CD222C94"/>
    <w:lvl w:ilvl="0" w:tplc="0C300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E58FC"/>
    <w:rsid w:val="00001FDE"/>
    <w:rsid w:val="00002A7F"/>
    <w:rsid w:val="000174A9"/>
    <w:rsid w:val="00025E2E"/>
    <w:rsid w:val="000300B3"/>
    <w:rsid w:val="00065487"/>
    <w:rsid w:val="000805C8"/>
    <w:rsid w:val="000A1307"/>
    <w:rsid w:val="000A4EAF"/>
    <w:rsid w:val="000A5F0B"/>
    <w:rsid w:val="000B288F"/>
    <w:rsid w:val="000B6014"/>
    <w:rsid w:val="000C1367"/>
    <w:rsid w:val="000D303D"/>
    <w:rsid w:val="00114CCD"/>
    <w:rsid w:val="001406BB"/>
    <w:rsid w:val="001427C1"/>
    <w:rsid w:val="00151219"/>
    <w:rsid w:val="001557D3"/>
    <w:rsid w:val="00164D3D"/>
    <w:rsid w:val="001A2313"/>
    <w:rsid w:val="001A3C8C"/>
    <w:rsid w:val="001E65AB"/>
    <w:rsid w:val="001F499A"/>
    <w:rsid w:val="001F7E8C"/>
    <w:rsid w:val="0021066C"/>
    <w:rsid w:val="00221767"/>
    <w:rsid w:val="00242561"/>
    <w:rsid w:val="00251BC7"/>
    <w:rsid w:val="0025799B"/>
    <w:rsid w:val="00264F6B"/>
    <w:rsid w:val="00270957"/>
    <w:rsid w:val="002756C7"/>
    <w:rsid w:val="00282304"/>
    <w:rsid w:val="00282DE8"/>
    <w:rsid w:val="002C5D30"/>
    <w:rsid w:val="002C5F6B"/>
    <w:rsid w:val="002E58FC"/>
    <w:rsid w:val="002F0A6F"/>
    <w:rsid w:val="00335896"/>
    <w:rsid w:val="00356586"/>
    <w:rsid w:val="00365F28"/>
    <w:rsid w:val="0036750F"/>
    <w:rsid w:val="00394A6B"/>
    <w:rsid w:val="003A765B"/>
    <w:rsid w:val="003B2052"/>
    <w:rsid w:val="003C04B9"/>
    <w:rsid w:val="003E09D1"/>
    <w:rsid w:val="003E1BE1"/>
    <w:rsid w:val="003F0CEE"/>
    <w:rsid w:val="00433272"/>
    <w:rsid w:val="004342B9"/>
    <w:rsid w:val="0044213C"/>
    <w:rsid w:val="004771ED"/>
    <w:rsid w:val="004804A7"/>
    <w:rsid w:val="0049240B"/>
    <w:rsid w:val="00494C9C"/>
    <w:rsid w:val="00495C0D"/>
    <w:rsid w:val="004B2240"/>
    <w:rsid w:val="004B2E2C"/>
    <w:rsid w:val="004B4CF0"/>
    <w:rsid w:val="004C1E3C"/>
    <w:rsid w:val="004C6F5B"/>
    <w:rsid w:val="004D35B7"/>
    <w:rsid w:val="004E4AFE"/>
    <w:rsid w:val="00523B00"/>
    <w:rsid w:val="005444D2"/>
    <w:rsid w:val="00567773"/>
    <w:rsid w:val="0059352A"/>
    <w:rsid w:val="005B0CE5"/>
    <w:rsid w:val="005C2FF0"/>
    <w:rsid w:val="005E14B0"/>
    <w:rsid w:val="006123ED"/>
    <w:rsid w:val="00620AF5"/>
    <w:rsid w:val="00647093"/>
    <w:rsid w:val="00677808"/>
    <w:rsid w:val="00677843"/>
    <w:rsid w:val="00687158"/>
    <w:rsid w:val="006935A7"/>
    <w:rsid w:val="006B650D"/>
    <w:rsid w:val="006C7362"/>
    <w:rsid w:val="006D5820"/>
    <w:rsid w:val="006E57EB"/>
    <w:rsid w:val="006E69CC"/>
    <w:rsid w:val="006F6E7E"/>
    <w:rsid w:val="0070564E"/>
    <w:rsid w:val="00714A08"/>
    <w:rsid w:val="00723062"/>
    <w:rsid w:val="00725FF8"/>
    <w:rsid w:val="00726BA1"/>
    <w:rsid w:val="00742A0E"/>
    <w:rsid w:val="0074462F"/>
    <w:rsid w:val="00745EF2"/>
    <w:rsid w:val="00751421"/>
    <w:rsid w:val="00765A22"/>
    <w:rsid w:val="007722D4"/>
    <w:rsid w:val="007B1B3E"/>
    <w:rsid w:val="007B58B4"/>
    <w:rsid w:val="007B6AC9"/>
    <w:rsid w:val="007D451A"/>
    <w:rsid w:val="007D6BBB"/>
    <w:rsid w:val="0080020F"/>
    <w:rsid w:val="00811562"/>
    <w:rsid w:val="00811FB4"/>
    <w:rsid w:val="00814790"/>
    <w:rsid w:val="00841742"/>
    <w:rsid w:val="0084411D"/>
    <w:rsid w:val="00851970"/>
    <w:rsid w:val="0086379F"/>
    <w:rsid w:val="0086549C"/>
    <w:rsid w:val="00875A04"/>
    <w:rsid w:val="00885739"/>
    <w:rsid w:val="00890F74"/>
    <w:rsid w:val="00897DB4"/>
    <w:rsid w:val="008A1D3E"/>
    <w:rsid w:val="008A6F09"/>
    <w:rsid w:val="008A7809"/>
    <w:rsid w:val="008B30CD"/>
    <w:rsid w:val="008B61FC"/>
    <w:rsid w:val="008D0912"/>
    <w:rsid w:val="008D0B61"/>
    <w:rsid w:val="008D732C"/>
    <w:rsid w:val="0090560D"/>
    <w:rsid w:val="009100F3"/>
    <w:rsid w:val="00931F5F"/>
    <w:rsid w:val="00947CE2"/>
    <w:rsid w:val="00950385"/>
    <w:rsid w:val="009537A5"/>
    <w:rsid w:val="00955B22"/>
    <w:rsid w:val="0099767B"/>
    <w:rsid w:val="009A0BF1"/>
    <w:rsid w:val="009A4FE2"/>
    <w:rsid w:val="009A57C9"/>
    <w:rsid w:val="009B4BE7"/>
    <w:rsid w:val="009C16D6"/>
    <w:rsid w:val="009D2DD8"/>
    <w:rsid w:val="009D38FA"/>
    <w:rsid w:val="00A001E2"/>
    <w:rsid w:val="00A00784"/>
    <w:rsid w:val="00A167D3"/>
    <w:rsid w:val="00A172C2"/>
    <w:rsid w:val="00A2282D"/>
    <w:rsid w:val="00A44410"/>
    <w:rsid w:val="00A46D20"/>
    <w:rsid w:val="00A55AEE"/>
    <w:rsid w:val="00A62334"/>
    <w:rsid w:val="00A66049"/>
    <w:rsid w:val="00A77C0E"/>
    <w:rsid w:val="00A81158"/>
    <w:rsid w:val="00A8317C"/>
    <w:rsid w:val="00AA075A"/>
    <w:rsid w:val="00AA0E4A"/>
    <w:rsid w:val="00AA17ED"/>
    <w:rsid w:val="00AA6393"/>
    <w:rsid w:val="00AA7E7A"/>
    <w:rsid w:val="00AC4CE8"/>
    <w:rsid w:val="00AC7030"/>
    <w:rsid w:val="00AD0CAC"/>
    <w:rsid w:val="00AD7609"/>
    <w:rsid w:val="00AE3D63"/>
    <w:rsid w:val="00AE7890"/>
    <w:rsid w:val="00B0310B"/>
    <w:rsid w:val="00B03291"/>
    <w:rsid w:val="00B45007"/>
    <w:rsid w:val="00B469E9"/>
    <w:rsid w:val="00B52F8A"/>
    <w:rsid w:val="00B6346F"/>
    <w:rsid w:val="00B638C8"/>
    <w:rsid w:val="00B73933"/>
    <w:rsid w:val="00B75E89"/>
    <w:rsid w:val="00B807D5"/>
    <w:rsid w:val="00B820ED"/>
    <w:rsid w:val="00BC1EA3"/>
    <w:rsid w:val="00BD3A8F"/>
    <w:rsid w:val="00BE01F6"/>
    <w:rsid w:val="00BE4407"/>
    <w:rsid w:val="00BF6501"/>
    <w:rsid w:val="00BF72E4"/>
    <w:rsid w:val="00C34799"/>
    <w:rsid w:val="00C55CB4"/>
    <w:rsid w:val="00C63B52"/>
    <w:rsid w:val="00C640D0"/>
    <w:rsid w:val="00C71653"/>
    <w:rsid w:val="00C809F8"/>
    <w:rsid w:val="00CA0F85"/>
    <w:rsid w:val="00CA6D5E"/>
    <w:rsid w:val="00CC0C8B"/>
    <w:rsid w:val="00CC518C"/>
    <w:rsid w:val="00CD0A07"/>
    <w:rsid w:val="00CD1395"/>
    <w:rsid w:val="00CE4A70"/>
    <w:rsid w:val="00D04039"/>
    <w:rsid w:val="00D11482"/>
    <w:rsid w:val="00D2186E"/>
    <w:rsid w:val="00D21DDD"/>
    <w:rsid w:val="00D34077"/>
    <w:rsid w:val="00D51847"/>
    <w:rsid w:val="00D5679C"/>
    <w:rsid w:val="00D67FA5"/>
    <w:rsid w:val="00D757DC"/>
    <w:rsid w:val="00D82495"/>
    <w:rsid w:val="00D9333D"/>
    <w:rsid w:val="00DA721F"/>
    <w:rsid w:val="00DE3514"/>
    <w:rsid w:val="00DE453A"/>
    <w:rsid w:val="00E16E75"/>
    <w:rsid w:val="00E20F85"/>
    <w:rsid w:val="00E25794"/>
    <w:rsid w:val="00E3706A"/>
    <w:rsid w:val="00E45522"/>
    <w:rsid w:val="00E5202C"/>
    <w:rsid w:val="00E54A01"/>
    <w:rsid w:val="00E55847"/>
    <w:rsid w:val="00E62411"/>
    <w:rsid w:val="00E64F49"/>
    <w:rsid w:val="00E67869"/>
    <w:rsid w:val="00E7189C"/>
    <w:rsid w:val="00E71EE7"/>
    <w:rsid w:val="00E85802"/>
    <w:rsid w:val="00EB7FEC"/>
    <w:rsid w:val="00EE4613"/>
    <w:rsid w:val="00EF1EA2"/>
    <w:rsid w:val="00EF4167"/>
    <w:rsid w:val="00F14139"/>
    <w:rsid w:val="00F20B94"/>
    <w:rsid w:val="00F46E56"/>
    <w:rsid w:val="00F47E65"/>
    <w:rsid w:val="00F504AD"/>
    <w:rsid w:val="00F53214"/>
    <w:rsid w:val="00F61A81"/>
    <w:rsid w:val="00F74794"/>
    <w:rsid w:val="00F838A0"/>
    <w:rsid w:val="00F8553F"/>
    <w:rsid w:val="00F97FA8"/>
    <w:rsid w:val="00FA246F"/>
    <w:rsid w:val="00FB10F2"/>
    <w:rsid w:val="00FE5D79"/>
    <w:rsid w:val="00FE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307"/>
  </w:style>
  <w:style w:type="paragraph" w:styleId="a6">
    <w:name w:val="footer"/>
    <w:basedOn w:val="a"/>
    <w:link w:val="a7"/>
    <w:uiPriority w:val="99"/>
    <w:unhideWhenUsed/>
    <w:rsid w:val="000A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307"/>
  </w:style>
  <w:style w:type="paragraph" w:styleId="a8">
    <w:name w:val="List Paragraph"/>
    <w:basedOn w:val="a"/>
    <w:uiPriority w:val="34"/>
    <w:qFormat/>
    <w:rsid w:val="00A444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57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7C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4D35B7"/>
    <w:pPr>
      <w:jc w:val="lef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D35B7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uiPriority w:val="99"/>
    <w:rsid w:val="006935A7"/>
    <w:pPr>
      <w:widowControl w:val="0"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B807D5"/>
    <w:pPr>
      <w:suppressAutoHyphens/>
    </w:pPr>
    <w:rPr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B807D5"/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6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9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0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5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8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4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3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2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1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0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8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2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0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1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0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2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4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7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5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2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8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8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0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0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2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0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0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4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2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2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9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5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6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0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8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9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5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0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1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1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5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6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8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5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5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5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2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2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4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4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3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8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4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2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9AE3-3EEC-4D17-AC61-887D379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38</cp:revision>
  <cp:lastPrinted>2024-07-16T07:59:00Z</cp:lastPrinted>
  <dcterms:created xsi:type="dcterms:W3CDTF">2017-08-15T04:23:00Z</dcterms:created>
  <dcterms:modified xsi:type="dcterms:W3CDTF">2024-07-16T08:31:00Z</dcterms:modified>
</cp:coreProperties>
</file>