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5FE62" w14:textId="77777777" w:rsidR="00F9633B" w:rsidRDefault="008517CE" w:rsidP="00F9633B">
      <w:pPr>
        <w:jc w:val="center"/>
      </w:pPr>
      <w:r>
        <w:rPr>
          <w:noProof/>
        </w:rPr>
        <w:drawing>
          <wp:inline distT="0" distB="0" distL="0" distR="0" wp14:anchorId="587A111E" wp14:editId="5DEF8549">
            <wp:extent cx="588645" cy="787400"/>
            <wp:effectExtent l="19050" t="0" r="1905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ECC3C0" w14:textId="77777777" w:rsidR="00F9633B" w:rsidRDefault="00F9633B" w:rsidP="00F9633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F1E87E5" w14:textId="77777777" w:rsidR="00F9633B" w:rsidRDefault="00F9633B" w:rsidP="00F9633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315052A7" w14:textId="2ECC3678" w:rsidR="00F9633B" w:rsidRDefault="00811A30" w:rsidP="00F9633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D9BEC" wp14:editId="2AB7C2F9">
                <wp:simplePos x="0" y="0"/>
                <wp:positionH relativeFrom="column">
                  <wp:posOffset>5026025</wp:posOffset>
                </wp:positionH>
                <wp:positionV relativeFrom="paragraph">
                  <wp:posOffset>126365</wp:posOffset>
                </wp:positionV>
                <wp:extent cx="1028700" cy="35814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B6373" w14:textId="1A0D1B0D" w:rsidR="00F9633B" w:rsidRPr="000B652C" w:rsidRDefault="009C68E2" w:rsidP="00F963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13AAF" w:rsidRPr="000B652C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410325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D9B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5.75pt;margin-top:9.95pt;width:81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Pb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oNV6b5fJaCiYLtfDrPikhdQqrDaWOdf8t1h8KkxhaY&#10;j+hkd+d8iIZUB5dwmdNSsJWQMi7sZn0jLdoRUMkqfjGBF25SBWelw7ERcdyBIOGOYAvhRtafyiwv&#10;0uu8nKwu5rNJsSqmk3KWzidpVl6XF2lRFrer7yHArKhawRhXd0LxgwKz4u8Y3vfCqJ2oQdTXuJzm&#10;05GiPyaZxu93SXbCQ0NK0dV4fnQiVSD2jWKQNqk8EXKcJz+HH6sMNTj8Y1WiDALzowb8sB4AJWhj&#10;rdkjCMJq4AuohVcEJq223zDqoSNr7L5uieUYyXcKRFVmBbCOfFwU01kOC3tqWZ9aiKIAVWOP0Ti9&#10;8WPbb40VmxZuGmWs9BUIsRFRI89R7eULXReT2b8Qoa1P19Hr+R1b/gAAAP//AwBQSwMEFAAGAAgA&#10;AAAhAMQ+h03cAAAACQEAAA8AAABkcnMvZG93bnJldi54bWxMj8FOwzAMhu9IvENkJC6IpWO0JaXp&#10;BEggrht7ALfx2oomqZps7d4ec4Kj/f36/bncLnYQZ5pC752G9SoBQa7xpnethsPX+/0TiBDRGRy8&#10;Iw0XCrCtrq9KLIyf3Y7O+9gKLnGhQA1djGMhZWg6shhWfiTH7Ogni5HHqZVmwpnL7SAfkiSTFnvH&#10;Fzoc6a2j5nt/shqOn/Ndqub6Ix7y3WP2in1e+4vWtzfLyzOISEv8C8OvPqtDxU61PzkTxKAhV+uU&#10;owyUAsEBlW54UTPJNiCrUv7/oPoBAAD//wMAUEsBAi0AFAAGAAgAAAAhALaDOJL+AAAA4QEAABMA&#10;AAAAAAAAAAAAAAAAAAAAAFtDb250ZW50X1R5cGVzXS54bWxQSwECLQAUAAYACAAAACEAOP0h/9YA&#10;AACUAQAACwAAAAAAAAAAAAAAAAAvAQAAX3JlbHMvLnJlbHNQSwECLQAUAAYACAAAACEA+DAT24IC&#10;AAAPBQAADgAAAAAAAAAAAAAAAAAuAgAAZHJzL2Uyb0RvYy54bWxQSwECLQAUAAYACAAAACEAxD6H&#10;TdwAAAAJAQAADwAAAAAAAAAAAAAAAADcBAAAZHJzL2Rvd25yZXYueG1sUEsFBgAAAAAEAAQA8wAA&#10;AOUFAAAAAA==&#10;" stroked="f">
                <v:textbox>
                  <w:txbxContent>
                    <w:p w14:paraId="2F6B6373" w14:textId="1A0D1B0D" w:rsidR="00F9633B" w:rsidRPr="000B652C" w:rsidRDefault="009C68E2" w:rsidP="00F9633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213AAF" w:rsidRPr="000B652C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410325">
                        <w:rPr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021EE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D9361C" wp14:editId="44940F48">
                <wp:simplePos x="0" y="0"/>
                <wp:positionH relativeFrom="column">
                  <wp:posOffset>-31750</wp:posOffset>
                </wp:positionH>
                <wp:positionV relativeFrom="paragraph">
                  <wp:posOffset>151765</wp:posOffset>
                </wp:positionV>
                <wp:extent cx="1714500" cy="342900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3536F" w14:textId="68326263" w:rsidR="00F9633B" w:rsidRPr="00410325" w:rsidRDefault="00410325" w:rsidP="00C01A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9361C" id="Text Box 2" o:spid="_x0000_s1027" type="#_x0000_t202" style="position:absolute;left:0;text-align:left;margin-left:-2.5pt;margin-top:11.95pt;width:1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iy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Q3d64ypwujfg5gf4DSzHSp250/SLQ0rftERt+JW1um85YZBdFk4mJ0dHHBdA&#10;1v17zSAM2XodgYbGdqF10AwE6MDS45GZkAoNIWdZMU3BRMF2XuQlrEMIUh1OG+v8W647FBY1tsB8&#10;RCe7O+dH14NLCOa0FGwlpIwbu1nfSIt2BFSyis8e/YWbVMFZ6XBsRBz/QJIQI9hCupH1pzLLi/Q6&#10;Lyeri/lsUqyK6aScpfNJmpXX5UValMXt6ntIMCuqVjDG1Z1Q/KDArPg7hvezMGonahD1NS6n+XSk&#10;6I9FpvH5XZGd8DCQUnQ1nh+dSBWIfaMYlE0qT4Qc18nL9CMh0IPDN3YlyiAwP2rAD+sh6i1qJEhk&#10;rdkj6MJqoA0YhssEFq223zDqYTBr7L5uieUYyXcKtFVmRREmOW6K6SyHjT21rE8tRFGAqrHHaFze&#10;+HH6t8aKTQuRRjUrfQV6bESUynNWexXD8MWa9hdFmO7TffR6vs6WPwAAAP//AwBQSwMEFAAGAAgA&#10;AAAhAPZ47H/dAAAACAEAAA8AAABkcnMvZG93bnJldi54bWxMj8FOwzAQRO9I/IO1lbig1iHQhIRs&#10;KkACcW3pB2xiN4kar6PYbdK/xz3R4+ysZt4Um9n04qxH11lGeFpFIDTXVnXcIOx/v5avIJwnVtRb&#10;1ggX7WBT3t8VlCs78Vafd74RIYRdTgit90Mupatbbcit7KA5eAc7GvJBjo1UI00h3PQyjqJEGuo4&#10;NLQ06M9W18fdySAcfqbHdTZV336fbl+SD+rSyl4QHxbz+xsIr2f//wxX/IAOZWCq7ImVEz3Cch2m&#10;eIT4OQMR/Di5HiqENM1AloW8HVD+AQAA//8DAFBLAQItABQABgAIAAAAIQC2gziS/gAAAOEBAAAT&#10;AAAAAAAAAAAAAAAAAAAAAABbQ29udGVudF9UeXBlc10ueG1sUEsBAi0AFAAGAAgAAAAhADj9If/W&#10;AAAAlAEAAAsAAAAAAAAAAAAAAAAALwEAAF9yZWxzLy5yZWxzUEsBAi0AFAAGAAgAAAAhACoE6LKC&#10;AgAAFgUAAA4AAAAAAAAAAAAAAAAALgIAAGRycy9lMm9Eb2MueG1sUEsBAi0AFAAGAAgAAAAhAPZ4&#10;7H/dAAAACAEAAA8AAAAAAAAAAAAAAAAA3AQAAGRycy9kb3ducmV2LnhtbFBLBQYAAAAABAAEAPMA&#10;AADmBQAAAAA=&#10;" stroked="f">
                <v:textbox>
                  <w:txbxContent>
                    <w:p w14:paraId="5233536F" w14:textId="68326263" w:rsidR="00F9633B" w:rsidRPr="00410325" w:rsidRDefault="00410325" w:rsidP="00C01A0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17FB12C" w14:textId="77777777" w:rsidR="00F9633B" w:rsidRDefault="00F9633B" w:rsidP="00F9633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</w:t>
      </w:r>
      <w:r w:rsidR="00F64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</w:p>
    <w:p w14:paraId="4ABCE363" w14:textId="77777777" w:rsidR="00F9633B" w:rsidRDefault="00F9633B" w:rsidP="00F9633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Ставропольского края                            </w:t>
      </w:r>
    </w:p>
    <w:p w14:paraId="4B6C374A" w14:textId="77777777" w:rsidR="00F9633B" w:rsidRDefault="00F9633B" w:rsidP="00F9633B">
      <w:pPr>
        <w:jc w:val="center"/>
      </w:pPr>
    </w:p>
    <w:p w14:paraId="4BD8BBCD" w14:textId="2ED1B107" w:rsidR="000B652C" w:rsidRDefault="00410325" w:rsidP="002A43B1">
      <w:pPr>
        <w:spacing w:line="240" w:lineRule="exac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постановление администрации города Лермонтова от 24 января 2022 г. № 52 «</w:t>
      </w:r>
      <w:r w:rsidR="000B652C" w:rsidRPr="00A66285">
        <w:rPr>
          <w:bCs/>
          <w:color w:val="000000"/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</w:t>
      </w:r>
      <w:r w:rsidR="000B652C" w:rsidRPr="00A66285">
        <w:rPr>
          <w:bCs/>
          <w:sz w:val="28"/>
          <w:szCs w:val="28"/>
        </w:rPr>
        <w:t xml:space="preserve"> и розничная продажа </w:t>
      </w:r>
      <w:r w:rsidR="000B652C" w:rsidRPr="00A66285">
        <w:rPr>
          <w:bCs/>
          <w:color w:val="000000"/>
          <w:sz w:val="28"/>
          <w:szCs w:val="28"/>
        </w:rPr>
        <w:t>алкогольной продукции</w:t>
      </w:r>
      <w:r w:rsidR="000B652C" w:rsidRPr="00A66285">
        <w:rPr>
          <w:bCs/>
          <w:sz w:val="28"/>
          <w:szCs w:val="28"/>
        </w:rPr>
        <w:t xml:space="preserve"> при оказании услуг общественного питания</w:t>
      </w:r>
      <w:r w:rsidR="000B652C" w:rsidRPr="00A66285">
        <w:rPr>
          <w:bCs/>
          <w:color w:val="000000"/>
          <w:sz w:val="28"/>
          <w:szCs w:val="28"/>
        </w:rPr>
        <w:t xml:space="preserve"> в городе Лермонтове</w:t>
      </w:r>
      <w:r>
        <w:rPr>
          <w:bCs/>
          <w:color w:val="000000"/>
          <w:sz w:val="28"/>
          <w:szCs w:val="28"/>
        </w:rPr>
        <w:t>»</w:t>
      </w:r>
    </w:p>
    <w:p w14:paraId="0D6C4E21" w14:textId="12398198" w:rsidR="000B652C" w:rsidRPr="000B652C" w:rsidRDefault="000B652C" w:rsidP="000B652C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14:paraId="784EDB22" w14:textId="77777777" w:rsidR="00410325" w:rsidRDefault="00410325" w:rsidP="004103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инвентаризацией адресных объектов, расположенных на территории города Лермонтова, администрация города Лермонтова</w:t>
      </w:r>
    </w:p>
    <w:p w14:paraId="7A35F40E" w14:textId="77777777" w:rsidR="00391C24" w:rsidRDefault="00391C24" w:rsidP="00391C24">
      <w:pPr>
        <w:ind w:firstLine="720"/>
        <w:jc w:val="both"/>
        <w:rPr>
          <w:color w:val="000000"/>
          <w:sz w:val="28"/>
          <w:szCs w:val="28"/>
        </w:rPr>
      </w:pPr>
    </w:p>
    <w:p w14:paraId="02E0A923" w14:textId="77777777" w:rsidR="00391C24" w:rsidRPr="00E65457" w:rsidRDefault="00391C24" w:rsidP="00391C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3420E1">
        <w:rPr>
          <w:color w:val="000000"/>
          <w:sz w:val="28"/>
          <w:szCs w:val="28"/>
        </w:rPr>
        <w:t>:</w:t>
      </w:r>
    </w:p>
    <w:p w14:paraId="7FC5547D" w14:textId="6FB48DA4" w:rsidR="00391C24" w:rsidRPr="00E65457" w:rsidRDefault="00410325" w:rsidP="0041032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43BF38B" w14:textId="0306D286" w:rsidR="00410325" w:rsidRDefault="00391C24" w:rsidP="00410325">
      <w:pPr>
        <w:ind w:firstLine="708"/>
        <w:jc w:val="both"/>
        <w:rPr>
          <w:bCs/>
          <w:color w:val="000000"/>
          <w:sz w:val="28"/>
          <w:szCs w:val="28"/>
        </w:rPr>
      </w:pPr>
      <w:r w:rsidRPr="00106D23">
        <w:rPr>
          <w:color w:val="000000"/>
          <w:sz w:val="28"/>
          <w:szCs w:val="28"/>
        </w:rPr>
        <w:t>1</w:t>
      </w:r>
      <w:r w:rsidRPr="003420E1">
        <w:rPr>
          <w:color w:val="000000"/>
          <w:sz w:val="28"/>
          <w:szCs w:val="28"/>
        </w:rPr>
        <w:t xml:space="preserve">. </w:t>
      </w:r>
      <w:r w:rsidR="00410325">
        <w:rPr>
          <w:sz w:val="28"/>
          <w:szCs w:val="28"/>
        </w:rPr>
        <w:t xml:space="preserve">Утвердить прилагаемые изменения, которые вносятся </w:t>
      </w:r>
      <w:r w:rsidR="00410325">
        <w:rPr>
          <w:color w:val="000000"/>
          <w:sz w:val="28"/>
          <w:szCs w:val="28"/>
        </w:rPr>
        <w:t>п</w:t>
      </w:r>
      <w:r w:rsidR="00410325" w:rsidRPr="00E65457">
        <w:rPr>
          <w:color w:val="000000"/>
          <w:sz w:val="28"/>
          <w:szCs w:val="28"/>
        </w:rPr>
        <w:t>еречень</w:t>
      </w:r>
      <w:r w:rsidR="00410325" w:rsidRPr="003420E1">
        <w:rPr>
          <w:color w:val="000000"/>
          <w:sz w:val="28"/>
          <w:szCs w:val="28"/>
        </w:rPr>
        <w:t xml:space="preserve"> организаций (объектов)</w:t>
      </w:r>
      <w:r w:rsidR="00410325" w:rsidRPr="008F6578">
        <w:rPr>
          <w:color w:val="000000"/>
          <w:sz w:val="28"/>
          <w:szCs w:val="28"/>
        </w:rPr>
        <w:t xml:space="preserve"> </w:t>
      </w:r>
      <w:r w:rsidR="00410325">
        <w:rPr>
          <w:color w:val="000000"/>
          <w:sz w:val="28"/>
          <w:szCs w:val="28"/>
        </w:rPr>
        <w:t>и с</w:t>
      </w:r>
      <w:r w:rsidR="00410325" w:rsidRPr="003420E1">
        <w:rPr>
          <w:color w:val="000000"/>
          <w:sz w:val="28"/>
          <w:szCs w:val="28"/>
        </w:rPr>
        <w:t>хем</w:t>
      </w:r>
      <w:r w:rsidR="00410325" w:rsidRPr="00E65457">
        <w:rPr>
          <w:color w:val="000000"/>
          <w:sz w:val="28"/>
          <w:szCs w:val="28"/>
        </w:rPr>
        <w:t>ы</w:t>
      </w:r>
      <w:r w:rsidR="00410325" w:rsidRPr="003420E1">
        <w:rPr>
          <w:color w:val="000000"/>
          <w:sz w:val="28"/>
          <w:szCs w:val="28"/>
        </w:rPr>
        <w:t xml:space="preserve"> границ при</w:t>
      </w:r>
      <w:r w:rsidR="00410325">
        <w:rPr>
          <w:color w:val="000000"/>
          <w:sz w:val="28"/>
          <w:szCs w:val="28"/>
        </w:rPr>
        <w:t xml:space="preserve">легающих территорий, на которых </w:t>
      </w:r>
      <w:r w:rsidR="00410325" w:rsidRPr="00A66285">
        <w:rPr>
          <w:bCs/>
          <w:color w:val="000000"/>
          <w:sz w:val="28"/>
          <w:szCs w:val="28"/>
        </w:rPr>
        <w:t>не допускается розничная продажа алкогольной продукции</w:t>
      </w:r>
      <w:r w:rsidR="00410325" w:rsidRPr="00A66285">
        <w:rPr>
          <w:bCs/>
          <w:sz w:val="28"/>
          <w:szCs w:val="28"/>
        </w:rPr>
        <w:t xml:space="preserve"> и розничная продажа </w:t>
      </w:r>
      <w:r w:rsidR="00410325" w:rsidRPr="00A66285">
        <w:rPr>
          <w:bCs/>
          <w:color w:val="000000"/>
          <w:sz w:val="28"/>
          <w:szCs w:val="28"/>
        </w:rPr>
        <w:t>алкогольной продукции</w:t>
      </w:r>
      <w:r w:rsidR="00410325" w:rsidRPr="00A66285">
        <w:rPr>
          <w:bCs/>
          <w:sz w:val="28"/>
          <w:szCs w:val="28"/>
        </w:rPr>
        <w:t xml:space="preserve"> при оказании услуг общественного питания</w:t>
      </w:r>
      <w:r w:rsidR="00410325" w:rsidRPr="00A66285">
        <w:rPr>
          <w:bCs/>
          <w:color w:val="000000"/>
          <w:sz w:val="28"/>
          <w:szCs w:val="28"/>
        </w:rPr>
        <w:t xml:space="preserve"> в городе Лермонтове</w:t>
      </w:r>
      <w:r w:rsidR="00410325">
        <w:rPr>
          <w:bCs/>
          <w:color w:val="000000"/>
          <w:sz w:val="28"/>
          <w:szCs w:val="28"/>
        </w:rPr>
        <w:t>, утвержденный постановление</w:t>
      </w:r>
      <w:r w:rsidR="004679F2">
        <w:rPr>
          <w:bCs/>
          <w:color w:val="000000"/>
          <w:sz w:val="28"/>
          <w:szCs w:val="28"/>
        </w:rPr>
        <w:t>м</w:t>
      </w:r>
      <w:r w:rsidR="00410325">
        <w:rPr>
          <w:bCs/>
          <w:color w:val="000000"/>
          <w:sz w:val="28"/>
          <w:szCs w:val="28"/>
        </w:rPr>
        <w:t xml:space="preserve"> администрации города Лермонтова от 24 января 2022 г. № 52 «</w:t>
      </w:r>
      <w:r w:rsidR="00410325" w:rsidRPr="00A66285">
        <w:rPr>
          <w:bCs/>
          <w:color w:val="000000"/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</w:t>
      </w:r>
      <w:r w:rsidR="00410325" w:rsidRPr="00A66285">
        <w:rPr>
          <w:bCs/>
          <w:sz w:val="28"/>
          <w:szCs w:val="28"/>
        </w:rPr>
        <w:t xml:space="preserve"> и розничная продажа </w:t>
      </w:r>
      <w:r w:rsidR="00410325" w:rsidRPr="00A66285">
        <w:rPr>
          <w:bCs/>
          <w:color w:val="000000"/>
          <w:sz w:val="28"/>
          <w:szCs w:val="28"/>
        </w:rPr>
        <w:t>алкогольной продукции</w:t>
      </w:r>
      <w:r w:rsidR="00410325" w:rsidRPr="00A66285">
        <w:rPr>
          <w:bCs/>
          <w:sz w:val="28"/>
          <w:szCs w:val="28"/>
        </w:rPr>
        <w:t xml:space="preserve"> при оказании услуг общественного питания</w:t>
      </w:r>
      <w:r w:rsidR="00410325" w:rsidRPr="00A66285">
        <w:rPr>
          <w:bCs/>
          <w:color w:val="000000"/>
          <w:sz w:val="28"/>
          <w:szCs w:val="28"/>
        </w:rPr>
        <w:t xml:space="preserve"> в городе Лермонтове</w:t>
      </w:r>
      <w:r w:rsidR="00410325">
        <w:rPr>
          <w:bCs/>
          <w:color w:val="000000"/>
          <w:sz w:val="28"/>
          <w:szCs w:val="28"/>
        </w:rPr>
        <w:t>».</w:t>
      </w:r>
    </w:p>
    <w:p w14:paraId="02619371" w14:textId="7FAE024E" w:rsidR="001B02BB" w:rsidRPr="00E65457" w:rsidRDefault="001B02BB" w:rsidP="00410325">
      <w:pPr>
        <w:ind w:firstLine="708"/>
        <w:jc w:val="both"/>
        <w:rPr>
          <w:color w:val="000000"/>
          <w:sz w:val="28"/>
          <w:szCs w:val="28"/>
        </w:rPr>
      </w:pPr>
    </w:p>
    <w:p w14:paraId="205DC7B4" w14:textId="686867CE" w:rsidR="00391C24" w:rsidRPr="00830C7E" w:rsidRDefault="00410325" w:rsidP="00830C7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91C24" w:rsidRPr="00E65457">
        <w:rPr>
          <w:color w:val="000000"/>
          <w:sz w:val="28"/>
          <w:szCs w:val="28"/>
        </w:rPr>
        <w:t>.</w:t>
      </w:r>
      <w:r w:rsidR="00F84E92">
        <w:rPr>
          <w:color w:val="000000"/>
          <w:sz w:val="28"/>
          <w:szCs w:val="28"/>
        </w:rPr>
        <w:t xml:space="preserve"> </w:t>
      </w:r>
      <w:r w:rsidR="00106D23" w:rsidRPr="00E65457">
        <w:rPr>
          <w:color w:val="000000"/>
          <w:sz w:val="28"/>
          <w:szCs w:val="28"/>
        </w:rPr>
        <w:t xml:space="preserve">Контроль за выполнением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14:paraId="6C45A0BD" w14:textId="18B933E9" w:rsidR="00AB5787" w:rsidRPr="00E65457" w:rsidRDefault="00AB5787" w:rsidP="00410325">
      <w:pPr>
        <w:jc w:val="both"/>
        <w:rPr>
          <w:color w:val="000000"/>
          <w:sz w:val="28"/>
          <w:szCs w:val="28"/>
        </w:rPr>
      </w:pPr>
    </w:p>
    <w:p w14:paraId="7ED64156" w14:textId="6CE1B901" w:rsidR="00391C24" w:rsidRPr="003420E1" w:rsidRDefault="00410325" w:rsidP="00C251E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91C24" w:rsidRPr="00E65457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613028">
        <w:rPr>
          <w:color w:val="000000"/>
          <w:sz w:val="28"/>
          <w:szCs w:val="28"/>
        </w:rPr>
        <w:t>опубликования</w:t>
      </w:r>
      <w:r w:rsidR="00391C24" w:rsidRPr="00E65457">
        <w:rPr>
          <w:color w:val="000000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9"/>
        <w:gridCol w:w="3136"/>
      </w:tblGrid>
      <w:tr w:rsidR="00391C24" w:rsidRPr="003420E1" w14:paraId="4F131AE9" w14:textId="77777777" w:rsidTr="00901C57">
        <w:trPr>
          <w:tblCellSpacing w:w="15" w:type="dxa"/>
        </w:trPr>
        <w:tc>
          <w:tcPr>
            <w:tcW w:w="3301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7875BC" w14:textId="77777777" w:rsidR="00391C24" w:rsidRDefault="00391C24" w:rsidP="004B6829">
            <w:pPr>
              <w:rPr>
                <w:color w:val="000000"/>
                <w:sz w:val="28"/>
                <w:szCs w:val="28"/>
              </w:rPr>
            </w:pPr>
          </w:p>
          <w:p w14:paraId="7C95859C" w14:textId="256370B0" w:rsidR="007704DE" w:rsidRPr="003420E1" w:rsidRDefault="007704DE" w:rsidP="004B682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2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33BE2A" w14:textId="77777777" w:rsidR="00391C24" w:rsidRPr="003420E1" w:rsidRDefault="00391C24" w:rsidP="004B682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2AFC4BB1" w14:textId="77777777" w:rsidR="00C01A04" w:rsidRDefault="00C01A04" w:rsidP="00C251EC">
      <w:pPr>
        <w:jc w:val="both"/>
        <w:rPr>
          <w:sz w:val="28"/>
          <w:szCs w:val="28"/>
        </w:rPr>
      </w:pPr>
    </w:p>
    <w:p w14:paraId="446FEF4A" w14:textId="67A7EC77" w:rsidR="00C01A04" w:rsidRDefault="00C01A04" w:rsidP="00E341E3">
      <w:pPr>
        <w:tabs>
          <w:tab w:val="left" w:pos="73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221BA">
        <w:rPr>
          <w:sz w:val="28"/>
          <w:szCs w:val="28"/>
        </w:rPr>
        <w:t>города Лермонтова</w:t>
      </w:r>
      <w:r w:rsidR="007221BA">
        <w:rPr>
          <w:sz w:val="28"/>
          <w:szCs w:val="28"/>
        </w:rPr>
        <w:tab/>
      </w:r>
      <w:r w:rsidR="00410325">
        <w:rPr>
          <w:sz w:val="28"/>
          <w:szCs w:val="28"/>
        </w:rPr>
        <w:t>Е.Н. Кобзева</w:t>
      </w:r>
    </w:p>
    <w:p w14:paraId="153BD568" w14:textId="77777777" w:rsidR="00A56745" w:rsidRDefault="00A56745" w:rsidP="00E341E3">
      <w:pPr>
        <w:tabs>
          <w:tab w:val="left" w:pos="7380"/>
        </w:tabs>
        <w:spacing w:line="240" w:lineRule="exact"/>
        <w:jc w:val="both"/>
        <w:rPr>
          <w:sz w:val="28"/>
          <w:szCs w:val="28"/>
        </w:rPr>
      </w:pPr>
    </w:p>
    <w:p w14:paraId="3376C35C" w14:textId="77777777" w:rsidR="00A56745" w:rsidRDefault="00A56745" w:rsidP="00E341E3">
      <w:pPr>
        <w:tabs>
          <w:tab w:val="left" w:pos="7380"/>
        </w:tabs>
        <w:spacing w:line="240" w:lineRule="exact"/>
        <w:jc w:val="both"/>
        <w:rPr>
          <w:sz w:val="28"/>
          <w:szCs w:val="28"/>
        </w:rPr>
      </w:pPr>
    </w:p>
    <w:p w14:paraId="6E316C52" w14:textId="30276F7E" w:rsidR="00A56745" w:rsidRDefault="00A56745" w:rsidP="00E341E3">
      <w:pPr>
        <w:tabs>
          <w:tab w:val="left" w:pos="7380"/>
        </w:tabs>
        <w:spacing w:line="240" w:lineRule="exact"/>
        <w:jc w:val="both"/>
        <w:rPr>
          <w:sz w:val="28"/>
          <w:szCs w:val="28"/>
        </w:rPr>
      </w:pPr>
    </w:p>
    <w:p w14:paraId="73ECFB94" w14:textId="3CD325EF" w:rsidR="00410325" w:rsidRDefault="00410325" w:rsidP="00E341E3">
      <w:pPr>
        <w:tabs>
          <w:tab w:val="left" w:pos="7380"/>
        </w:tabs>
        <w:spacing w:line="240" w:lineRule="exact"/>
        <w:jc w:val="both"/>
        <w:rPr>
          <w:sz w:val="28"/>
          <w:szCs w:val="28"/>
        </w:rPr>
      </w:pPr>
    </w:p>
    <w:p w14:paraId="6D4F77A3" w14:textId="72179FE3" w:rsidR="00410325" w:rsidRDefault="00410325" w:rsidP="00E341E3">
      <w:pPr>
        <w:tabs>
          <w:tab w:val="left" w:pos="7380"/>
        </w:tabs>
        <w:spacing w:line="240" w:lineRule="exact"/>
        <w:jc w:val="both"/>
        <w:rPr>
          <w:sz w:val="28"/>
          <w:szCs w:val="28"/>
        </w:rPr>
        <w:sectPr w:rsidR="00410325" w:rsidSect="00410325">
          <w:headerReference w:type="default" r:id="rId9"/>
          <w:pgSz w:w="11906" w:h="16838"/>
          <w:pgMar w:top="142" w:right="566" w:bottom="993" w:left="1985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621"/>
        <w:tblW w:w="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</w:tblGrid>
      <w:tr w:rsidR="0079023C" w14:paraId="5803976F" w14:textId="77777777" w:rsidTr="008D60DC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</w:tcPr>
          <w:p w14:paraId="7E36DED2" w14:textId="77777777" w:rsidR="0079023C" w:rsidRDefault="0079023C" w:rsidP="008D60DC">
            <w:pPr>
              <w:shd w:val="clear" w:color="auto" w:fill="FFFFFF"/>
              <w:spacing w:line="240" w:lineRule="exact"/>
              <w:ind w:left="1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УТВЕРЖДЕНЫ</w:t>
            </w:r>
          </w:p>
          <w:p w14:paraId="1A0F0817" w14:textId="77777777" w:rsidR="0079023C" w:rsidRDefault="0079023C" w:rsidP="008D60DC">
            <w:pPr>
              <w:shd w:val="clear" w:color="auto" w:fill="FFFFFF"/>
              <w:spacing w:line="240" w:lineRule="exact"/>
              <w:ind w:left="1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страции </w:t>
            </w:r>
          </w:p>
          <w:p w14:paraId="4DB6201D" w14:textId="77777777" w:rsidR="0079023C" w:rsidRDefault="0079023C" w:rsidP="008D60DC">
            <w:pPr>
              <w:shd w:val="clear" w:color="auto" w:fill="FFFFFF"/>
              <w:spacing w:line="240" w:lineRule="exact"/>
              <w:ind w:left="1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города Лермонтова </w:t>
            </w:r>
          </w:p>
          <w:p w14:paraId="5EFAD67E" w14:textId="77777777" w:rsidR="0079023C" w:rsidRDefault="0079023C" w:rsidP="008D60DC">
            <w:pPr>
              <w:shd w:val="clear" w:color="auto" w:fill="FFFFFF"/>
              <w:spacing w:line="240" w:lineRule="exact"/>
              <w:ind w:left="1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  <w:u w:val="single"/>
              </w:rPr>
              <w:t>_______________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14:paraId="1CD55A3D" w14:textId="77777777" w:rsidR="0079023C" w:rsidRDefault="0079023C" w:rsidP="0079023C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3FF392A1" w14:textId="77777777" w:rsidR="0079023C" w:rsidRDefault="0079023C" w:rsidP="0079023C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7E4CF45D" w14:textId="77777777" w:rsidR="0079023C" w:rsidRDefault="0079023C" w:rsidP="0079023C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694797BB" w14:textId="77777777" w:rsidR="0079023C" w:rsidRDefault="0079023C" w:rsidP="0079023C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7A94DC30" w14:textId="77777777" w:rsidR="0079023C" w:rsidRDefault="0079023C" w:rsidP="0079023C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3BD015EC" w14:textId="02C292ED" w:rsidR="0079023C" w:rsidRDefault="0079023C" w:rsidP="0079023C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7D8B4E73" w14:textId="644D83D9" w:rsidR="0079023C" w:rsidRDefault="0079023C" w:rsidP="0079023C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49BD5EED" w14:textId="00EF81FE" w:rsidR="0079023C" w:rsidRDefault="0079023C" w:rsidP="0079023C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38E5DB92" w14:textId="77777777" w:rsidR="0079023C" w:rsidRDefault="0079023C" w:rsidP="0079023C">
      <w:pPr>
        <w:shd w:val="clear" w:color="auto" w:fill="FFFFFF"/>
        <w:contextualSpacing/>
        <w:rPr>
          <w:color w:val="000000"/>
          <w:sz w:val="28"/>
          <w:szCs w:val="28"/>
        </w:rPr>
      </w:pPr>
    </w:p>
    <w:p w14:paraId="65254BE6" w14:textId="77777777" w:rsidR="0079023C" w:rsidRDefault="0079023C" w:rsidP="0079023C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ИЗМЕНЕНИЯ,</w:t>
      </w:r>
    </w:p>
    <w:p w14:paraId="62DDAAEB" w14:textId="77777777" w:rsidR="0079023C" w:rsidRDefault="0079023C" w:rsidP="0079023C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которые вносятся в перечень организаций (объектов) </w:t>
      </w:r>
      <w:r w:rsidRPr="003420E1">
        <w:rPr>
          <w:color w:val="000000"/>
          <w:sz w:val="28"/>
          <w:szCs w:val="28"/>
        </w:rPr>
        <w:t>и схем</w:t>
      </w:r>
      <w:r w:rsidRPr="00E65457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границ </w:t>
      </w:r>
      <w:r w:rsidRPr="003420E1">
        <w:rPr>
          <w:color w:val="000000"/>
          <w:sz w:val="28"/>
          <w:szCs w:val="28"/>
        </w:rPr>
        <w:t>прилегающих территорий,</w:t>
      </w:r>
      <w:r>
        <w:rPr>
          <w:color w:val="000000"/>
          <w:sz w:val="28"/>
          <w:szCs w:val="28"/>
        </w:rPr>
        <w:t xml:space="preserve"> </w:t>
      </w:r>
      <w:r w:rsidRPr="003420E1">
        <w:rPr>
          <w:color w:val="000000"/>
          <w:sz w:val="28"/>
          <w:szCs w:val="28"/>
        </w:rPr>
        <w:t xml:space="preserve">на которых </w:t>
      </w:r>
      <w:r w:rsidRPr="00A66285">
        <w:rPr>
          <w:bCs/>
          <w:color w:val="000000"/>
          <w:sz w:val="28"/>
          <w:szCs w:val="28"/>
        </w:rPr>
        <w:t>не допускается розничная продажа алкогольной продукции</w:t>
      </w:r>
      <w:r w:rsidRPr="00A66285">
        <w:rPr>
          <w:bCs/>
          <w:sz w:val="28"/>
          <w:szCs w:val="28"/>
        </w:rPr>
        <w:t xml:space="preserve"> и розничная продажа </w:t>
      </w:r>
      <w:r w:rsidRPr="00A66285">
        <w:rPr>
          <w:bCs/>
          <w:color w:val="000000"/>
          <w:sz w:val="28"/>
          <w:szCs w:val="28"/>
        </w:rPr>
        <w:t>алкогольной продукции</w:t>
      </w:r>
      <w:r w:rsidRPr="00A66285">
        <w:rPr>
          <w:bCs/>
          <w:sz w:val="28"/>
          <w:szCs w:val="28"/>
        </w:rPr>
        <w:t xml:space="preserve"> при оказании услуг</w:t>
      </w:r>
      <w:r>
        <w:rPr>
          <w:bCs/>
          <w:sz w:val="28"/>
          <w:szCs w:val="28"/>
        </w:rPr>
        <w:t xml:space="preserve"> </w:t>
      </w:r>
      <w:r w:rsidRPr="00A66285">
        <w:rPr>
          <w:bCs/>
          <w:sz w:val="28"/>
          <w:szCs w:val="28"/>
        </w:rPr>
        <w:t>общественного питания</w:t>
      </w:r>
      <w:r w:rsidRPr="00A66285">
        <w:rPr>
          <w:bCs/>
          <w:color w:val="000000"/>
          <w:sz w:val="28"/>
          <w:szCs w:val="28"/>
        </w:rPr>
        <w:t xml:space="preserve"> в городе Лермонтове</w:t>
      </w:r>
      <w:r>
        <w:rPr>
          <w:bCs/>
          <w:color w:val="000000"/>
          <w:sz w:val="28"/>
          <w:szCs w:val="28"/>
        </w:rPr>
        <w:t xml:space="preserve"> (далее – перечень)</w:t>
      </w:r>
    </w:p>
    <w:p w14:paraId="6CF2D694" w14:textId="77777777" w:rsidR="0079023C" w:rsidRPr="00331A56" w:rsidRDefault="0079023C" w:rsidP="0079023C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tblpX="46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3119"/>
      </w:tblGrid>
      <w:tr w:rsidR="0079023C" w:rsidRPr="00CB15EC" w14:paraId="2C15DD6E" w14:textId="77777777" w:rsidTr="008D60DC">
        <w:trPr>
          <w:trHeight w:val="298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3B1EEA78" w14:textId="77777777" w:rsidR="0079023C" w:rsidRPr="00CB15EC" w:rsidRDefault="0079023C" w:rsidP="008D60DC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Пункт 7. </w:t>
            </w:r>
            <w:r w:rsidRPr="00CB15EC">
              <w:rPr>
                <w:rFonts w:eastAsia="Calibri"/>
                <w:sz w:val="28"/>
                <w:szCs w:val="28"/>
              </w:rPr>
              <w:t>Раздел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CB15EC">
              <w:rPr>
                <w:rFonts w:eastAsia="Calibri"/>
                <w:sz w:val="28"/>
                <w:szCs w:val="28"/>
              </w:rPr>
              <w:t xml:space="preserve"> </w:t>
            </w:r>
            <w:r w:rsidRPr="00CB15EC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CB15EC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CB15EC">
              <w:rPr>
                <w:rFonts w:eastAsia="Calibri"/>
                <w:sz w:val="28"/>
                <w:szCs w:val="28"/>
              </w:rPr>
              <w:t>Образовательные учреждения</w:t>
            </w:r>
            <w:r>
              <w:rPr>
                <w:rFonts w:eastAsia="Calibri"/>
                <w:sz w:val="28"/>
                <w:szCs w:val="28"/>
              </w:rPr>
              <w:t xml:space="preserve">» перечня </w:t>
            </w:r>
            <w:r>
              <w:rPr>
                <w:sz w:val="28"/>
                <w:szCs w:val="28"/>
              </w:rPr>
              <w:t>изложить в следующей редакции:</w:t>
            </w:r>
          </w:p>
        </w:tc>
      </w:tr>
      <w:tr w:rsidR="0079023C" w:rsidRPr="00CB15EC" w14:paraId="7430D347" w14:textId="77777777" w:rsidTr="008D60DC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84A6" w14:textId="77777777" w:rsidR="0079023C" w:rsidRDefault="0079023C" w:rsidP="008D60D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  <w:p w14:paraId="6FD9BD47" w14:textId="77777777" w:rsidR="0079023C" w:rsidRPr="00CB15EC" w:rsidRDefault="0079023C" w:rsidP="008D60DC">
            <w:pPr>
              <w:jc w:val="center"/>
              <w:rPr>
                <w:rFonts w:eastAsia="Calibri"/>
                <w:sz w:val="28"/>
                <w:szCs w:val="28"/>
              </w:rPr>
            </w:pPr>
            <w:r w:rsidRPr="00CB15EC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38FE" w14:textId="77777777" w:rsidR="0079023C" w:rsidRPr="00CB15EC" w:rsidRDefault="0079023C" w:rsidP="008D60DC">
            <w:pPr>
              <w:ind w:firstLine="708"/>
              <w:jc w:val="center"/>
              <w:rPr>
                <w:rFonts w:eastAsia="Calibri"/>
                <w:sz w:val="28"/>
                <w:szCs w:val="28"/>
              </w:rPr>
            </w:pPr>
            <w:r w:rsidRPr="00CB15EC">
              <w:rPr>
                <w:rFonts w:eastAsia="Calibri"/>
                <w:sz w:val="28"/>
                <w:szCs w:val="28"/>
              </w:rPr>
              <w:t>Наименование организации (объекта)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6D8" w14:textId="77777777" w:rsidR="0079023C" w:rsidRPr="00CB15EC" w:rsidRDefault="0079023C" w:rsidP="008D60DC">
            <w:pPr>
              <w:jc w:val="center"/>
              <w:rPr>
                <w:rFonts w:eastAsia="Calibri"/>
                <w:sz w:val="28"/>
                <w:szCs w:val="28"/>
              </w:rPr>
            </w:pPr>
            <w:r w:rsidRPr="00CB15EC">
              <w:rPr>
                <w:rFonts w:eastAsia="Calibri"/>
                <w:sz w:val="28"/>
                <w:szCs w:val="28"/>
              </w:rPr>
              <w:t>Адрес объекта</w:t>
            </w:r>
          </w:p>
        </w:tc>
      </w:tr>
      <w:tr w:rsidR="0079023C" w:rsidRPr="00CB15EC" w14:paraId="5BADBDCC" w14:textId="77777777" w:rsidTr="008D60DC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4E72" w14:textId="77777777" w:rsidR="0079023C" w:rsidRPr="00CB15EC" w:rsidRDefault="0079023C" w:rsidP="008D60DC">
            <w:pPr>
              <w:jc w:val="center"/>
              <w:rPr>
                <w:rFonts w:eastAsia="Calibri"/>
                <w:sz w:val="28"/>
                <w:szCs w:val="28"/>
              </w:rPr>
            </w:pPr>
            <w:r w:rsidRPr="00CB15E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470" w14:textId="77777777" w:rsidR="0079023C" w:rsidRPr="00CB15EC" w:rsidRDefault="0079023C" w:rsidP="008D60DC">
            <w:pPr>
              <w:ind w:firstLine="708"/>
              <w:jc w:val="center"/>
              <w:rPr>
                <w:rFonts w:eastAsia="Calibri"/>
                <w:sz w:val="28"/>
                <w:szCs w:val="28"/>
              </w:rPr>
            </w:pPr>
            <w:r w:rsidRPr="00CB15E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98EF" w14:textId="77777777" w:rsidR="0079023C" w:rsidRPr="00CB15EC" w:rsidRDefault="0079023C" w:rsidP="008D60DC">
            <w:pPr>
              <w:ind w:firstLine="708"/>
              <w:jc w:val="center"/>
              <w:rPr>
                <w:rFonts w:eastAsia="Calibri"/>
                <w:sz w:val="28"/>
                <w:szCs w:val="28"/>
              </w:rPr>
            </w:pPr>
            <w:r w:rsidRPr="00CB15EC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79023C" w:rsidRPr="00A44EFC" w14:paraId="434C4F13" w14:textId="77777777" w:rsidTr="008D60DC">
        <w:trPr>
          <w:trHeight w:val="1197"/>
        </w:trPr>
        <w:tc>
          <w:tcPr>
            <w:tcW w:w="709" w:type="dxa"/>
            <w:tcBorders>
              <w:top w:val="single" w:sz="4" w:space="0" w:color="auto"/>
            </w:tcBorders>
          </w:tcPr>
          <w:p w14:paraId="3357250F" w14:textId="77777777" w:rsidR="0079023C" w:rsidRPr="00A44EFC" w:rsidRDefault="0079023C" w:rsidP="008D6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</w:t>
            </w:r>
            <w:r w:rsidRPr="00A44EFC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1358425" w14:textId="77777777" w:rsidR="0079023C" w:rsidRDefault="0079023C" w:rsidP="008D60DC">
            <w:pPr>
              <w:ind w:left="-107" w:right="70"/>
              <w:jc w:val="both"/>
              <w:rPr>
                <w:sz w:val="28"/>
                <w:szCs w:val="28"/>
              </w:rPr>
            </w:pPr>
            <w:bookmarkStart w:id="0" w:name="_Hlk72336561"/>
            <w:r>
              <w:rPr>
                <w:sz w:val="28"/>
                <w:szCs w:val="28"/>
              </w:rPr>
              <w:t>Муниципальное бюджетное</w:t>
            </w:r>
            <w:r w:rsidRPr="00A44EFC">
              <w:rPr>
                <w:sz w:val="28"/>
                <w:szCs w:val="28"/>
              </w:rPr>
              <w:t xml:space="preserve"> учреждение допо</w:t>
            </w:r>
            <w:r w:rsidRPr="00A44EFC">
              <w:rPr>
                <w:sz w:val="28"/>
                <w:szCs w:val="28"/>
              </w:rPr>
              <w:t>л</w:t>
            </w:r>
            <w:r w:rsidRPr="00A44EFC">
              <w:rPr>
                <w:sz w:val="28"/>
                <w:szCs w:val="28"/>
              </w:rPr>
              <w:t xml:space="preserve">нительного образования детей </w:t>
            </w:r>
            <w:r>
              <w:rPr>
                <w:sz w:val="28"/>
                <w:szCs w:val="28"/>
              </w:rPr>
              <w:t xml:space="preserve">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A44EFC">
              <w:rPr>
                <w:sz w:val="28"/>
                <w:szCs w:val="28"/>
              </w:rPr>
              <w:t>«</w:t>
            </w:r>
            <w:proofErr w:type="gramEnd"/>
            <w:r w:rsidRPr="00A44EFC">
              <w:rPr>
                <w:sz w:val="28"/>
                <w:szCs w:val="28"/>
              </w:rPr>
              <w:t>Детская муз</w:t>
            </w:r>
            <w:r w:rsidRPr="00A44EFC">
              <w:rPr>
                <w:sz w:val="28"/>
                <w:szCs w:val="28"/>
              </w:rPr>
              <w:t>ы</w:t>
            </w:r>
            <w:r w:rsidRPr="00A44EFC">
              <w:rPr>
                <w:sz w:val="28"/>
                <w:szCs w:val="28"/>
              </w:rPr>
              <w:t>кальная школа»</w:t>
            </w:r>
            <w:bookmarkEnd w:id="0"/>
            <w:r>
              <w:rPr>
                <w:sz w:val="28"/>
                <w:szCs w:val="28"/>
              </w:rPr>
              <w:t xml:space="preserve"> </w:t>
            </w:r>
          </w:p>
          <w:p w14:paraId="6D1B5528" w14:textId="77777777" w:rsidR="0079023C" w:rsidRPr="00A44EFC" w:rsidRDefault="0079023C" w:rsidP="008D60DC">
            <w:pPr>
              <w:tabs>
                <w:tab w:val="left" w:pos="5700"/>
              </w:tabs>
              <w:ind w:left="-107" w:firstLine="708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C9ED7F1" w14:textId="77777777" w:rsidR="0079023C" w:rsidRPr="00A44EFC" w:rsidRDefault="0079023C" w:rsidP="008D60DC">
            <w:pPr>
              <w:ind w:left="-106"/>
              <w:rPr>
                <w:sz w:val="28"/>
                <w:szCs w:val="28"/>
              </w:rPr>
            </w:pPr>
            <w:r w:rsidRPr="00A44EFC">
              <w:rPr>
                <w:sz w:val="28"/>
                <w:szCs w:val="28"/>
              </w:rPr>
              <w:t>г. Лермонтов,</w:t>
            </w:r>
          </w:p>
          <w:p w14:paraId="04CF0E7F" w14:textId="77777777" w:rsidR="0079023C" w:rsidRDefault="0079023C" w:rsidP="008D60DC">
            <w:pPr>
              <w:ind w:left="-106" w:right="-106"/>
              <w:rPr>
                <w:sz w:val="28"/>
                <w:szCs w:val="28"/>
              </w:rPr>
            </w:pPr>
            <w:bookmarkStart w:id="1" w:name="_Hlk72336581"/>
            <w:r w:rsidRPr="00A44EFC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 xml:space="preserve">р. </w:t>
            </w:r>
            <w:r w:rsidRPr="00A44EFC">
              <w:rPr>
                <w:sz w:val="28"/>
                <w:szCs w:val="28"/>
              </w:rPr>
              <w:t>Театрал</w:t>
            </w:r>
            <w:r w:rsidRPr="00A44EFC">
              <w:rPr>
                <w:sz w:val="28"/>
                <w:szCs w:val="28"/>
              </w:rPr>
              <w:t>ь</w:t>
            </w:r>
            <w:r w:rsidRPr="00A44EFC">
              <w:rPr>
                <w:sz w:val="28"/>
                <w:szCs w:val="28"/>
              </w:rPr>
              <w:t>ный,</w:t>
            </w:r>
            <w:r>
              <w:rPr>
                <w:sz w:val="28"/>
                <w:szCs w:val="28"/>
              </w:rPr>
              <w:t> </w:t>
            </w:r>
            <w:r w:rsidRPr="00A44EFC">
              <w:rPr>
                <w:sz w:val="28"/>
                <w:szCs w:val="28"/>
              </w:rPr>
              <w:t>10</w:t>
            </w:r>
            <w:bookmarkEnd w:id="1"/>
            <w:r>
              <w:rPr>
                <w:sz w:val="28"/>
                <w:szCs w:val="28"/>
              </w:rPr>
              <w:t> А».</w:t>
            </w:r>
          </w:p>
          <w:p w14:paraId="166BDEBA" w14:textId="77777777" w:rsidR="0079023C" w:rsidRPr="00A44EFC" w:rsidRDefault="0079023C" w:rsidP="008D60DC">
            <w:pPr>
              <w:ind w:left="-106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</w:tr>
      <w:tr w:rsidR="0079023C" w:rsidRPr="00A44EFC" w14:paraId="639CCF26" w14:textId="77777777" w:rsidTr="008D60DC">
        <w:trPr>
          <w:trHeight w:val="594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61826D02" w14:textId="77777777" w:rsidR="0079023C" w:rsidRPr="00E05BA2" w:rsidRDefault="0079023C" w:rsidP="008D60D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Раздел </w:t>
            </w:r>
            <w:r>
              <w:rPr>
                <w:sz w:val="28"/>
                <w:szCs w:val="28"/>
                <w:lang w:val="en-US"/>
              </w:rPr>
              <w:t>IV</w:t>
            </w:r>
            <w:r w:rsidRPr="00E05BA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«Медицинские организации» перечня дополнить пунктом 12. Следующего содержания:</w:t>
            </w:r>
          </w:p>
        </w:tc>
      </w:tr>
      <w:tr w:rsidR="0079023C" w:rsidRPr="00A44EFC" w14:paraId="0ACC26C9" w14:textId="77777777" w:rsidTr="008D60DC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D473" w14:textId="77777777" w:rsidR="0079023C" w:rsidRDefault="0079023C" w:rsidP="008D60D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  <w:p w14:paraId="20BA0BFB" w14:textId="77777777" w:rsidR="0079023C" w:rsidRPr="00CB15EC" w:rsidRDefault="0079023C" w:rsidP="008D60DC">
            <w:pPr>
              <w:jc w:val="center"/>
              <w:rPr>
                <w:rFonts w:eastAsia="Calibri"/>
                <w:sz w:val="28"/>
                <w:szCs w:val="28"/>
              </w:rPr>
            </w:pPr>
            <w:r w:rsidRPr="00CB15EC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6B9C" w14:textId="77777777" w:rsidR="0079023C" w:rsidRPr="00CB15EC" w:rsidRDefault="0079023C" w:rsidP="008D60DC">
            <w:pPr>
              <w:ind w:left="-107" w:firstLine="708"/>
              <w:jc w:val="center"/>
              <w:rPr>
                <w:rFonts w:eastAsia="Calibri"/>
                <w:sz w:val="28"/>
                <w:szCs w:val="28"/>
              </w:rPr>
            </w:pPr>
            <w:r w:rsidRPr="00CB15EC">
              <w:rPr>
                <w:rFonts w:eastAsia="Calibri"/>
                <w:sz w:val="28"/>
                <w:szCs w:val="28"/>
              </w:rPr>
              <w:t>Наименование организации (объекта)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07D4" w14:textId="77777777" w:rsidR="0079023C" w:rsidRPr="00CB15EC" w:rsidRDefault="0079023C" w:rsidP="008D60DC">
            <w:pPr>
              <w:jc w:val="center"/>
              <w:rPr>
                <w:rFonts w:eastAsia="Calibri"/>
                <w:sz w:val="28"/>
                <w:szCs w:val="28"/>
              </w:rPr>
            </w:pPr>
            <w:r w:rsidRPr="00CB15EC">
              <w:rPr>
                <w:rFonts w:eastAsia="Calibri"/>
                <w:sz w:val="28"/>
                <w:szCs w:val="28"/>
              </w:rPr>
              <w:t>Адрес объекта</w:t>
            </w:r>
          </w:p>
        </w:tc>
      </w:tr>
      <w:tr w:rsidR="0079023C" w:rsidRPr="00A44EFC" w14:paraId="36F7195D" w14:textId="77777777" w:rsidTr="008D60DC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D88" w14:textId="77777777" w:rsidR="0079023C" w:rsidRPr="00CB15EC" w:rsidRDefault="0079023C" w:rsidP="008D60DC">
            <w:pPr>
              <w:jc w:val="center"/>
              <w:rPr>
                <w:rFonts w:eastAsia="Calibri"/>
                <w:sz w:val="28"/>
                <w:szCs w:val="28"/>
              </w:rPr>
            </w:pPr>
            <w:r w:rsidRPr="00CB15E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34E" w14:textId="77777777" w:rsidR="0079023C" w:rsidRPr="00CB15EC" w:rsidRDefault="0079023C" w:rsidP="008D60DC">
            <w:pPr>
              <w:ind w:left="-107" w:firstLine="708"/>
              <w:jc w:val="center"/>
              <w:rPr>
                <w:rFonts w:eastAsia="Calibri"/>
                <w:sz w:val="28"/>
                <w:szCs w:val="28"/>
              </w:rPr>
            </w:pPr>
            <w:r w:rsidRPr="00CB15E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4C90" w14:textId="77777777" w:rsidR="0079023C" w:rsidRPr="00CB15EC" w:rsidRDefault="0079023C" w:rsidP="008D60DC">
            <w:pPr>
              <w:ind w:firstLine="708"/>
              <w:jc w:val="center"/>
              <w:rPr>
                <w:rFonts w:eastAsia="Calibri"/>
                <w:sz w:val="28"/>
                <w:szCs w:val="28"/>
              </w:rPr>
            </w:pPr>
            <w:r w:rsidRPr="00CB15EC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79023C" w:rsidRPr="00A44EFC" w14:paraId="35EA1569" w14:textId="77777777" w:rsidTr="008D60DC">
        <w:trPr>
          <w:trHeight w:val="291"/>
        </w:trPr>
        <w:tc>
          <w:tcPr>
            <w:tcW w:w="709" w:type="dxa"/>
            <w:tcBorders>
              <w:top w:val="single" w:sz="4" w:space="0" w:color="auto"/>
            </w:tcBorders>
          </w:tcPr>
          <w:p w14:paraId="4094D196" w14:textId="77777777" w:rsidR="0079023C" w:rsidRPr="00CB15EC" w:rsidRDefault="0079023C" w:rsidP="008D60D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«12.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839484D" w14:textId="77777777" w:rsidR="0079023C" w:rsidRPr="00CB15EC" w:rsidRDefault="0079023C" w:rsidP="008D60DC">
            <w:pPr>
              <w:ind w:left="-10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Стоматологический кабинет «Др. </w:t>
            </w:r>
            <w:proofErr w:type="spellStart"/>
            <w:r>
              <w:rPr>
                <w:sz w:val="28"/>
                <w:szCs w:val="28"/>
              </w:rPr>
              <w:t>Арабханов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Дентал</w:t>
            </w:r>
            <w:proofErr w:type="spellEnd"/>
            <w:r>
              <w:rPr>
                <w:sz w:val="28"/>
                <w:szCs w:val="28"/>
              </w:rPr>
              <w:t xml:space="preserve"> Клиник»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8977F86" w14:textId="77777777" w:rsidR="0079023C" w:rsidRPr="00D04BC4" w:rsidRDefault="0079023C" w:rsidP="008D60DC">
            <w:pPr>
              <w:ind w:left="-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D04BC4">
              <w:rPr>
                <w:sz w:val="28"/>
                <w:szCs w:val="28"/>
              </w:rPr>
              <w:t>Лермонтов,</w:t>
            </w:r>
          </w:p>
          <w:p w14:paraId="27041172" w14:textId="77777777" w:rsidR="0079023C" w:rsidRDefault="0079023C" w:rsidP="008D60DC">
            <w:pPr>
              <w:ind w:left="-106" w:right="-10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4BC4">
              <w:rPr>
                <w:color w:val="000000"/>
                <w:sz w:val="28"/>
                <w:szCs w:val="28"/>
                <w:shd w:val="clear" w:color="auto" w:fill="FFFFFF"/>
              </w:rPr>
              <w:t xml:space="preserve">просп. Лермонтова,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6/1».</w:t>
            </w:r>
          </w:p>
          <w:p w14:paraId="621E0D1E" w14:textId="77777777" w:rsidR="0079023C" w:rsidRPr="00CB15EC" w:rsidRDefault="0079023C" w:rsidP="008D60D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9023C" w:rsidRPr="00611A27" w14:paraId="1207F451" w14:textId="77777777" w:rsidTr="008D60DC">
        <w:trPr>
          <w:trHeight w:val="67"/>
        </w:trPr>
        <w:tc>
          <w:tcPr>
            <w:tcW w:w="9356" w:type="dxa"/>
            <w:gridSpan w:val="3"/>
          </w:tcPr>
          <w:p w14:paraId="70442AFE" w14:textId="77777777" w:rsidR="0079023C" w:rsidRPr="0089259F" w:rsidRDefault="0079023C" w:rsidP="008D60DC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Утвердить прилагаемую схему</w:t>
            </w:r>
            <w:r>
              <w:rPr>
                <w:color w:val="000000"/>
                <w:sz w:val="28"/>
                <w:szCs w:val="28"/>
              </w:rPr>
              <w:t xml:space="preserve"> границ </w:t>
            </w:r>
            <w:r w:rsidRPr="0089259F">
              <w:rPr>
                <w:color w:val="000000"/>
                <w:sz w:val="28"/>
                <w:szCs w:val="28"/>
              </w:rPr>
              <w:t>«</w:t>
            </w:r>
            <w:r w:rsidRPr="0089259F">
              <w:rPr>
                <w:bCs/>
                <w:sz w:val="28"/>
                <w:szCs w:val="28"/>
              </w:rPr>
              <w:t>Раздел I</w:t>
            </w:r>
            <w:r w:rsidRPr="0089259F">
              <w:rPr>
                <w:bCs/>
                <w:sz w:val="28"/>
                <w:szCs w:val="28"/>
                <w:lang w:val="en-US"/>
              </w:rPr>
              <w:t>V</w:t>
            </w:r>
            <w:r w:rsidRPr="0089259F">
              <w:rPr>
                <w:bCs/>
                <w:sz w:val="28"/>
                <w:szCs w:val="28"/>
              </w:rPr>
              <w:t xml:space="preserve"> п. 12. </w:t>
            </w:r>
            <w:r w:rsidRPr="0089259F">
              <w:rPr>
                <w:sz w:val="28"/>
                <w:szCs w:val="28"/>
              </w:rPr>
              <w:t xml:space="preserve">Стоматологический кабинет «Др. </w:t>
            </w:r>
            <w:proofErr w:type="spellStart"/>
            <w:r w:rsidRPr="0089259F">
              <w:rPr>
                <w:sz w:val="28"/>
                <w:szCs w:val="28"/>
              </w:rPr>
              <w:t>Арабханов</w:t>
            </w:r>
            <w:proofErr w:type="spellEnd"/>
            <w:r w:rsidRPr="0089259F">
              <w:rPr>
                <w:sz w:val="28"/>
                <w:szCs w:val="28"/>
              </w:rPr>
              <w:t xml:space="preserve"> </w:t>
            </w:r>
            <w:proofErr w:type="spellStart"/>
            <w:r w:rsidRPr="0089259F">
              <w:rPr>
                <w:sz w:val="28"/>
                <w:szCs w:val="28"/>
              </w:rPr>
              <w:t>Дентал</w:t>
            </w:r>
            <w:proofErr w:type="spellEnd"/>
            <w:r w:rsidRPr="0089259F">
              <w:rPr>
                <w:sz w:val="28"/>
                <w:szCs w:val="28"/>
              </w:rPr>
              <w:t xml:space="preserve"> Клиник».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89259F">
              <w:rPr>
                <w:color w:val="000000"/>
                <w:sz w:val="28"/>
                <w:szCs w:val="28"/>
                <w:shd w:val="clear" w:color="auto" w:fill="FFFFFF"/>
              </w:rPr>
              <w:t>просп. Лермонтова, 6/1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14:paraId="023247EA" w14:textId="77777777" w:rsidR="0079023C" w:rsidRDefault="0079023C" w:rsidP="008D60DC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5DFD9660" w14:textId="77777777" w:rsidR="0079023C" w:rsidRDefault="0079023C" w:rsidP="008D60DC">
            <w:pPr>
              <w:jc w:val="both"/>
              <w:rPr>
                <w:sz w:val="28"/>
                <w:szCs w:val="28"/>
              </w:rPr>
            </w:pPr>
          </w:p>
          <w:p w14:paraId="647ECDD2" w14:textId="77777777" w:rsidR="0079023C" w:rsidRDefault="0079023C" w:rsidP="008D60DC">
            <w:pPr>
              <w:jc w:val="both"/>
              <w:rPr>
                <w:sz w:val="28"/>
                <w:szCs w:val="28"/>
              </w:rPr>
            </w:pPr>
          </w:p>
          <w:p w14:paraId="6FAAE62D" w14:textId="77777777" w:rsidR="0079023C" w:rsidRDefault="0079023C" w:rsidP="008D60D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14:paraId="0A4D33FA" w14:textId="77777777" w:rsidR="0079023C" w:rsidRDefault="0079023C" w:rsidP="008D60DC">
            <w:pPr>
              <w:tabs>
                <w:tab w:val="left" w:pos="1985"/>
              </w:tabs>
              <w:spacing w:line="240" w:lineRule="exact"/>
              <w:ind w:right="-143"/>
              <w:rPr>
                <w:sz w:val="28"/>
                <w:szCs w:val="28"/>
              </w:rPr>
            </w:pPr>
            <w:r w:rsidRPr="005519BA">
              <w:rPr>
                <w:sz w:val="28"/>
                <w:szCs w:val="28"/>
              </w:rPr>
              <w:t>администрации города Лермонтова</w:t>
            </w:r>
            <w:r w:rsidRPr="00B13A95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А.Ю. </w:t>
            </w:r>
            <w:proofErr w:type="spellStart"/>
            <w:r>
              <w:rPr>
                <w:sz w:val="28"/>
                <w:szCs w:val="28"/>
              </w:rPr>
              <w:t>Логвинова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14:paraId="4ECFB963" w14:textId="77777777" w:rsidR="0079023C" w:rsidRPr="00A97D7F" w:rsidRDefault="0079023C" w:rsidP="008D60DC">
            <w:pPr>
              <w:jc w:val="both"/>
              <w:rPr>
                <w:sz w:val="28"/>
                <w:szCs w:val="28"/>
              </w:rPr>
            </w:pPr>
          </w:p>
        </w:tc>
      </w:tr>
    </w:tbl>
    <w:p w14:paraId="39491EF5" w14:textId="7F5AA338" w:rsidR="004679F2" w:rsidRDefault="004679F2" w:rsidP="0079023C">
      <w:pPr>
        <w:tabs>
          <w:tab w:val="left" w:pos="7380"/>
        </w:tabs>
        <w:spacing w:line="240" w:lineRule="exact"/>
        <w:jc w:val="both"/>
      </w:pPr>
    </w:p>
    <w:p w14:paraId="53349328" w14:textId="22FE35A2" w:rsidR="0079023C" w:rsidRDefault="0079023C" w:rsidP="0079023C">
      <w:pPr>
        <w:tabs>
          <w:tab w:val="left" w:pos="7380"/>
        </w:tabs>
        <w:spacing w:line="240" w:lineRule="exact"/>
        <w:jc w:val="both"/>
      </w:pPr>
    </w:p>
    <w:p w14:paraId="0D5C4200" w14:textId="275CABAE" w:rsidR="0079023C" w:rsidRDefault="0079023C" w:rsidP="0079023C">
      <w:pPr>
        <w:tabs>
          <w:tab w:val="left" w:pos="7380"/>
        </w:tabs>
        <w:spacing w:line="240" w:lineRule="exact"/>
        <w:jc w:val="both"/>
      </w:pPr>
    </w:p>
    <w:p w14:paraId="2932F619" w14:textId="2317E64A" w:rsidR="0079023C" w:rsidRDefault="0079023C" w:rsidP="0079023C">
      <w:pPr>
        <w:tabs>
          <w:tab w:val="left" w:pos="7380"/>
        </w:tabs>
        <w:spacing w:line="240" w:lineRule="exact"/>
        <w:jc w:val="both"/>
      </w:pPr>
    </w:p>
    <w:p w14:paraId="66EA6A1D" w14:textId="49F5D471" w:rsidR="0079023C" w:rsidRDefault="0079023C" w:rsidP="0079023C">
      <w:pPr>
        <w:tabs>
          <w:tab w:val="left" w:pos="7380"/>
        </w:tabs>
        <w:spacing w:line="240" w:lineRule="exact"/>
        <w:jc w:val="both"/>
      </w:pPr>
    </w:p>
    <w:p w14:paraId="76E3E131" w14:textId="1F431574" w:rsidR="0079023C" w:rsidRDefault="0079023C" w:rsidP="0079023C">
      <w:pPr>
        <w:tabs>
          <w:tab w:val="left" w:pos="7380"/>
        </w:tabs>
        <w:spacing w:line="240" w:lineRule="exact"/>
        <w:jc w:val="both"/>
      </w:pPr>
    </w:p>
    <w:p w14:paraId="6B9AD855" w14:textId="2E6A22E0" w:rsidR="0079023C" w:rsidRDefault="0079023C" w:rsidP="0079023C">
      <w:pPr>
        <w:tabs>
          <w:tab w:val="left" w:pos="7380"/>
        </w:tabs>
        <w:spacing w:line="240" w:lineRule="exact"/>
        <w:jc w:val="both"/>
      </w:pPr>
    </w:p>
    <w:p w14:paraId="38C8B7BA" w14:textId="073D37EF" w:rsidR="0079023C" w:rsidRDefault="0079023C" w:rsidP="0079023C">
      <w:pPr>
        <w:tabs>
          <w:tab w:val="left" w:pos="7380"/>
        </w:tabs>
        <w:spacing w:line="240" w:lineRule="exact"/>
        <w:jc w:val="both"/>
      </w:pPr>
    </w:p>
    <w:p w14:paraId="52978BBD" w14:textId="1AD8A92E" w:rsidR="0079023C" w:rsidRDefault="0079023C" w:rsidP="0079023C">
      <w:pPr>
        <w:tabs>
          <w:tab w:val="left" w:pos="7380"/>
        </w:tabs>
        <w:spacing w:line="240" w:lineRule="exact"/>
        <w:jc w:val="both"/>
      </w:pPr>
    </w:p>
    <w:p w14:paraId="04DF032F" w14:textId="7A89E1C3" w:rsidR="0079023C" w:rsidRDefault="0079023C" w:rsidP="0079023C">
      <w:pPr>
        <w:tabs>
          <w:tab w:val="left" w:pos="7380"/>
        </w:tabs>
        <w:spacing w:line="240" w:lineRule="exact"/>
        <w:jc w:val="both"/>
      </w:pPr>
    </w:p>
    <w:tbl>
      <w:tblPr>
        <w:tblpPr w:leftFromText="180" w:rightFromText="180" w:vertAnchor="page" w:horzAnchor="margin" w:tblpXSpec="right" w:tblpY="961"/>
        <w:tblW w:w="0" w:type="auto"/>
        <w:tblLook w:val="04A0" w:firstRow="1" w:lastRow="0" w:firstColumn="1" w:lastColumn="0" w:noHBand="0" w:noVBand="1"/>
      </w:tblPr>
      <w:tblGrid>
        <w:gridCol w:w="4644"/>
      </w:tblGrid>
      <w:tr w:rsidR="0079023C" w14:paraId="6DBCD0D0" w14:textId="77777777" w:rsidTr="008D60DC">
        <w:trPr>
          <w:trHeight w:val="1254"/>
        </w:trPr>
        <w:tc>
          <w:tcPr>
            <w:tcW w:w="4644" w:type="dxa"/>
            <w:shd w:val="clear" w:color="auto" w:fill="auto"/>
          </w:tcPr>
          <w:p w14:paraId="2EA19BB0" w14:textId="77777777" w:rsidR="0079023C" w:rsidRPr="00B82849" w:rsidRDefault="0079023C" w:rsidP="008D60DC">
            <w:pPr>
              <w:spacing w:line="240" w:lineRule="exact"/>
            </w:pPr>
            <w:r w:rsidRPr="00B82849">
              <w:lastRenderedPageBreak/>
              <w:t>УТВЕРЖДЕНА</w:t>
            </w:r>
          </w:p>
          <w:p w14:paraId="08DE6BB5" w14:textId="77777777" w:rsidR="0079023C" w:rsidRPr="00B82849" w:rsidRDefault="0079023C" w:rsidP="008D60DC">
            <w:pPr>
              <w:spacing w:line="240" w:lineRule="exact"/>
              <w:ind w:left="-284" w:firstLine="284"/>
              <w:jc w:val="both"/>
            </w:pPr>
            <w:r w:rsidRPr="00B82849">
              <w:t>постановлением администрации</w:t>
            </w:r>
          </w:p>
          <w:p w14:paraId="57D6BE24" w14:textId="77777777" w:rsidR="0079023C" w:rsidRPr="00B82849" w:rsidRDefault="0079023C" w:rsidP="008D60DC">
            <w:pPr>
              <w:spacing w:line="240" w:lineRule="exact"/>
              <w:jc w:val="both"/>
            </w:pPr>
            <w:r w:rsidRPr="00B82849">
              <w:t>города Лермонтова</w:t>
            </w:r>
          </w:p>
          <w:p w14:paraId="64495E8A" w14:textId="77777777" w:rsidR="0079023C" w:rsidRPr="00E5623D" w:rsidRDefault="0079023C" w:rsidP="008D60DC">
            <w:pPr>
              <w:spacing w:line="240" w:lineRule="exact"/>
              <w:rPr>
                <w:u w:val="single"/>
              </w:rPr>
            </w:pPr>
            <w:r w:rsidRPr="00B82849">
              <w:t xml:space="preserve">от </w:t>
            </w:r>
            <w:r w:rsidRPr="00DA1B5A">
              <w:rPr>
                <w:u w:val="single"/>
              </w:rPr>
              <w:t>2</w:t>
            </w:r>
            <w:r>
              <w:rPr>
                <w:u w:val="single"/>
              </w:rPr>
              <w:t>4</w:t>
            </w:r>
            <w:r w:rsidRPr="00DA1B5A">
              <w:rPr>
                <w:u w:val="single"/>
              </w:rPr>
              <w:t xml:space="preserve"> </w:t>
            </w:r>
            <w:r>
              <w:rPr>
                <w:u w:val="single"/>
              </w:rPr>
              <w:t>января</w:t>
            </w:r>
            <w:r w:rsidRPr="00DA1B5A">
              <w:rPr>
                <w:u w:val="single"/>
              </w:rPr>
              <w:t xml:space="preserve"> 202</w:t>
            </w:r>
            <w:r>
              <w:rPr>
                <w:u w:val="single"/>
              </w:rPr>
              <w:t>2</w:t>
            </w:r>
            <w:r w:rsidRPr="00DA1B5A">
              <w:rPr>
                <w:u w:val="single"/>
              </w:rPr>
              <w:t xml:space="preserve"> г.</w:t>
            </w:r>
            <w:r>
              <w:t xml:space="preserve"> </w:t>
            </w:r>
            <w:r w:rsidRPr="00B82849">
              <w:t xml:space="preserve">№ </w:t>
            </w:r>
            <w:r>
              <w:rPr>
                <w:u w:val="single"/>
              </w:rPr>
              <w:t>5</w:t>
            </w:r>
            <w:r w:rsidRPr="00DA1B5A">
              <w:rPr>
                <w:u w:val="single"/>
              </w:rPr>
              <w:t>2</w:t>
            </w:r>
          </w:p>
        </w:tc>
      </w:tr>
      <w:tr w:rsidR="0079023C" w14:paraId="2D6E0254" w14:textId="77777777" w:rsidTr="008D60DC">
        <w:trPr>
          <w:trHeight w:val="1254"/>
        </w:trPr>
        <w:tc>
          <w:tcPr>
            <w:tcW w:w="4644" w:type="dxa"/>
            <w:shd w:val="clear" w:color="auto" w:fill="auto"/>
          </w:tcPr>
          <w:p w14:paraId="7FA39EFD" w14:textId="77777777" w:rsidR="0079023C" w:rsidRDefault="0079023C" w:rsidP="008D60DC">
            <w:pPr>
              <w:spacing w:line="240" w:lineRule="exact"/>
            </w:pPr>
            <w:r w:rsidRPr="00DA1B5A">
              <w:t xml:space="preserve">(в редакции постановления </w:t>
            </w:r>
            <w:r>
              <w:t xml:space="preserve">                       </w:t>
            </w:r>
            <w:r w:rsidRPr="00DA1B5A">
              <w:t>администрации города Лермонтова</w:t>
            </w:r>
          </w:p>
          <w:p w14:paraId="4317519C" w14:textId="77777777" w:rsidR="0079023C" w:rsidRDefault="0079023C" w:rsidP="008D60DC">
            <w:pPr>
              <w:spacing w:line="240" w:lineRule="exact"/>
              <w:rPr>
                <w:u w:val="single"/>
              </w:rPr>
            </w:pPr>
            <w:r w:rsidRPr="00B82849">
              <w:t xml:space="preserve">от </w:t>
            </w:r>
            <w:r>
              <w:t xml:space="preserve">________________ </w:t>
            </w:r>
            <w:r w:rsidRPr="00B82849">
              <w:t xml:space="preserve">№ </w:t>
            </w:r>
            <w:r>
              <w:t>_____)</w:t>
            </w:r>
          </w:p>
          <w:p w14:paraId="70A2B7B1" w14:textId="77777777" w:rsidR="0079023C" w:rsidRPr="00B82849" w:rsidRDefault="0079023C" w:rsidP="008D60DC">
            <w:pPr>
              <w:spacing w:line="240" w:lineRule="exact"/>
            </w:pPr>
          </w:p>
        </w:tc>
      </w:tr>
    </w:tbl>
    <w:p w14:paraId="705C2243" w14:textId="77777777" w:rsidR="0079023C" w:rsidRDefault="0079023C" w:rsidP="0079023C">
      <w:pPr>
        <w:shd w:val="clear" w:color="auto" w:fill="FFFFFF"/>
        <w:spacing w:after="100" w:afterAutospacing="1" w:line="240" w:lineRule="exact"/>
        <w:contextualSpacing/>
        <w:rPr>
          <w:rFonts w:eastAsia="Calibri"/>
          <w:color w:val="000000"/>
        </w:rPr>
      </w:pPr>
    </w:p>
    <w:p w14:paraId="199B44B3" w14:textId="77777777" w:rsidR="0079023C" w:rsidRDefault="0079023C" w:rsidP="0079023C">
      <w:pPr>
        <w:shd w:val="clear" w:color="auto" w:fill="FFFFFF"/>
        <w:spacing w:after="100" w:afterAutospacing="1" w:line="240" w:lineRule="exact"/>
        <w:contextualSpacing/>
        <w:rPr>
          <w:rFonts w:eastAsia="Calibri"/>
          <w:color w:val="000000"/>
        </w:rPr>
      </w:pPr>
    </w:p>
    <w:p w14:paraId="74A75147" w14:textId="77777777" w:rsidR="0079023C" w:rsidRDefault="0079023C" w:rsidP="0079023C">
      <w:pPr>
        <w:shd w:val="clear" w:color="auto" w:fill="FFFFFF"/>
        <w:spacing w:after="100" w:afterAutospacing="1" w:line="240" w:lineRule="exact"/>
        <w:contextualSpacing/>
        <w:rPr>
          <w:rFonts w:eastAsia="Calibri"/>
          <w:color w:val="000000"/>
        </w:rPr>
      </w:pPr>
    </w:p>
    <w:p w14:paraId="51E61138" w14:textId="77777777" w:rsidR="0079023C" w:rsidRDefault="0079023C" w:rsidP="0079023C">
      <w:pPr>
        <w:shd w:val="clear" w:color="auto" w:fill="FFFFFF"/>
        <w:spacing w:after="100" w:afterAutospacing="1" w:line="240" w:lineRule="exact"/>
        <w:contextualSpacing/>
        <w:rPr>
          <w:rFonts w:eastAsia="Calibri"/>
          <w:color w:val="000000"/>
        </w:rPr>
      </w:pPr>
    </w:p>
    <w:p w14:paraId="022F7813" w14:textId="77777777" w:rsidR="0079023C" w:rsidRDefault="0079023C" w:rsidP="0079023C">
      <w:pPr>
        <w:shd w:val="clear" w:color="auto" w:fill="FFFFFF"/>
        <w:spacing w:after="100" w:afterAutospacing="1" w:line="240" w:lineRule="exact"/>
        <w:contextualSpacing/>
        <w:rPr>
          <w:rFonts w:eastAsia="Calibri"/>
          <w:color w:val="000000"/>
        </w:rPr>
      </w:pPr>
    </w:p>
    <w:p w14:paraId="721E2580" w14:textId="77777777" w:rsidR="0079023C" w:rsidRDefault="0079023C" w:rsidP="0079023C">
      <w:pPr>
        <w:shd w:val="clear" w:color="auto" w:fill="FFFFFF"/>
        <w:spacing w:after="100" w:afterAutospacing="1" w:line="240" w:lineRule="exact"/>
        <w:contextualSpacing/>
        <w:rPr>
          <w:rFonts w:eastAsia="Calibri"/>
          <w:color w:val="000000"/>
        </w:rPr>
      </w:pPr>
    </w:p>
    <w:p w14:paraId="09918CFA" w14:textId="77777777" w:rsidR="0079023C" w:rsidRDefault="0079023C" w:rsidP="0079023C">
      <w:pPr>
        <w:shd w:val="clear" w:color="auto" w:fill="FFFFFF"/>
        <w:spacing w:after="100" w:afterAutospacing="1" w:line="240" w:lineRule="exact"/>
        <w:contextualSpacing/>
        <w:rPr>
          <w:rFonts w:eastAsia="Calibri"/>
          <w:color w:val="000000"/>
        </w:rPr>
      </w:pPr>
    </w:p>
    <w:p w14:paraId="2FDA0566" w14:textId="77777777" w:rsidR="0079023C" w:rsidRDefault="0079023C" w:rsidP="0079023C">
      <w:pPr>
        <w:shd w:val="clear" w:color="auto" w:fill="FFFFFF"/>
        <w:spacing w:after="100" w:afterAutospacing="1" w:line="240" w:lineRule="exact"/>
        <w:contextualSpacing/>
        <w:rPr>
          <w:rFonts w:eastAsia="Calibri"/>
          <w:color w:val="000000"/>
        </w:rPr>
      </w:pPr>
    </w:p>
    <w:p w14:paraId="5A0DE4D5" w14:textId="77777777" w:rsidR="0079023C" w:rsidRDefault="0079023C" w:rsidP="0079023C">
      <w:pPr>
        <w:shd w:val="clear" w:color="auto" w:fill="FFFFFF"/>
        <w:spacing w:after="100" w:afterAutospacing="1" w:line="240" w:lineRule="exact"/>
        <w:contextualSpacing/>
        <w:rPr>
          <w:rFonts w:eastAsia="Calibri"/>
          <w:color w:val="000000"/>
        </w:rPr>
      </w:pPr>
    </w:p>
    <w:p w14:paraId="6210A3DB" w14:textId="77777777" w:rsidR="0079023C" w:rsidRDefault="0079023C" w:rsidP="0079023C">
      <w:pPr>
        <w:shd w:val="clear" w:color="auto" w:fill="FFFFFF"/>
        <w:spacing w:after="100" w:afterAutospacing="1" w:line="240" w:lineRule="exact"/>
        <w:contextualSpacing/>
        <w:rPr>
          <w:rFonts w:eastAsia="Calibri"/>
          <w:color w:val="000000"/>
        </w:rPr>
      </w:pPr>
    </w:p>
    <w:p w14:paraId="336AF8A7" w14:textId="77777777" w:rsidR="0079023C" w:rsidRDefault="0079023C" w:rsidP="0079023C">
      <w:pPr>
        <w:spacing w:line="240" w:lineRule="exact"/>
        <w:jc w:val="center"/>
        <w:rPr>
          <w:bCs/>
        </w:rPr>
      </w:pPr>
      <w:r>
        <w:rPr>
          <w:bCs/>
        </w:rPr>
        <w:t xml:space="preserve">СХЕМА ГРАНИЦ </w:t>
      </w:r>
    </w:p>
    <w:p w14:paraId="29D1EE52" w14:textId="77777777" w:rsidR="0079023C" w:rsidRDefault="0079023C" w:rsidP="0079023C">
      <w:pPr>
        <w:spacing w:line="240" w:lineRule="exact"/>
        <w:jc w:val="center"/>
      </w:pPr>
      <w:r>
        <w:rPr>
          <w:bCs/>
        </w:rPr>
        <w:t xml:space="preserve">Раздел I п. 7. </w:t>
      </w:r>
      <w:r>
        <w:t>Муниципальное бюджетное</w:t>
      </w:r>
      <w:r w:rsidRPr="00A44EFC">
        <w:t xml:space="preserve"> учреждение дополнительного образования детей «Детская музыкальная школа»</w:t>
      </w:r>
      <w:r>
        <w:t>.</w:t>
      </w:r>
    </w:p>
    <w:p w14:paraId="75B0767C" w14:textId="77777777" w:rsidR="0079023C" w:rsidRDefault="0079023C" w:rsidP="0079023C">
      <w:pPr>
        <w:spacing w:line="240" w:lineRule="exact"/>
        <w:jc w:val="center"/>
        <w:rPr>
          <w:bCs/>
        </w:rPr>
      </w:pPr>
      <w:r>
        <w:t>п</w:t>
      </w:r>
      <w:r w:rsidRPr="00A44EFC">
        <w:t>ер</w:t>
      </w:r>
      <w:r>
        <w:t>. </w:t>
      </w:r>
      <w:r w:rsidRPr="00A44EFC">
        <w:t>Театральный, 10</w:t>
      </w:r>
      <w:r>
        <w:t xml:space="preserve"> А</w:t>
      </w:r>
    </w:p>
    <w:p w14:paraId="0DBE63D1" w14:textId="77777777" w:rsidR="0079023C" w:rsidRDefault="0079023C" w:rsidP="0079023C">
      <w:pPr>
        <w:rPr>
          <w:bCs/>
        </w:rPr>
      </w:pPr>
    </w:p>
    <w:p w14:paraId="5C080AA3" w14:textId="77777777" w:rsidR="0079023C" w:rsidRDefault="0079023C" w:rsidP="0079023C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06E43" wp14:editId="4792D276">
                <wp:simplePos x="0" y="0"/>
                <wp:positionH relativeFrom="column">
                  <wp:posOffset>1640205</wp:posOffset>
                </wp:positionH>
                <wp:positionV relativeFrom="paragraph">
                  <wp:posOffset>1741805</wp:posOffset>
                </wp:positionV>
                <wp:extent cx="2948940" cy="2880360"/>
                <wp:effectExtent l="0" t="0" r="22860" b="1524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288036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7454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26" type="#_x0000_t120" style="position:absolute;margin-left:129.15pt;margin-top:137.15pt;width:232.2pt;height:2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felQIAADgFAAAOAAAAZHJzL2Uyb0RvYy54bWysVM1uEzEQviPxDpbv7SYhhHTVDYpSFSFV&#10;bUWLena9dneF12NsJ5twQ4gH4E24ICSKeIbtGzH2bjZVKRfEZXfGM994fr7x4ct1pchKWFeCzuhw&#10;f0CJ0BzyUt9k9O3l8d6UEueZzpkCLTK6EY6+nD19clibVIygAJULSzCIdmltMlp4b9IkcbwQFXP7&#10;YIRGowRbMY+qvUlyy2qMXqlkNBhMkhpsbixw4RyeHrVGOovxpRTcn0nphCcqo5ibj18bv9fhm8wO&#10;WXpjmSlK3qXB/iGLipUaL+1DHTHPyNKWf4SqSm7BgfT7HKoEpCy5iDVgNcPBg2ouCmZErAWb40zf&#10;Jvf/wvLT1bklZZ7RCSWaVTii5ktz2/xqfuzdfbz73HxrfjZfU3L3qfmO8i2ZhJbVxqWIvDDnttMc&#10;iqH+tbRV+GNlZB3bvOnbLNaecDwcHYynB2OcBkfbaDodPJvEQSQ7uLHOvxJQkSBkVCqoFwWzfgFa&#10;40zBxmaz1YnzmAACt4Bwt4bjUqlwHvJsM4uS3ygRHJR+IyQWHXKJgSLdxEJZsmJIlPzdMFSJYaNn&#10;gEiM2IOGj4GU34I63wATkYI9cPAYcHdb7x1vBO17YFXqrua/pipb/23Vba2h7GvINzhjCy35neHH&#10;JXb1hDl/ziyyHSeBG+zP8BManVHoJEoKsB8eOw/+SEK0UlLj9mTUvV8yKyhRrzXS82A4DgP2URk/&#10;fzFCxd63XN+36GW1AOz7EN8Kw6MY/L3aitJCdYWLPg+3oolpjndnlHu7VRa+3Wp8KriYz6Mbrphh&#10;/kRfGB6Ch64Gnlyur5g1HbU8svIUtpvG0gecan0DUsN86UGWkXC7vnb9xvWMhOmekrD/9/XotXvw&#10;Zr8BAAD//wMAUEsDBBQABgAIAAAAIQBGqKEp4AAAAAsBAAAPAAAAZHJzL2Rvd25yZXYueG1sTI/L&#10;TsMwEEX3SPyDNUhsEHUIj5QQpypFLFAlKko/wI2nScAeR7bbhr9nuoLdGc3VnTPVbHRWHDDE3pOC&#10;m0kGAqnxpqdWwebz9XoKIiZNRltPqOAHI8zq87NKl8Yf6QMP69QKLqFYagVdSkMpZWw6dDpO/IDE&#10;u50PTiceQytN0Ecud1bmWfYgne6JL3R6wEWHzfd67xS8LHbh+errzSw3unn3ZFer+VIqdXkxzp9A&#10;JBzTXxhO+qwONTtt/Z5MFFZBfj+95ShDccfAiSLPCxDbExSPIOtK/v+h/gUAAP//AwBQSwECLQAU&#10;AAYACAAAACEAtoM4kv4AAADhAQAAEwAAAAAAAAAAAAAAAAAAAAAAW0NvbnRlbnRfVHlwZXNdLnht&#10;bFBLAQItABQABgAIAAAAIQA4/SH/1gAAAJQBAAALAAAAAAAAAAAAAAAAAC8BAABfcmVscy8ucmVs&#10;c1BLAQItABQABgAIAAAAIQCn85felQIAADgFAAAOAAAAAAAAAAAAAAAAAC4CAABkcnMvZTJvRG9j&#10;LnhtbFBLAQItABQABgAIAAAAIQBGqKEp4AAAAAsBAAAPAAAAAAAAAAAAAAAAAO8EAABkcnMvZG93&#10;bnJldi54bWxQSwUGAAAAAAQABADzAAAA/AUAAAAA&#10;" filled="f" strokecolor="black [3200]" strokeweight="2pt"/>
            </w:pict>
          </mc:Fallback>
        </mc:AlternateContent>
      </w:r>
      <w:r>
        <w:rPr>
          <w:bCs/>
          <w:noProof/>
        </w:rPr>
        <w:drawing>
          <wp:inline distT="0" distB="0" distL="0" distR="0" wp14:anchorId="66A0D5B4" wp14:editId="43333641">
            <wp:extent cx="5833110" cy="638386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78B93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767" cy="638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CF485" w14:textId="77777777" w:rsidR="0079023C" w:rsidRDefault="0079023C" w:rsidP="0079023C">
      <w:pPr>
        <w:rPr>
          <w:bCs/>
        </w:rPr>
      </w:pPr>
    </w:p>
    <w:p w14:paraId="4D26A7E5" w14:textId="249263AD" w:rsidR="0079023C" w:rsidRDefault="0079023C" w:rsidP="0079023C">
      <w:pPr>
        <w:rPr>
          <w:bCs/>
        </w:rPr>
      </w:pPr>
    </w:p>
    <w:p w14:paraId="5F03EC95" w14:textId="77777777" w:rsidR="0079023C" w:rsidRDefault="0079023C" w:rsidP="0079023C">
      <w:pPr>
        <w:shd w:val="clear" w:color="auto" w:fill="FFFFFF"/>
        <w:spacing w:line="240" w:lineRule="exact"/>
        <w:ind w:firstLine="5103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УТВЕРЖДЕНА</w:t>
      </w:r>
    </w:p>
    <w:p w14:paraId="3497FBA7" w14:textId="77777777" w:rsidR="0079023C" w:rsidRDefault="0079023C" w:rsidP="0079023C">
      <w:pPr>
        <w:shd w:val="clear" w:color="auto" w:fill="FFFFFF"/>
        <w:spacing w:line="240" w:lineRule="exact"/>
        <w:ind w:left="5103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постановлением администрации </w:t>
      </w:r>
    </w:p>
    <w:p w14:paraId="459E023F" w14:textId="77777777" w:rsidR="0079023C" w:rsidRDefault="0079023C" w:rsidP="0079023C">
      <w:pPr>
        <w:shd w:val="clear" w:color="auto" w:fill="FFFFFF"/>
        <w:spacing w:after="100" w:afterAutospacing="1" w:line="240" w:lineRule="exact"/>
        <w:ind w:firstLine="5103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города Лермонтова </w:t>
      </w:r>
    </w:p>
    <w:p w14:paraId="59C8F6CA" w14:textId="77777777" w:rsidR="0079023C" w:rsidRPr="0079023C" w:rsidRDefault="0079023C" w:rsidP="0079023C">
      <w:pPr>
        <w:shd w:val="clear" w:color="auto" w:fill="FFFFFF"/>
        <w:spacing w:after="100" w:afterAutospacing="1" w:line="240" w:lineRule="exact"/>
        <w:ind w:firstLine="5103"/>
        <w:contextualSpacing/>
        <w:jc w:val="both"/>
        <w:rPr>
          <w:rFonts w:eastAsia="Calibri"/>
          <w:color w:val="000000"/>
        </w:rPr>
      </w:pPr>
      <w:r w:rsidRPr="0079023C">
        <w:rPr>
          <w:rFonts w:eastAsia="Calibri"/>
          <w:color w:val="000000"/>
        </w:rPr>
        <w:t>от _______________</w:t>
      </w:r>
      <w:r>
        <w:rPr>
          <w:rFonts w:eastAsia="Calibri"/>
          <w:color w:val="000000"/>
        </w:rPr>
        <w:t xml:space="preserve"> </w:t>
      </w:r>
      <w:r w:rsidRPr="0079023C">
        <w:rPr>
          <w:rFonts w:eastAsia="Calibri"/>
          <w:color w:val="000000"/>
        </w:rPr>
        <w:t>№ _____</w:t>
      </w:r>
    </w:p>
    <w:p w14:paraId="0DB07D4D" w14:textId="77777777" w:rsidR="0079023C" w:rsidRDefault="0079023C" w:rsidP="0079023C">
      <w:pPr>
        <w:shd w:val="clear" w:color="auto" w:fill="FFFFFF"/>
        <w:spacing w:after="100" w:afterAutospacing="1" w:line="240" w:lineRule="exact"/>
        <w:ind w:firstLine="5103"/>
        <w:contextualSpacing/>
        <w:jc w:val="both"/>
        <w:rPr>
          <w:rFonts w:eastAsia="Calibri"/>
          <w:color w:val="000000"/>
          <w:u w:val="single"/>
        </w:rPr>
      </w:pPr>
    </w:p>
    <w:p w14:paraId="46C3A540" w14:textId="77777777" w:rsidR="0079023C" w:rsidRDefault="0079023C" w:rsidP="0079023C">
      <w:pPr>
        <w:shd w:val="clear" w:color="auto" w:fill="FFFFFF"/>
        <w:spacing w:after="100" w:afterAutospacing="1" w:line="240" w:lineRule="exact"/>
        <w:contextualSpacing/>
        <w:rPr>
          <w:rFonts w:eastAsia="Calibri"/>
          <w:color w:val="000000"/>
        </w:rPr>
      </w:pPr>
    </w:p>
    <w:p w14:paraId="5AA75D84" w14:textId="77777777" w:rsidR="0079023C" w:rsidRPr="009A6D0F" w:rsidRDefault="0079023C" w:rsidP="0079023C">
      <w:pPr>
        <w:shd w:val="clear" w:color="auto" w:fill="FFFFFF"/>
        <w:spacing w:after="100" w:afterAutospacing="1" w:line="240" w:lineRule="exact"/>
        <w:contextualSpacing/>
        <w:rPr>
          <w:rFonts w:eastAsia="Calibri"/>
          <w:color w:val="000000"/>
        </w:rPr>
      </w:pPr>
    </w:p>
    <w:p w14:paraId="61BB85EA" w14:textId="77777777" w:rsidR="0079023C" w:rsidRDefault="0079023C" w:rsidP="0079023C">
      <w:pPr>
        <w:spacing w:line="240" w:lineRule="exact"/>
        <w:jc w:val="center"/>
        <w:rPr>
          <w:bCs/>
        </w:rPr>
      </w:pPr>
      <w:r>
        <w:rPr>
          <w:bCs/>
        </w:rPr>
        <w:t xml:space="preserve">СХЕМА ГРАНИЦ </w:t>
      </w:r>
    </w:p>
    <w:p w14:paraId="720D5099" w14:textId="77777777" w:rsidR="0079023C" w:rsidRDefault="0079023C" w:rsidP="0079023C">
      <w:pPr>
        <w:spacing w:line="280" w:lineRule="exact"/>
        <w:jc w:val="center"/>
      </w:pPr>
      <w:r>
        <w:rPr>
          <w:bCs/>
        </w:rPr>
        <w:t>Раздел I</w:t>
      </w:r>
      <w:r>
        <w:rPr>
          <w:bCs/>
          <w:lang w:val="en-US"/>
        </w:rPr>
        <w:t>V</w:t>
      </w:r>
      <w:r>
        <w:rPr>
          <w:bCs/>
        </w:rPr>
        <w:t xml:space="preserve"> п. 12. </w:t>
      </w:r>
      <w:r>
        <w:t xml:space="preserve">Стоматологический кабинет </w:t>
      </w:r>
    </w:p>
    <w:p w14:paraId="03DA01AF" w14:textId="77777777" w:rsidR="0079023C" w:rsidRDefault="0079023C" w:rsidP="0079023C">
      <w:pPr>
        <w:spacing w:line="280" w:lineRule="exact"/>
        <w:jc w:val="center"/>
      </w:pPr>
      <w:r>
        <w:t xml:space="preserve">«Др. </w:t>
      </w:r>
      <w:proofErr w:type="spellStart"/>
      <w:r>
        <w:t>Арабханов</w:t>
      </w:r>
      <w:proofErr w:type="spellEnd"/>
      <w:r>
        <w:t xml:space="preserve"> </w:t>
      </w:r>
      <w:proofErr w:type="spellStart"/>
      <w:r>
        <w:t>Дентал</w:t>
      </w:r>
      <w:proofErr w:type="spellEnd"/>
      <w:r>
        <w:t xml:space="preserve"> Клиник».</w:t>
      </w:r>
    </w:p>
    <w:p w14:paraId="5D7F530A" w14:textId="77777777" w:rsidR="0079023C" w:rsidRPr="00605339" w:rsidRDefault="0079023C" w:rsidP="0079023C">
      <w:pPr>
        <w:spacing w:line="280" w:lineRule="exact"/>
        <w:jc w:val="center"/>
        <w:rPr>
          <w:color w:val="000000"/>
          <w:shd w:val="clear" w:color="auto" w:fill="FFFFFF"/>
        </w:rPr>
      </w:pPr>
      <w:r w:rsidRPr="00D04BC4">
        <w:rPr>
          <w:color w:val="000000"/>
          <w:shd w:val="clear" w:color="auto" w:fill="FFFFFF"/>
        </w:rPr>
        <w:t xml:space="preserve">просп. Лермонтова, </w:t>
      </w:r>
      <w:r>
        <w:rPr>
          <w:color w:val="000000"/>
          <w:shd w:val="clear" w:color="auto" w:fill="FFFFFF"/>
        </w:rPr>
        <w:t>6/1</w:t>
      </w:r>
    </w:p>
    <w:p w14:paraId="23B2CC22" w14:textId="015A92E2" w:rsidR="0079023C" w:rsidRPr="00410325" w:rsidRDefault="0079023C" w:rsidP="0079023C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5299E" wp14:editId="270A493F">
                <wp:simplePos x="0" y="0"/>
                <wp:positionH relativeFrom="column">
                  <wp:posOffset>1518285</wp:posOffset>
                </wp:positionH>
                <wp:positionV relativeFrom="paragraph">
                  <wp:posOffset>2025650</wp:posOffset>
                </wp:positionV>
                <wp:extent cx="3436620" cy="3505200"/>
                <wp:effectExtent l="0" t="0" r="1143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3505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D86EB" id="Овал 4" o:spid="_x0000_s1026" style="position:absolute;margin-left:119.55pt;margin-top:159.5pt;width:270.6pt;height:2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SmhQIAAEcFAAAOAAAAZHJzL2Uyb0RvYy54bWysVMFuGyEQvVfqPyDuza4dO20tryMrUapK&#10;URI1qXLGLGSRgKGAvXY/pt9Q5dqf8Cd1YNebqIl6qLoHFpiZx8zjDfPTrdFkI3xQYCs6OiopEZZD&#10;rexDRb/eXbz7QEmIzNZMgxUV3YlATxdv38xbNxNjaEDXwhMEsWHWuoo2MbpZUQTeCMPCEThh0SjB&#10;GxZx6R+K2rMW0Y0uxmV5UrTga+eBixBw97wz0kXGl1LweC1lEJHoimJuMY8+j6s0Fos5mz145hrF&#10;+zTYP2RhmLJ46AB1ziIja69eQBnFPQSQ8YiDKUBKxUWuAasZlX9Uc9swJ3ItSE5wA03h/8Hyq82N&#10;J6qu6IQSywxe0f7H/nH/c/+LTBI7rQszdLp1N75fBZymUrfSm/THIsg2M7obGBXbSDhuHk+OT07G&#10;SDxH2/G0nOKdJdTiKdz5ED8JMCRNKiq0Vi6kqtmMbS5D7LwPXmnbwoXSOu2n5Lp08izutEgO2n4R&#10;EovCBMYZKMtJnGlPNgyFwDgXNo46U8Nq0W1PS/z67IaInGsGTMgSDx6we4Ak1ZfYXdq9fwoVWY1D&#10;cPm3xLrgISKfDDYOwUZZ8K8BaKyqP7nzP5DUUZNYWkG9wyv30PVCcPxCIfOXLMQb5lH8eFvY0PEa&#10;B6mhrSj0M0oa8N9f20/+qEm0UtJiM1U0fFszLyjRny2q9eNoMkndlxeT6fukCP/csnpusWtzBnhN&#10;I3w6HM/T5B/1YSo9mHvs+2U6FU3Mcjy7ojz6w+Isdk2OLwcXy2V2w45zLF7aW8cTeGI1yepue8+8&#10;6+UXUblXcGi8FxLsfFOkheU6glRZn0+89nxjt2bh9C9Leg6er7PX0/u3+A0AAP//AwBQSwMEFAAG&#10;AAgAAAAhANyWfoLhAAAACwEAAA8AAABkcnMvZG93bnJldi54bWxMj8FqwzAQRO+F/oPYQm+NZDvU&#10;jmM5tIFAT4WkhdCbYim2qbQylhI7f9/tqT0u+5h5U21mZ9nVjKH3KCFZCGAGG697bCV8fuyeCmAh&#10;KtTKejQSbibApr6/q1Sp/YR7cz3EllEIhlJJ6GIcSs5D0xmnwsIPBul39qNTkc6x5XpUE4U7y1Mh&#10;nrlTPVJDpwaz7Uzzfbg4Ccs3t3y3t/2EXztrcZseXf56lPLxYX5ZA4tmjn8w/OqTOtTkdPIX1IFZ&#10;CWm2SgiVkCUrGkVEXogM2ElCkScCeF3x/xvqHwAAAP//AwBQSwECLQAUAAYACAAAACEAtoM4kv4A&#10;AADhAQAAEwAAAAAAAAAAAAAAAAAAAAAAW0NvbnRlbnRfVHlwZXNdLnhtbFBLAQItABQABgAIAAAA&#10;IQA4/SH/1gAAAJQBAAALAAAAAAAAAAAAAAAAAC8BAABfcmVscy8ucmVsc1BLAQItABQABgAIAAAA&#10;IQBCj+SmhQIAAEcFAAAOAAAAAAAAAAAAAAAAAC4CAABkcnMvZTJvRG9jLnhtbFBLAQItABQABgAI&#10;AAAAIQDcln6C4QAAAAsBAAAPAAAAAAAAAAAAAAAAAN8EAABkcnMvZG93bnJldi54bWxQSwUGAAAA&#10;AAQABADzAAAA7QUAAAAA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50A8CE3A" wp14:editId="76FC66D3">
            <wp:extent cx="6034867" cy="6832600"/>
            <wp:effectExtent l="0" t="0" r="4445" b="6350"/>
            <wp:docPr id="5" name="Рисунок 5" descr="C:\Users\User\AppData\Local\Packages\Microsoft.Windows.Photos_8wekyb3d8bbwe\TempState\ShareServiceTempFolder\2024-04-25_17-01-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2024-04-25_17-01-5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330" cy="685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79023C" w:rsidRPr="00410325" w:rsidSect="0079023C">
      <w:pgSz w:w="11906" w:h="16838"/>
      <w:pgMar w:top="284" w:right="1841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80EC6" w14:textId="77777777" w:rsidR="008E0DEA" w:rsidRDefault="008E0DEA">
      <w:r>
        <w:separator/>
      </w:r>
    </w:p>
  </w:endnote>
  <w:endnote w:type="continuationSeparator" w:id="0">
    <w:p w14:paraId="1222A77B" w14:textId="77777777" w:rsidR="008E0DEA" w:rsidRDefault="008E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394F0" w14:textId="77777777" w:rsidR="008E0DEA" w:rsidRDefault="008E0DEA">
      <w:r>
        <w:separator/>
      </w:r>
    </w:p>
  </w:footnote>
  <w:footnote w:type="continuationSeparator" w:id="0">
    <w:p w14:paraId="631C25AE" w14:textId="77777777" w:rsidR="008E0DEA" w:rsidRDefault="008E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735160"/>
      <w:docPartObj>
        <w:docPartGallery w:val="Page Numbers (Top of Page)"/>
        <w:docPartUnique/>
      </w:docPartObj>
    </w:sdtPr>
    <w:sdtEndPr/>
    <w:sdtContent>
      <w:p w14:paraId="0683CE23" w14:textId="493340D5" w:rsidR="009732FD" w:rsidRDefault="009732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23C">
          <w:rPr>
            <w:noProof/>
          </w:rPr>
          <w:t>3</w:t>
        </w:r>
        <w:r>
          <w:fldChar w:fldCharType="end"/>
        </w:r>
      </w:p>
    </w:sdtContent>
  </w:sdt>
  <w:p w14:paraId="0987C4D3" w14:textId="77777777" w:rsidR="00037D1F" w:rsidRPr="007F3418" w:rsidRDefault="00037D1F" w:rsidP="007F34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96045"/>
    <w:multiLevelType w:val="hybridMultilevel"/>
    <w:tmpl w:val="E1AC1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20"/>
    <w:rsid w:val="0000256E"/>
    <w:rsid w:val="0000374C"/>
    <w:rsid w:val="000076C7"/>
    <w:rsid w:val="00015B54"/>
    <w:rsid w:val="000167A2"/>
    <w:rsid w:val="0002035B"/>
    <w:rsid w:val="00021EE3"/>
    <w:rsid w:val="00037D1F"/>
    <w:rsid w:val="000505A6"/>
    <w:rsid w:val="00053006"/>
    <w:rsid w:val="00077F55"/>
    <w:rsid w:val="00081747"/>
    <w:rsid w:val="00090F1E"/>
    <w:rsid w:val="0009268E"/>
    <w:rsid w:val="000961AC"/>
    <w:rsid w:val="000A214A"/>
    <w:rsid w:val="000A6ED6"/>
    <w:rsid w:val="000A7AF8"/>
    <w:rsid w:val="000B0F5F"/>
    <w:rsid w:val="000B53FA"/>
    <w:rsid w:val="000B652C"/>
    <w:rsid w:val="000C1A2D"/>
    <w:rsid w:val="000C375E"/>
    <w:rsid w:val="000C3E5B"/>
    <w:rsid w:val="000C5151"/>
    <w:rsid w:val="000D13BF"/>
    <w:rsid w:val="000D4149"/>
    <w:rsid w:val="000E215C"/>
    <w:rsid w:val="000E3F19"/>
    <w:rsid w:val="000E454C"/>
    <w:rsid w:val="000E61E4"/>
    <w:rsid w:val="000F4C22"/>
    <w:rsid w:val="000F53F2"/>
    <w:rsid w:val="00106A20"/>
    <w:rsid w:val="00106D23"/>
    <w:rsid w:val="00113072"/>
    <w:rsid w:val="0013138E"/>
    <w:rsid w:val="00131D63"/>
    <w:rsid w:val="0013230C"/>
    <w:rsid w:val="0015043A"/>
    <w:rsid w:val="001607FE"/>
    <w:rsid w:val="00163C84"/>
    <w:rsid w:val="0017679B"/>
    <w:rsid w:val="00185409"/>
    <w:rsid w:val="00195CB6"/>
    <w:rsid w:val="001B02BB"/>
    <w:rsid w:val="001D1196"/>
    <w:rsid w:val="001D3B12"/>
    <w:rsid w:val="001E6DEF"/>
    <w:rsid w:val="00213AAF"/>
    <w:rsid w:val="002321EA"/>
    <w:rsid w:val="00233228"/>
    <w:rsid w:val="00264CC5"/>
    <w:rsid w:val="002847D3"/>
    <w:rsid w:val="00287137"/>
    <w:rsid w:val="00287668"/>
    <w:rsid w:val="002A2D7D"/>
    <w:rsid w:val="002A3692"/>
    <w:rsid w:val="002A43B1"/>
    <w:rsid w:val="002B2D37"/>
    <w:rsid w:val="002C3FBE"/>
    <w:rsid w:val="002D1ABD"/>
    <w:rsid w:val="002E1BB7"/>
    <w:rsid w:val="00300492"/>
    <w:rsid w:val="00323489"/>
    <w:rsid w:val="00354E45"/>
    <w:rsid w:val="00356806"/>
    <w:rsid w:val="00357F5A"/>
    <w:rsid w:val="003755EB"/>
    <w:rsid w:val="00380E01"/>
    <w:rsid w:val="00391C24"/>
    <w:rsid w:val="003976BB"/>
    <w:rsid w:val="003C0D9D"/>
    <w:rsid w:val="003F3AC8"/>
    <w:rsid w:val="0040216C"/>
    <w:rsid w:val="00410325"/>
    <w:rsid w:val="00416A78"/>
    <w:rsid w:val="004213C4"/>
    <w:rsid w:val="00422B0F"/>
    <w:rsid w:val="00445015"/>
    <w:rsid w:val="004650C4"/>
    <w:rsid w:val="004654E5"/>
    <w:rsid w:val="004679F2"/>
    <w:rsid w:val="004737B0"/>
    <w:rsid w:val="00477ABC"/>
    <w:rsid w:val="00493AC1"/>
    <w:rsid w:val="004B6829"/>
    <w:rsid w:val="004E189D"/>
    <w:rsid w:val="004E4EDD"/>
    <w:rsid w:val="0052400A"/>
    <w:rsid w:val="00531A7E"/>
    <w:rsid w:val="00534556"/>
    <w:rsid w:val="0054100E"/>
    <w:rsid w:val="005513E2"/>
    <w:rsid w:val="005762F5"/>
    <w:rsid w:val="00576991"/>
    <w:rsid w:val="00586127"/>
    <w:rsid w:val="00590FCA"/>
    <w:rsid w:val="005A4FD8"/>
    <w:rsid w:val="005B3208"/>
    <w:rsid w:val="005B498D"/>
    <w:rsid w:val="005B6F7F"/>
    <w:rsid w:val="005C2D77"/>
    <w:rsid w:val="005D3BAC"/>
    <w:rsid w:val="005D4419"/>
    <w:rsid w:val="005D78C3"/>
    <w:rsid w:val="005E16C3"/>
    <w:rsid w:val="005E1A8F"/>
    <w:rsid w:val="005E4B6F"/>
    <w:rsid w:val="005F673E"/>
    <w:rsid w:val="00601626"/>
    <w:rsid w:val="006027C1"/>
    <w:rsid w:val="00607C40"/>
    <w:rsid w:val="00613028"/>
    <w:rsid w:val="0062356D"/>
    <w:rsid w:val="00642E18"/>
    <w:rsid w:val="00657082"/>
    <w:rsid w:val="006642B5"/>
    <w:rsid w:val="00673B40"/>
    <w:rsid w:val="00673E85"/>
    <w:rsid w:val="00685653"/>
    <w:rsid w:val="00690BFF"/>
    <w:rsid w:val="006B464B"/>
    <w:rsid w:val="006B7668"/>
    <w:rsid w:val="006C338C"/>
    <w:rsid w:val="006C3F74"/>
    <w:rsid w:val="006D67E7"/>
    <w:rsid w:val="006D753E"/>
    <w:rsid w:val="006E7E94"/>
    <w:rsid w:val="006F22F8"/>
    <w:rsid w:val="006F6346"/>
    <w:rsid w:val="007107E4"/>
    <w:rsid w:val="007221BA"/>
    <w:rsid w:val="00730932"/>
    <w:rsid w:val="0073688F"/>
    <w:rsid w:val="0074729C"/>
    <w:rsid w:val="007704DE"/>
    <w:rsid w:val="0079023C"/>
    <w:rsid w:val="007C028D"/>
    <w:rsid w:val="007E1A1F"/>
    <w:rsid w:val="007E6294"/>
    <w:rsid w:val="007F3418"/>
    <w:rsid w:val="007F4FC4"/>
    <w:rsid w:val="007F6ADA"/>
    <w:rsid w:val="00801987"/>
    <w:rsid w:val="00811A30"/>
    <w:rsid w:val="008153E7"/>
    <w:rsid w:val="00830C7E"/>
    <w:rsid w:val="00845BB2"/>
    <w:rsid w:val="008517CE"/>
    <w:rsid w:val="008731DD"/>
    <w:rsid w:val="00876FC5"/>
    <w:rsid w:val="008929FE"/>
    <w:rsid w:val="008A6353"/>
    <w:rsid w:val="008B33EE"/>
    <w:rsid w:val="008D4736"/>
    <w:rsid w:val="008D7DDE"/>
    <w:rsid w:val="008E0DEA"/>
    <w:rsid w:val="008E29A0"/>
    <w:rsid w:val="008F6578"/>
    <w:rsid w:val="0090034B"/>
    <w:rsid w:val="00901C57"/>
    <w:rsid w:val="00913CBD"/>
    <w:rsid w:val="00914614"/>
    <w:rsid w:val="00925186"/>
    <w:rsid w:val="009258C0"/>
    <w:rsid w:val="00930A36"/>
    <w:rsid w:val="00933FC0"/>
    <w:rsid w:val="009362FD"/>
    <w:rsid w:val="009515EB"/>
    <w:rsid w:val="0095713C"/>
    <w:rsid w:val="009641A2"/>
    <w:rsid w:val="009729A3"/>
    <w:rsid w:val="009732FD"/>
    <w:rsid w:val="00983C37"/>
    <w:rsid w:val="00992DDF"/>
    <w:rsid w:val="009A1216"/>
    <w:rsid w:val="009B01D4"/>
    <w:rsid w:val="009C1325"/>
    <w:rsid w:val="009C68E2"/>
    <w:rsid w:val="009C78AD"/>
    <w:rsid w:val="009E21BB"/>
    <w:rsid w:val="009F4865"/>
    <w:rsid w:val="009F6625"/>
    <w:rsid w:val="00A1521D"/>
    <w:rsid w:val="00A2118E"/>
    <w:rsid w:val="00A27A1B"/>
    <w:rsid w:val="00A32FDA"/>
    <w:rsid w:val="00A56745"/>
    <w:rsid w:val="00A731AD"/>
    <w:rsid w:val="00A91181"/>
    <w:rsid w:val="00AA24D9"/>
    <w:rsid w:val="00AB5787"/>
    <w:rsid w:val="00AB6449"/>
    <w:rsid w:val="00AB7A2A"/>
    <w:rsid w:val="00AC5233"/>
    <w:rsid w:val="00AD2FEC"/>
    <w:rsid w:val="00AE28A1"/>
    <w:rsid w:val="00AF3A9C"/>
    <w:rsid w:val="00B037A2"/>
    <w:rsid w:val="00B2453F"/>
    <w:rsid w:val="00B24BC8"/>
    <w:rsid w:val="00B326D2"/>
    <w:rsid w:val="00B837FB"/>
    <w:rsid w:val="00BA673C"/>
    <w:rsid w:val="00BB289A"/>
    <w:rsid w:val="00BC56AA"/>
    <w:rsid w:val="00BC5EF1"/>
    <w:rsid w:val="00BC6477"/>
    <w:rsid w:val="00BD3ED9"/>
    <w:rsid w:val="00BE5ED2"/>
    <w:rsid w:val="00BF0D95"/>
    <w:rsid w:val="00C01A04"/>
    <w:rsid w:val="00C029BE"/>
    <w:rsid w:val="00C20D25"/>
    <w:rsid w:val="00C251EC"/>
    <w:rsid w:val="00C25378"/>
    <w:rsid w:val="00C3023C"/>
    <w:rsid w:val="00C43038"/>
    <w:rsid w:val="00C4424D"/>
    <w:rsid w:val="00C61075"/>
    <w:rsid w:val="00C617EE"/>
    <w:rsid w:val="00C72A7A"/>
    <w:rsid w:val="00C95DEA"/>
    <w:rsid w:val="00CA1FDD"/>
    <w:rsid w:val="00CB0CC2"/>
    <w:rsid w:val="00CB34C8"/>
    <w:rsid w:val="00CE768A"/>
    <w:rsid w:val="00D00729"/>
    <w:rsid w:val="00D2367B"/>
    <w:rsid w:val="00D33AD3"/>
    <w:rsid w:val="00D65362"/>
    <w:rsid w:val="00D7268D"/>
    <w:rsid w:val="00D77579"/>
    <w:rsid w:val="00D8683A"/>
    <w:rsid w:val="00DA6360"/>
    <w:rsid w:val="00DD07A2"/>
    <w:rsid w:val="00DF6C81"/>
    <w:rsid w:val="00E06046"/>
    <w:rsid w:val="00E21B61"/>
    <w:rsid w:val="00E26382"/>
    <w:rsid w:val="00E272D1"/>
    <w:rsid w:val="00E33224"/>
    <w:rsid w:val="00E341E3"/>
    <w:rsid w:val="00E4306F"/>
    <w:rsid w:val="00E62836"/>
    <w:rsid w:val="00EC6B38"/>
    <w:rsid w:val="00ED022B"/>
    <w:rsid w:val="00EF6E9B"/>
    <w:rsid w:val="00F144D7"/>
    <w:rsid w:val="00F44981"/>
    <w:rsid w:val="00F4523D"/>
    <w:rsid w:val="00F455D1"/>
    <w:rsid w:val="00F64AFC"/>
    <w:rsid w:val="00F70383"/>
    <w:rsid w:val="00F76BCD"/>
    <w:rsid w:val="00F82942"/>
    <w:rsid w:val="00F82B77"/>
    <w:rsid w:val="00F84E92"/>
    <w:rsid w:val="00F869FD"/>
    <w:rsid w:val="00F90657"/>
    <w:rsid w:val="00F9633B"/>
    <w:rsid w:val="00FA172A"/>
    <w:rsid w:val="00FA23F1"/>
    <w:rsid w:val="00FA71C5"/>
    <w:rsid w:val="00FD5693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67E1E"/>
  <w15:docId w15:val="{54E8A6E7-78BA-4544-87BA-463029D4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D63"/>
    <w:rPr>
      <w:sz w:val="24"/>
      <w:szCs w:val="24"/>
    </w:rPr>
  </w:style>
  <w:style w:type="paragraph" w:styleId="2">
    <w:name w:val="heading 2"/>
    <w:basedOn w:val="a"/>
    <w:next w:val="a"/>
    <w:qFormat/>
    <w:rsid w:val="00F76B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76B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6BCD"/>
    <w:pPr>
      <w:spacing w:after="120"/>
    </w:pPr>
  </w:style>
  <w:style w:type="paragraph" w:styleId="20">
    <w:name w:val="Body Text 2"/>
    <w:basedOn w:val="a"/>
    <w:rsid w:val="00F76BCD"/>
    <w:pPr>
      <w:spacing w:after="120" w:line="480" w:lineRule="auto"/>
    </w:pPr>
  </w:style>
  <w:style w:type="paragraph" w:styleId="a4">
    <w:name w:val="Balloon Text"/>
    <w:basedOn w:val="a"/>
    <w:semiHidden/>
    <w:rsid w:val="0060162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B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C01A04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9258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58C0"/>
    <w:rPr>
      <w:sz w:val="24"/>
      <w:szCs w:val="24"/>
    </w:rPr>
  </w:style>
  <w:style w:type="paragraph" w:styleId="a9">
    <w:name w:val="footer"/>
    <w:basedOn w:val="a"/>
    <w:link w:val="aa"/>
    <w:uiPriority w:val="99"/>
    <w:rsid w:val="009258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58C0"/>
    <w:rPr>
      <w:sz w:val="24"/>
      <w:szCs w:val="24"/>
    </w:rPr>
  </w:style>
  <w:style w:type="paragraph" w:styleId="30">
    <w:name w:val="Body Text 3"/>
    <w:basedOn w:val="a"/>
    <w:link w:val="31"/>
    <w:rsid w:val="00A5674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56745"/>
    <w:rPr>
      <w:sz w:val="16"/>
      <w:szCs w:val="16"/>
    </w:rPr>
  </w:style>
  <w:style w:type="paragraph" w:styleId="ab">
    <w:name w:val="Body Text Indent"/>
    <w:basedOn w:val="a"/>
    <w:link w:val="ac"/>
    <w:unhideWhenUsed/>
    <w:rsid w:val="002A43B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A43B1"/>
    <w:rPr>
      <w:sz w:val="24"/>
      <w:szCs w:val="24"/>
    </w:rPr>
  </w:style>
  <w:style w:type="paragraph" w:customStyle="1" w:styleId="ConsPlusNormal">
    <w:name w:val="ConsPlusNormal"/>
    <w:rsid w:val="005B49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06D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9C7E-F58D-4530-89B5-52A8B20A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123</Company>
  <LinksUpToDate>false</LinksUpToDate>
  <CharactersWithSpaces>3266</CharactersWithSpaces>
  <SharedDoc>false</SharedDoc>
  <HLinks>
    <vt:vector size="24" baseType="variant">
      <vt:variant>
        <vt:i4>3997730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http://base.garant.ru/26937530/</vt:lpwstr>
      </vt:variant>
      <vt:variant>
        <vt:lpwstr/>
      </vt:variant>
      <vt:variant>
        <vt:i4>6488128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http://base.garant.ru/26928389/</vt:lpwstr>
      </vt:variant>
      <vt:variant>
        <vt:lpwstr>block_1</vt:lpwstr>
      </vt:variant>
      <vt:variant>
        <vt:i4>3407915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http://base.garant.ru/70292414/</vt:lpwstr>
      </vt:variant>
      <vt:variant>
        <vt:lpwstr/>
      </vt:variant>
      <vt:variant>
        <vt:i4>3145760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http://base.garant.ru/10105489/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GalEN</dc:creator>
  <cp:keywords/>
  <dc:description/>
  <cp:lastModifiedBy>Пользователь</cp:lastModifiedBy>
  <cp:revision>3</cp:revision>
  <cp:lastPrinted>2024-04-25T14:21:00Z</cp:lastPrinted>
  <dcterms:created xsi:type="dcterms:W3CDTF">2024-05-13T07:05:00Z</dcterms:created>
  <dcterms:modified xsi:type="dcterms:W3CDTF">2024-05-13T07:07:00Z</dcterms:modified>
</cp:coreProperties>
</file>