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F8DB" w14:textId="77777777" w:rsidR="008C41CF" w:rsidRPr="003C0C62" w:rsidRDefault="008C41CF" w:rsidP="008C41CF">
      <w:pPr>
        <w:tabs>
          <w:tab w:val="left" w:pos="8505"/>
        </w:tabs>
        <w:jc w:val="center"/>
        <w:rPr>
          <w:sz w:val="20"/>
          <w:szCs w:val="20"/>
        </w:rPr>
      </w:pPr>
      <w:r w:rsidRPr="003C0C62">
        <w:rPr>
          <w:noProof/>
        </w:rPr>
        <w:drawing>
          <wp:anchor distT="0" distB="0" distL="114300" distR="114300" simplePos="0" relativeHeight="251660288" behindDoc="0" locked="0" layoutInCell="1" allowOverlap="1" wp14:anchorId="540D53BC" wp14:editId="1E52480A">
            <wp:simplePos x="0" y="0"/>
            <wp:positionH relativeFrom="column">
              <wp:posOffset>2690495</wp:posOffset>
            </wp:positionH>
            <wp:positionV relativeFrom="paragraph">
              <wp:posOffset>-651510</wp:posOffset>
            </wp:positionV>
            <wp:extent cx="537210" cy="7543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0E410" w14:textId="77777777" w:rsidR="008C41CF" w:rsidRPr="003C0C62" w:rsidRDefault="008C41CF" w:rsidP="008C41CF">
      <w:pPr>
        <w:spacing w:line="360" w:lineRule="auto"/>
        <w:jc w:val="center"/>
        <w:rPr>
          <w:b/>
          <w:sz w:val="32"/>
          <w:szCs w:val="32"/>
        </w:rPr>
      </w:pPr>
      <w:r w:rsidRPr="003C0C62">
        <w:rPr>
          <w:b/>
          <w:sz w:val="32"/>
          <w:szCs w:val="32"/>
        </w:rPr>
        <w:t>П О С Т А Н О В Л Е Н И Е</w:t>
      </w:r>
    </w:p>
    <w:p w14:paraId="5ECA396A" w14:textId="77777777" w:rsidR="008C41CF" w:rsidRPr="003C0C62" w:rsidRDefault="008C41CF" w:rsidP="008C41CF">
      <w:pPr>
        <w:jc w:val="center"/>
        <w:rPr>
          <w:b/>
        </w:rPr>
      </w:pPr>
      <w:r w:rsidRPr="003C0C62">
        <w:rPr>
          <w:b/>
        </w:rPr>
        <w:t>АДМИНИСТРАЦИИ ГОРОДА ЛЕРМОНТОВА</w:t>
      </w:r>
    </w:p>
    <w:p w14:paraId="0F097E3D" w14:textId="77777777" w:rsidR="008C41CF" w:rsidRPr="003C0C62" w:rsidRDefault="009F2623" w:rsidP="008C41CF">
      <w:pPr>
        <w:jc w:val="center"/>
        <w:rPr>
          <w:b/>
        </w:rPr>
      </w:pPr>
      <w:r w:rsidRPr="003C0C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5AF5" wp14:editId="5088531A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1624965" cy="3810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496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CD76A" w14:textId="77777777" w:rsidR="0042169B" w:rsidRPr="009F2623" w:rsidRDefault="009F2623" w:rsidP="008C41CF">
                            <w:r w:rsidRPr="009F2623"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25AF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85pt;margin-top:10.25pt;width:127.9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" fillcolor="white [3212]" stroked="f" strokeweight=".5pt">
                <v:path arrowok="t"/>
                <v:textbox>
                  <w:txbxContent>
                    <w:p w14:paraId="493CD76A" w14:textId="77777777" w:rsidR="0042169B" w:rsidRPr="009F2623" w:rsidRDefault="009F2623" w:rsidP="008C41CF">
                      <w:r w:rsidRPr="009F2623"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80584" w:rsidRPr="003C0C6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E8EE14" wp14:editId="3B0242BE">
                <wp:simplePos x="0" y="0"/>
                <wp:positionH relativeFrom="column">
                  <wp:posOffset>5238750</wp:posOffset>
                </wp:positionH>
                <wp:positionV relativeFrom="paragraph">
                  <wp:posOffset>146050</wp:posOffset>
                </wp:positionV>
                <wp:extent cx="771525" cy="3810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FC9DF" w14:textId="77777777" w:rsidR="0042169B" w:rsidRPr="009F2623" w:rsidRDefault="0042169B" w:rsidP="008C41CF">
                            <w:r w:rsidRPr="009F2623">
                              <w:t>№</w:t>
                            </w:r>
                            <w:r w:rsidR="006127DC" w:rsidRPr="009F2623">
                              <w:t xml:space="preserve"> </w:t>
                            </w:r>
                            <w:r w:rsidR="009F2623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EE14" id="Поле 3" o:spid="_x0000_s1027" type="#_x0000_t202" style="position:absolute;left:0;text-align:left;margin-left:412.5pt;margin-top:11.5pt;width:60.75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" fillcolor="white [3201]" strokeweight=".5pt">
                <v:stroke opacity="0"/>
                <v:path arrowok="t"/>
                <v:textbox>
                  <w:txbxContent>
                    <w:p w14:paraId="101FC9DF" w14:textId="77777777" w:rsidR="0042169B" w:rsidRPr="009F2623" w:rsidRDefault="0042169B" w:rsidP="008C41CF">
                      <w:r w:rsidRPr="009F2623">
                        <w:t>№</w:t>
                      </w:r>
                      <w:r w:rsidR="006127DC" w:rsidRPr="009F2623">
                        <w:t xml:space="preserve"> </w:t>
                      </w:r>
                      <w:r w:rsidR="009F2623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A3C9EC2" w14:textId="77777777" w:rsidR="008C41CF" w:rsidRPr="003C0C62" w:rsidRDefault="008C41CF" w:rsidP="008C41CF">
      <w:pPr>
        <w:tabs>
          <w:tab w:val="left" w:pos="240"/>
          <w:tab w:val="center" w:pos="4677"/>
        </w:tabs>
        <w:spacing w:line="240" w:lineRule="exact"/>
        <w:jc w:val="center"/>
      </w:pPr>
      <w:r w:rsidRPr="003C0C62">
        <w:t>город Лермонтов</w:t>
      </w:r>
    </w:p>
    <w:p w14:paraId="6CE58D6B" w14:textId="77777777" w:rsidR="0052278E" w:rsidRPr="003C0C62" w:rsidRDefault="008C41CF" w:rsidP="0052278E">
      <w:pPr>
        <w:spacing w:line="240" w:lineRule="exact"/>
        <w:jc w:val="center"/>
      </w:pPr>
      <w:r w:rsidRPr="003C0C62">
        <w:t>Ставропольского края</w:t>
      </w:r>
    </w:p>
    <w:p w14:paraId="70C7FEC0" w14:textId="77777777" w:rsidR="0052278E" w:rsidRPr="003C0C62" w:rsidRDefault="0052278E" w:rsidP="0052278E">
      <w:pPr>
        <w:spacing w:line="240" w:lineRule="exact"/>
        <w:jc w:val="center"/>
      </w:pPr>
    </w:p>
    <w:p w14:paraId="2B2A3521" w14:textId="08C5E9CE" w:rsidR="0052278E" w:rsidRPr="003C0C62" w:rsidRDefault="0052278E" w:rsidP="0052278E">
      <w:pPr>
        <w:spacing w:line="240" w:lineRule="exact"/>
        <w:jc w:val="both"/>
      </w:pPr>
      <w:r w:rsidRPr="003C0C62">
        <w:rPr>
          <w:rFonts w:eastAsia="Calibri"/>
        </w:rPr>
        <w:t>О мерах по реализации отдельных положений Федерального закона от</w:t>
      </w:r>
      <w:r w:rsidRPr="003C0C62">
        <w:rPr>
          <w:rFonts w:eastAsia="Calibri"/>
        </w:rPr>
        <w:br/>
        <w:t xml:space="preserve">21 июля 2005 г. № 115-ФЗ «О концессионных соглашениях» </w:t>
      </w:r>
      <w:r w:rsidRPr="003C0C62">
        <w:t>на территории</w:t>
      </w:r>
      <w:r w:rsidRPr="003C0C62">
        <w:br/>
        <w:t>городского округа города Лермонтова Ставропольского края</w:t>
      </w:r>
    </w:p>
    <w:p w14:paraId="57C44D01" w14:textId="77777777" w:rsidR="00D400A2" w:rsidRPr="003C0C62" w:rsidRDefault="00D400A2" w:rsidP="0052278E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9953F8" w14:textId="77777777" w:rsidR="00762726" w:rsidRDefault="00762726" w:rsidP="0052278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8525BA2" w14:textId="3102511B" w:rsidR="0052278E" w:rsidRPr="003C0C62" w:rsidRDefault="0052278E" w:rsidP="0052278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В соответствии с Федеральным </w:t>
      </w:r>
      <w:hyperlink r:id="rId9" w:history="1">
        <w:r w:rsidRPr="003C0C62">
          <w:rPr>
            <w:rFonts w:eastAsiaTheme="minorHAnsi"/>
            <w:lang w:eastAsia="en-US"/>
          </w:rPr>
          <w:t>законом</w:t>
        </w:r>
      </w:hyperlink>
      <w:r w:rsidRPr="003C0C62">
        <w:rPr>
          <w:rFonts w:eastAsiaTheme="minorHAnsi"/>
          <w:lang w:eastAsia="en-US"/>
        </w:rPr>
        <w:t xml:space="preserve"> от 21 июля 2005 года № 115-ФЗ «О концессионных соглашениях»</w:t>
      </w:r>
      <w:r w:rsidR="00414EDD">
        <w:t>, Федеральным</w:t>
      </w:r>
      <w:r w:rsidR="00414EDD" w:rsidRPr="006A3B3F">
        <w:t xml:space="preserve"> закон</w:t>
      </w:r>
      <w:r w:rsidR="00414EDD">
        <w:t xml:space="preserve">ом от 26 июля 2006 года      № 135-ФЗ «О защите </w:t>
      </w:r>
      <w:r w:rsidR="00414EDD" w:rsidRPr="006A3B3F">
        <w:t>конкуренции»</w:t>
      </w:r>
      <w:r w:rsidRPr="003C0C62">
        <w:rPr>
          <w:rFonts w:eastAsiaTheme="minorHAnsi"/>
          <w:lang w:eastAsia="en-US"/>
        </w:rPr>
        <w:t>, администрация города Лермонтова</w:t>
      </w:r>
    </w:p>
    <w:p w14:paraId="24E6DBA7" w14:textId="623809C0" w:rsidR="00D06233" w:rsidRPr="003C0C62" w:rsidRDefault="00D06233" w:rsidP="00D3107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14:paraId="4785573B" w14:textId="3E7919E4" w:rsidR="00982A58" w:rsidRDefault="00982A58" w:rsidP="00982A58">
      <w:pPr>
        <w:jc w:val="both"/>
      </w:pPr>
      <w:r w:rsidRPr="003C0C62">
        <w:t>ПОСТАНОВЛЯЕТ:</w:t>
      </w:r>
    </w:p>
    <w:p w14:paraId="46E3049D" w14:textId="77777777" w:rsidR="00414EDD" w:rsidRDefault="00414EDD" w:rsidP="00982A58">
      <w:pPr>
        <w:jc w:val="both"/>
      </w:pPr>
    </w:p>
    <w:p w14:paraId="5D72A6D3" w14:textId="77777777" w:rsidR="00414EDD" w:rsidRPr="00C63DF8" w:rsidRDefault="00414EDD" w:rsidP="0041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3DF8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1F3A198B" w14:textId="5F9DDFB3" w:rsidR="009441BC" w:rsidRPr="009441BC" w:rsidRDefault="009441BC" w:rsidP="009441BC">
      <w:pPr>
        <w:pStyle w:val="af0"/>
        <w:ind w:firstLine="709"/>
        <w:jc w:val="both"/>
        <w:rPr>
          <w:rFonts w:eastAsiaTheme="minorHAnsi"/>
          <w:lang w:eastAsia="en-US"/>
        </w:rPr>
      </w:pPr>
      <w:bookmarkStart w:id="0" w:name="_Hlk156486404"/>
      <w:r w:rsidRPr="009441BC">
        <w:rPr>
          <w:rFonts w:eastAsia="Calibri"/>
          <w:shd w:val="clear" w:color="auto" w:fill="FFFFFF"/>
          <w:lang w:eastAsia="en-US"/>
        </w:rPr>
        <w:t xml:space="preserve">1.1. </w:t>
      </w:r>
      <w:hyperlink r:id="rId10" w:history="1">
        <w:r w:rsidRPr="009441BC">
          <w:rPr>
            <w:rFonts w:eastAsiaTheme="minorHAnsi"/>
            <w:lang w:eastAsia="en-US"/>
          </w:rPr>
          <w:t>Порядок</w:t>
        </w:r>
      </w:hyperlink>
      <w:r w:rsidRPr="009441BC">
        <w:rPr>
          <w:rFonts w:eastAsiaTheme="minorHAnsi"/>
          <w:lang w:eastAsia="en-US"/>
        </w:rPr>
        <w:t xml:space="preserve"> межведомственного взаимодействия структурных подразделений администрации города Лермонтова на этапе разработки, рассмотрения, принятия решения о заключении концессионных соглашений, инициаторами которых является администрация города Лермонтова.</w:t>
      </w:r>
    </w:p>
    <w:p w14:paraId="12F2ADAF" w14:textId="386D9BA7" w:rsidR="009441BC" w:rsidRPr="009441BC" w:rsidRDefault="009441BC" w:rsidP="009441BC">
      <w:pPr>
        <w:pStyle w:val="af0"/>
        <w:ind w:firstLine="709"/>
        <w:jc w:val="both"/>
        <w:rPr>
          <w:rFonts w:eastAsiaTheme="minorHAnsi"/>
          <w:lang w:eastAsia="en-US"/>
        </w:rPr>
      </w:pPr>
      <w:r w:rsidRPr="009441BC">
        <w:rPr>
          <w:rFonts w:eastAsia="Calibri"/>
          <w:shd w:val="clear" w:color="auto" w:fill="FFFFFF"/>
          <w:lang w:eastAsia="en-US"/>
        </w:rPr>
        <w:t xml:space="preserve">1.2. </w:t>
      </w:r>
      <w:hyperlink r:id="rId11" w:history="1">
        <w:r w:rsidRPr="009441BC">
          <w:rPr>
            <w:rFonts w:eastAsiaTheme="minorHAnsi"/>
            <w:lang w:eastAsia="en-US"/>
          </w:rPr>
          <w:t>Порядок</w:t>
        </w:r>
      </w:hyperlink>
      <w:r w:rsidRPr="009441BC">
        <w:rPr>
          <w:rFonts w:eastAsiaTheme="minorHAnsi"/>
          <w:lang w:eastAsia="en-US"/>
        </w:rPr>
        <w:t xml:space="preserve"> рассмотрения предложения лица, выступившего с инициативой заключения концессионного соглашения.</w:t>
      </w:r>
    </w:p>
    <w:p w14:paraId="02FDD14B" w14:textId="0B3CED28" w:rsidR="009441BC" w:rsidRDefault="009441BC" w:rsidP="009441BC">
      <w:pPr>
        <w:pStyle w:val="af0"/>
        <w:ind w:firstLine="709"/>
        <w:jc w:val="both"/>
        <w:rPr>
          <w:rFonts w:eastAsiaTheme="minorHAnsi"/>
          <w:lang w:eastAsia="en-US"/>
        </w:rPr>
      </w:pPr>
      <w:r w:rsidRPr="009441BC">
        <w:t xml:space="preserve">1.3. </w:t>
      </w:r>
      <w:hyperlink r:id="rId12" w:history="1">
        <w:r w:rsidRPr="009441BC">
          <w:rPr>
            <w:rFonts w:eastAsiaTheme="minorHAnsi"/>
            <w:lang w:eastAsia="en-US"/>
          </w:rPr>
          <w:t>Порядок</w:t>
        </w:r>
      </w:hyperlink>
      <w:r w:rsidRPr="009441BC">
        <w:rPr>
          <w:rFonts w:eastAsiaTheme="minorHAnsi"/>
          <w:lang w:eastAsia="en-US"/>
        </w:rPr>
        <w:t xml:space="preserve"> формирования и утверждения перечня объектов, в отношении которых планируется заключение концессионных соглашений.</w:t>
      </w:r>
    </w:p>
    <w:p w14:paraId="4B13D211" w14:textId="5D16348D" w:rsidR="00414EDD" w:rsidRDefault="00666F74" w:rsidP="00414EDD">
      <w:pPr>
        <w:ind w:firstLine="720"/>
        <w:jc w:val="both"/>
        <w:rPr>
          <w:bCs/>
        </w:rPr>
      </w:pPr>
      <w:r>
        <w:rPr>
          <w:rFonts w:eastAsia="Calibri"/>
          <w:shd w:val="clear" w:color="auto" w:fill="FFFFFF"/>
          <w:lang w:eastAsia="en-US"/>
        </w:rPr>
        <w:t>1.</w:t>
      </w:r>
      <w:r w:rsidR="009441BC">
        <w:rPr>
          <w:rFonts w:eastAsia="Calibri"/>
          <w:shd w:val="clear" w:color="auto" w:fill="FFFFFF"/>
          <w:lang w:eastAsia="en-US"/>
        </w:rPr>
        <w:t>4</w:t>
      </w:r>
      <w:r>
        <w:rPr>
          <w:rFonts w:eastAsia="Calibri"/>
          <w:shd w:val="clear" w:color="auto" w:fill="FFFFFF"/>
          <w:lang w:eastAsia="en-US"/>
        </w:rPr>
        <w:t xml:space="preserve">. </w:t>
      </w:r>
      <w:r w:rsidR="009441BC">
        <w:t xml:space="preserve">Порядок проведения открытого конкурса на право заключения концессионного соглашения. </w:t>
      </w:r>
      <w:bookmarkEnd w:id="0"/>
    </w:p>
    <w:p w14:paraId="0B4D240B" w14:textId="16CA453F" w:rsidR="00414EDD" w:rsidRDefault="00666F74" w:rsidP="00414EDD">
      <w:pPr>
        <w:ind w:firstLine="720"/>
        <w:jc w:val="both"/>
        <w:rPr>
          <w:bCs/>
        </w:rPr>
      </w:pPr>
      <w:r>
        <w:rPr>
          <w:rFonts w:eastAsia="Calibri"/>
          <w:shd w:val="clear" w:color="auto" w:fill="FFFFFF"/>
          <w:lang w:eastAsia="en-US"/>
        </w:rPr>
        <w:t>1.</w:t>
      </w:r>
      <w:r w:rsidR="009441BC">
        <w:rPr>
          <w:rFonts w:eastAsia="Calibri"/>
          <w:shd w:val="clear" w:color="auto" w:fill="FFFFFF"/>
          <w:lang w:eastAsia="en-US"/>
        </w:rPr>
        <w:t>5</w:t>
      </w:r>
      <w:r>
        <w:rPr>
          <w:rFonts w:eastAsia="Calibri"/>
          <w:shd w:val="clear" w:color="auto" w:fill="FFFFFF"/>
          <w:lang w:eastAsia="en-US"/>
        </w:rPr>
        <w:t xml:space="preserve">. </w:t>
      </w:r>
      <w:r w:rsidR="00414EDD" w:rsidRPr="00F94989">
        <w:rPr>
          <w:rFonts w:eastAsia="Calibri"/>
          <w:shd w:val="clear" w:color="auto" w:fill="FFFFFF"/>
          <w:lang w:eastAsia="en-US"/>
        </w:rPr>
        <w:t>Состав конкурсной комиссии по проведению открытого конкурса на право заключения концессионного соглашения</w:t>
      </w:r>
      <w:r w:rsidR="009441BC">
        <w:rPr>
          <w:rFonts w:eastAsia="Calibri"/>
          <w:shd w:val="clear" w:color="auto" w:fill="FFFFFF"/>
          <w:lang w:eastAsia="en-US"/>
        </w:rPr>
        <w:t>.</w:t>
      </w:r>
      <w:r w:rsidR="00414EDD" w:rsidRPr="00F94989">
        <w:rPr>
          <w:rFonts w:eastAsia="Calibri"/>
          <w:shd w:val="clear" w:color="auto" w:fill="FFFFFF"/>
          <w:lang w:eastAsia="en-US"/>
        </w:rPr>
        <w:t xml:space="preserve"> </w:t>
      </w:r>
    </w:p>
    <w:p w14:paraId="296C6AC7" w14:textId="3361FAF6" w:rsidR="00414EDD" w:rsidRDefault="00666F74" w:rsidP="00414EDD">
      <w:pPr>
        <w:ind w:firstLine="720"/>
        <w:jc w:val="both"/>
      </w:pPr>
      <w:r>
        <w:t>1.</w:t>
      </w:r>
      <w:r w:rsidR="009441BC">
        <w:t>6</w:t>
      </w:r>
      <w:r>
        <w:t>.</w:t>
      </w:r>
      <w:r w:rsidR="00414EDD">
        <w:t xml:space="preserve"> </w:t>
      </w:r>
      <w:r w:rsidR="009441BC" w:rsidRPr="00F94989">
        <w:rPr>
          <w:rFonts w:eastAsia="Calibri"/>
          <w:shd w:val="clear" w:color="auto" w:fill="FFFFFF"/>
          <w:lang w:eastAsia="en-US"/>
        </w:rPr>
        <w:t>Положение о конкурсной комиссии по проведению открытого конкурса на право заключения концессионного соглашения</w:t>
      </w:r>
      <w:r w:rsidR="009441BC">
        <w:rPr>
          <w:rFonts w:eastAsia="Calibri"/>
          <w:shd w:val="clear" w:color="auto" w:fill="FFFFFF"/>
          <w:lang w:eastAsia="en-US"/>
        </w:rPr>
        <w:t>.</w:t>
      </w:r>
    </w:p>
    <w:p w14:paraId="617049CC" w14:textId="19A4908C" w:rsidR="00D06233" w:rsidRPr="003C0C62" w:rsidRDefault="00D06233" w:rsidP="00D06233"/>
    <w:p w14:paraId="37581665" w14:textId="43F8CE76" w:rsidR="00D31070" w:rsidRPr="009441BC" w:rsidRDefault="009441BC" w:rsidP="009441B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31070" w:rsidRPr="009441BC">
        <w:rPr>
          <w:rFonts w:eastAsiaTheme="minorHAnsi"/>
          <w:lang w:eastAsia="en-US"/>
        </w:rPr>
        <w:t xml:space="preserve">. Определить </w:t>
      </w:r>
      <w:r w:rsidR="00762726" w:rsidRPr="009441BC">
        <w:rPr>
          <w:rFonts w:eastAsiaTheme="minorHAnsi"/>
          <w:lang w:eastAsia="en-US"/>
        </w:rPr>
        <w:t>у</w:t>
      </w:r>
      <w:r w:rsidR="00D31070" w:rsidRPr="009441BC">
        <w:rPr>
          <w:rFonts w:eastAsiaTheme="minorHAnsi"/>
          <w:lang w:eastAsia="en-US"/>
        </w:rPr>
        <w:t xml:space="preserve">правление </w:t>
      </w:r>
      <w:r w:rsidR="002079DA" w:rsidRPr="009441BC">
        <w:rPr>
          <w:rFonts w:eastAsiaTheme="minorHAnsi"/>
          <w:lang w:eastAsia="en-US"/>
        </w:rPr>
        <w:t>имущественных отношений</w:t>
      </w:r>
      <w:r w:rsidR="00D31070" w:rsidRPr="009441BC">
        <w:rPr>
          <w:rFonts w:eastAsiaTheme="minorHAnsi"/>
          <w:lang w:eastAsia="en-US"/>
        </w:rPr>
        <w:t xml:space="preserve"> администрации города Лермонтова органом, уполномоченным на информационно-методологическое сопровождение деятельности структурных подразделений администрации города Лермонтова при подготовке, заключении, исполнении и прекращении концессионных соглашений на</w:t>
      </w:r>
      <w:r>
        <w:rPr>
          <w:rFonts w:eastAsiaTheme="minorHAnsi"/>
          <w:lang w:eastAsia="en-US"/>
        </w:rPr>
        <w:t xml:space="preserve"> территории города Лермонтова, </w:t>
      </w:r>
      <w:r>
        <w:t>о</w:t>
      </w:r>
      <w:r w:rsidRPr="00AF4457">
        <w:t xml:space="preserve">рганизатором </w:t>
      </w:r>
      <w:r>
        <w:t xml:space="preserve">открытого конкурса на право заключения </w:t>
      </w:r>
      <w:r w:rsidRPr="007C15EC">
        <w:t>концессионного соглашения</w:t>
      </w:r>
      <w:r>
        <w:t>.</w:t>
      </w:r>
    </w:p>
    <w:p w14:paraId="5123FE67" w14:textId="77777777" w:rsidR="002079DA" w:rsidRPr="009441BC" w:rsidRDefault="002079DA" w:rsidP="004A29D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3B03CFA" w14:textId="422347E7" w:rsidR="00762726" w:rsidRPr="009441BC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  <w:bookmarkStart w:id="1" w:name="Par1"/>
      <w:bookmarkEnd w:id="1"/>
      <w:r>
        <w:rPr>
          <w:rFonts w:eastAsiaTheme="minorHAnsi"/>
          <w:lang w:eastAsia="en-US"/>
        </w:rPr>
        <w:t>3</w:t>
      </w:r>
      <w:r w:rsidR="00D31070" w:rsidRPr="009441BC">
        <w:rPr>
          <w:rFonts w:eastAsiaTheme="minorHAnsi"/>
          <w:lang w:eastAsia="en-US"/>
        </w:rPr>
        <w:t>. Определить</w:t>
      </w:r>
      <w:r w:rsidR="00762726" w:rsidRPr="009441BC">
        <w:rPr>
          <w:rFonts w:eastAsiaTheme="minorHAnsi"/>
          <w:lang w:eastAsia="en-US"/>
        </w:rPr>
        <w:t xml:space="preserve"> следующие</w:t>
      </w:r>
      <w:r w:rsidR="00D31070" w:rsidRPr="009441BC">
        <w:rPr>
          <w:rFonts w:eastAsiaTheme="minorHAnsi"/>
          <w:lang w:eastAsia="en-US"/>
        </w:rPr>
        <w:t xml:space="preserve"> структурные подразделения</w:t>
      </w:r>
      <w:r w:rsidR="00762726" w:rsidRPr="009441BC">
        <w:rPr>
          <w:rFonts w:eastAsiaTheme="minorHAnsi"/>
          <w:lang w:eastAsia="en-US"/>
        </w:rPr>
        <w:t xml:space="preserve"> и отраслевые (функциональные) органы </w:t>
      </w:r>
      <w:r w:rsidR="00D31070" w:rsidRPr="009441BC">
        <w:rPr>
          <w:rFonts w:eastAsiaTheme="minorHAnsi"/>
          <w:lang w:eastAsia="en-US"/>
        </w:rPr>
        <w:t>администрации города Лермонтова</w:t>
      </w:r>
      <w:r w:rsidR="00762726" w:rsidRPr="009441BC">
        <w:rPr>
          <w:rFonts w:eastAsiaTheme="minorHAnsi"/>
          <w:lang w:eastAsia="en-US"/>
        </w:rPr>
        <w:t xml:space="preserve"> (далее – структурные подразделения)</w:t>
      </w:r>
      <w:r w:rsidR="00D31070" w:rsidRPr="009441BC">
        <w:rPr>
          <w:rFonts w:eastAsiaTheme="minorHAnsi"/>
          <w:lang w:eastAsia="en-US"/>
        </w:rPr>
        <w:t xml:space="preserve"> уполномоченными на рассмотрение предложения лица, выступившего с инициативой заключения концессионного </w:t>
      </w:r>
      <w:r w:rsidR="00D31070" w:rsidRPr="009441BC">
        <w:rPr>
          <w:rFonts w:eastAsiaTheme="minorHAnsi"/>
          <w:lang w:eastAsia="en-US"/>
        </w:rPr>
        <w:lastRenderedPageBreak/>
        <w:t xml:space="preserve">соглашения, поступившего в соответствии с </w:t>
      </w:r>
      <w:hyperlink r:id="rId13" w:history="1">
        <w:r w:rsidR="00D31070" w:rsidRPr="009441BC">
          <w:rPr>
            <w:rFonts w:eastAsiaTheme="minorHAnsi"/>
            <w:lang w:eastAsia="en-US"/>
          </w:rPr>
          <w:t xml:space="preserve">пунктом 4.2 статьи </w:t>
        </w:r>
        <w:r w:rsidR="003E30CF">
          <w:rPr>
            <w:rFonts w:eastAsiaTheme="minorHAnsi"/>
            <w:lang w:eastAsia="en-US"/>
          </w:rPr>
          <w:t xml:space="preserve">                                            </w:t>
        </w:r>
        <w:r w:rsidR="00D31070" w:rsidRPr="009441BC">
          <w:rPr>
            <w:rFonts w:eastAsiaTheme="minorHAnsi"/>
            <w:lang w:eastAsia="en-US"/>
          </w:rPr>
          <w:t>37</w:t>
        </w:r>
      </w:hyperlink>
      <w:r w:rsidR="00D31070" w:rsidRPr="009441BC">
        <w:rPr>
          <w:rFonts w:eastAsiaTheme="minorHAnsi"/>
          <w:lang w:eastAsia="en-US"/>
        </w:rPr>
        <w:t xml:space="preserve"> Федерального закона от 21 июля 2005 года № 115-ФЗ «О концессионных соглашениях» в соответствии с их сферой деятельности:</w:t>
      </w:r>
    </w:p>
    <w:p w14:paraId="02A4FEE0" w14:textId="7B783718" w:rsidR="00D31070" w:rsidRPr="009441BC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D31070" w:rsidRPr="009441BC">
        <w:rPr>
          <w:rFonts w:eastAsiaTheme="minorHAnsi"/>
          <w:lang w:eastAsia="en-US"/>
        </w:rPr>
        <w:t xml:space="preserve">.1. Управление </w:t>
      </w:r>
      <w:r w:rsidR="002079DA" w:rsidRPr="009441BC">
        <w:rPr>
          <w:rFonts w:eastAsiaTheme="minorHAnsi"/>
          <w:lang w:eastAsia="en-US"/>
        </w:rPr>
        <w:t>жилищно-коммунального хозяйства</w:t>
      </w:r>
      <w:r w:rsidR="00D31070" w:rsidRPr="009441BC">
        <w:rPr>
          <w:rFonts w:eastAsiaTheme="minorHAnsi"/>
          <w:lang w:eastAsia="en-US"/>
        </w:rPr>
        <w:t xml:space="preserve"> администрации города Лермонтова в отношении объектов коммунальной инфраструктуры и коммунального хозяйства, гидротехнических сооружений, объектов, на которых осуществляются обработка, накопление, утилизация, обезвреживание, размещен</w:t>
      </w:r>
      <w:r w:rsidR="002079DA" w:rsidRPr="009441BC">
        <w:rPr>
          <w:rFonts w:eastAsiaTheme="minorHAnsi"/>
          <w:lang w:eastAsia="en-US"/>
        </w:rPr>
        <w:t>ие твердых коммунальных отходов, объектов транспортной инфраструктуры</w:t>
      </w:r>
    </w:p>
    <w:p w14:paraId="0ED28469" w14:textId="0DAA868A" w:rsidR="00D31070" w:rsidRPr="009441BC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D31070" w:rsidRPr="009441BC">
        <w:rPr>
          <w:rFonts w:eastAsiaTheme="minorHAnsi"/>
          <w:lang w:eastAsia="en-US"/>
        </w:rPr>
        <w:t>.2. Отдел физической культуры, спорта и молодежной политики администрации города Лермонтова в отношении объектов образования и спорта.</w:t>
      </w:r>
    </w:p>
    <w:p w14:paraId="3D2E69FE" w14:textId="4B98AE4D" w:rsidR="00D31070" w:rsidRPr="009441BC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D31070" w:rsidRPr="009441BC">
        <w:rPr>
          <w:rFonts w:eastAsiaTheme="minorHAnsi"/>
          <w:lang w:eastAsia="en-US"/>
        </w:rPr>
        <w:t>.3. Отдел культуры администрации города Лермонтова в отношении объектов культуры.</w:t>
      </w:r>
    </w:p>
    <w:p w14:paraId="483FFBBB" w14:textId="75C7E864" w:rsidR="002079DA" w:rsidRPr="009441BC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D31070" w:rsidRPr="009441BC">
        <w:rPr>
          <w:rFonts w:eastAsiaTheme="minorHAnsi"/>
          <w:lang w:eastAsia="en-US"/>
        </w:rPr>
        <w:t>.4. Управление экономического развития администрации города Лермонтова в отношении объектов, используемых для органи</w:t>
      </w:r>
      <w:r w:rsidR="002079DA" w:rsidRPr="009441BC">
        <w:rPr>
          <w:rFonts w:eastAsiaTheme="minorHAnsi"/>
          <w:lang w:eastAsia="en-US"/>
        </w:rPr>
        <w:t>зации отдыха граждан и туризма.</w:t>
      </w:r>
    </w:p>
    <w:p w14:paraId="2E41C8B8" w14:textId="29A75213" w:rsidR="00D31070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2079DA" w:rsidRPr="009441BC">
        <w:rPr>
          <w:rFonts w:eastAsiaTheme="minorHAnsi"/>
          <w:lang w:eastAsia="en-US"/>
        </w:rPr>
        <w:t xml:space="preserve">.5. Управление труда и социальной защиты населения администрации города Лермонтова в отношении </w:t>
      </w:r>
      <w:r w:rsidR="00D31070" w:rsidRPr="009441BC">
        <w:rPr>
          <w:rFonts w:eastAsiaTheme="minorHAnsi"/>
          <w:lang w:eastAsia="en-US"/>
        </w:rPr>
        <w:t>объектов социал</w:t>
      </w:r>
      <w:r w:rsidR="002079DA" w:rsidRPr="009441BC">
        <w:rPr>
          <w:rFonts w:eastAsiaTheme="minorHAnsi"/>
          <w:lang w:eastAsia="en-US"/>
        </w:rPr>
        <w:t>ьного обслуживания граждан</w:t>
      </w:r>
      <w:r w:rsidR="00D31070" w:rsidRPr="009441BC">
        <w:rPr>
          <w:rFonts w:eastAsiaTheme="minorHAnsi"/>
          <w:lang w:eastAsia="en-US"/>
        </w:rPr>
        <w:t>.</w:t>
      </w:r>
    </w:p>
    <w:p w14:paraId="130474BA" w14:textId="77777777" w:rsidR="009441BC" w:rsidRPr="009441BC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2CBE0360" w14:textId="0FDD1F06" w:rsidR="00D31070" w:rsidRDefault="009441BC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D31070" w:rsidRPr="009441BC">
        <w:rPr>
          <w:rFonts w:eastAsiaTheme="minorHAnsi"/>
          <w:lang w:eastAsia="en-US"/>
        </w:rPr>
        <w:t xml:space="preserve">. Определить уполномоченными на разработку проектов концессионных соглашений, инициатором которых является администрация города Лермонтова, структурные подразделения, указанные в </w:t>
      </w:r>
      <w:hyperlink w:anchor="Par1" w:history="1">
        <w:r w:rsidR="00D31070" w:rsidRPr="009441BC">
          <w:rPr>
            <w:rFonts w:eastAsiaTheme="minorHAnsi"/>
            <w:lang w:eastAsia="en-US"/>
          </w:rPr>
          <w:t xml:space="preserve">пункте </w:t>
        </w:r>
        <w:r>
          <w:rPr>
            <w:rFonts w:eastAsiaTheme="minorHAnsi"/>
            <w:lang w:eastAsia="en-US"/>
          </w:rPr>
          <w:t>3</w:t>
        </w:r>
      </w:hyperlink>
      <w:r w:rsidR="00D31070" w:rsidRPr="009441BC">
        <w:rPr>
          <w:rFonts w:eastAsiaTheme="minorHAnsi"/>
          <w:lang w:eastAsia="en-US"/>
        </w:rPr>
        <w:t xml:space="preserve"> настоящего постановления.</w:t>
      </w:r>
    </w:p>
    <w:p w14:paraId="7FF8F341" w14:textId="3F5FC025" w:rsidR="00414EDD" w:rsidRPr="009441BC" w:rsidRDefault="00414EDD" w:rsidP="009441BC">
      <w:pPr>
        <w:pStyle w:val="af0"/>
        <w:jc w:val="both"/>
        <w:rPr>
          <w:rFonts w:eastAsiaTheme="minorHAnsi"/>
          <w:lang w:eastAsia="en-US"/>
        </w:rPr>
      </w:pPr>
    </w:p>
    <w:p w14:paraId="76628D95" w14:textId="329C7ECC" w:rsidR="00414EDD" w:rsidRPr="009441BC" w:rsidRDefault="009441BC" w:rsidP="00414EDD">
      <w:pPr>
        <w:ind w:firstLine="709"/>
        <w:jc w:val="both"/>
        <w:rPr>
          <w:sz w:val="22"/>
          <w:szCs w:val="22"/>
        </w:rPr>
      </w:pPr>
      <w:r>
        <w:t>5</w:t>
      </w:r>
      <w:r w:rsidR="00414EDD" w:rsidRPr="009441BC">
        <w:t xml:space="preserve">. Признать утратившим силу постановление администрации города Лермонтова от </w:t>
      </w:r>
      <w:r w:rsidR="00414EDD" w:rsidRPr="009441BC">
        <w:rPr>
          <w:rStyle w:val="af2"/>
        </w:rPr>
        <w:t>20 мая 2024 г. № 367 «</w:t>
      </w:r>
      <w:r w:rsidR="00414EDD" w:rsidRPr="009441BC">
        <w:t>О мерах по реализации отдельных положений Федерального закона от 21 июля 2005 г. № 115-ФЗ «О концессионных соглашениях» на территории городского округа города Лермонтова Ставропольского края».</w:t>
      </w:r>
    </w:p>
    <w:p w14:paraId="7D9723DD" w14:textId="77777777" w:rsidR="00414EDD" w:rsidRPr="009441BC" w:rsidRDefault="00414EDD" w:rsidP="00762726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1E62D9BC" w14:textId="1796E098" w:rsidR="00D31070" w:rsidRPr="009441BC" w:rsidRDefault="00D31070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 w:rsidRPr="009441BC">
        <w:rPr>
          <w:rFonts w:eastAsiaTheme="minorHAnsi"/>
          <w:lang w:eastAsia="en-US"/>
        </w:rPr>
        <w:t xml:space="preserve">6. Контроль за исполнением настоящего постановления возложить на </w:t>
      </w:r>
      <w:r w:rsidR="004A29D3" w:rsidRPr="009441BC">
        <w:rPr>
          <w:rFonts w:eastAsiaTheme="minorHAnsi"/>
          <w:lang w:eastAsia="en-US"/>
        </w:rPr>
        <w:t xml:space="preserve">исполняющего обязанности </w:t>
      </w:r>
      <w:r w:rsidRPr="009441BC">
        <w:rPr>
          <w:rFonts w:eastAsiaTheme="minorHAnsi"/>
          <w:lang w:eastAsia="en-US"/>
        </w:rPr>
        <w:t>заместителя главы администрации города Лермонтова Руденко Е.В.</w:t>
      </w:r>
    </w:p>
    <w:p w14:paraId="1232D7ED" w14:textId="77777777" w:rsidR="00414EDD" w:rsidRPr="009441BC" w:rsidRDefault="00414EDD" w:rsidP="00762726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5147B765" w14:textId="4B16B56B" w:rsidR="00D31070" w:rsidRPr="003C0C62" w:rsidRDefault="00D31070" w:rsidP="00762726">
      <w:pPr>
        <w:pStyle w:val="af0"/>
        <w:ind w:firstLine="709"/>
        <w:jc w:val="both"/>
        <w:rPr>
          <w:rFonts w:eastAsiaTheme="minorHAnsi"/>
          <w:lang w:eastAsia="en-US"/>
        </w:rPr>
      </w:pPr>
      <w:r w:rsidRPr="009441BC">
        <w:rPr>
          <w:rFonts w:eastAsiaTheme="minorHAnsi"/>
          <w:lang w:eastAsia="en-US"/>
        </w:rPr>
        <w:t>7. Настоящее постановление вступает в силу со дня его опубликования.</w:t>
      </w:r>
    </w:p>
    <w:p w14:paraId="2BAABEB0" w14:textId="77777777" w:rsidR="00D400A2" w:rsidRPr="003C0C62" w:rsidRDefault="00D400A2" w:rsidP="00D06233"/>
    <w:p w14:paraId="50622D32" w14:textId="0E09FFCE" w:rsidR="00D400A2" w:rsidRDefault="00D400A2" w:rsidP="00D06233"/>
    <w:p w14:paraId="30A74652" w14:textId="77777777" w:rsidR="009441BC" w:rsidRPr="003C0C62" w:rsidRDefault="009441BC" w:rsidP="00D06233"/>
    <w:p w14:paraId="616CA709" w14:textId="77777777" w:rsidR="00D400A2" w:rsidRPr="003C0C62" w:rsidRDefault="009F2623" w:rsidP="00F86C4D">
      <w:pPr>
        <w:spacing w:line="240" w:lineRule="exact"/>
        <w:jc w:val="both"/>
      </w:pPr>
      <w:r w:rsidRPr="003C0C62">
        <w:t xml:space="preserve">Глава </w:t>
      </w:r>
      <w:r w:rsidR="00D400A2" w:rsidRPr="003C0C62">
        <w:t xml:space="preserve">города Лермонтова </w:t>
      </w:r>
      <w:r w:rsidR="00D06233" w:rsidRPr="003C0C62">
        <w:tab/>
      </w:r>
      <w:r w:rsidRPr="003C0C62">
        <w:tab/>
      </w:r>
      <w:r w:rsidRPr="003C0C62">
        <w:tab/>
      </w:r>
      <w:r w:rsidRPr="003C0C62">
        <w:tab/>
      </w:r>
      <w:r w:rsidRPr="003C0C62">
        <w:tab/>
      </w:r>
      <w:r w:rsidRPr="003C0C62">
        <w:tab/>
        <w:t xml:space="preserve">      Е.Н. Кобзева</w:t>
      </w:r>
    </w:p>
    <w:p w14:paraId="2050F63D" w14:textId="77777777" w:rsidR="005C1463" w:rsidRPr="003C0C62" w:rsidRDefault="005C1463" w:rsidP="00F86C4D">
      <w:pPr>
        <w:spacing w:line="240" w:lineRule="exact"/>
        <w:jc w:val="both"/>
      </w:pPr>
    </w:p>
    <w:p w14:paraId="5D034033" w14:textId="77777777" w:rsidR="005C1463" w:rsidRPr="003C0C62" w:rsidRDefault="005C1463" w:rsidP="00F86C4D">
      <w:pPr>
        <w:spacing w:line="240" w:lineRule="exact"/>
        <w:jc w:val="both"/>
      </w:pPr>
    </w:p>
    <w:p w14:paraId="6D6B6312" w14:textId="77777777" w:rsidR="0079646E" w:rsidRDefault="0079646E" w:rsidP="003C0C62">
      <w:pPr>
        <w:spacing w:line="240" w:lineRule="exact"/>
        <w:ind w:right="-2"/>
        <w:jc w:val="both"/>
      </w:pPr>
    </w:p>
    <w:p w14:paraId="52DEADB3" w14:textId="77777777" w:rsidR="0079646E" w:rsidRDefault="0079646E" w:rsidP="003C0C62">
      <w:pPr>
        <w:spacing w:line="240" w:lineRule="exact"/>
        <w:ind w:right="-2"/>
        <w:jc w:val="both"/>
      </w:pPr>
    </w:p>
    <w:p w14:paraId="50CC441B" w14:textId="77777777" w:rsidR="009441BC" w:rsidRDefault="009441BC" w:rsidP="003C0C62">
      <w:pPr>
        <w:spacing w:line="240" w:lineRule="exact"/>
        <w:ind w:right="-2"/>
        <w:jc w:val="both"/>
        <w:sectPr w:rsidR="009441BC" w:rsidSect="00A86A65">
          <w:headerReference w:type="default" r:id="rId14"/>
          <w:pgSz w:w="11906" w:h="16838"/>
          <w:pgMar w:top="1247" w:right="567" w:bottom="993" w:left="1985" w:header="709" w:footer="709" w:gutter="0"/>
          <w:cols w:space="708"/>
          <w:titlePg/>
          <w:docGrid w:linePitch="381"/>
        </w:sectPr>
      </w:pPr>
    </w:p>
    <w:tbl>
      <w:tblPr>
        <w:tblW w:w="4154" w:type="dxa"/>
        <w:tblInd w:w="5240" w:type="dxa"/>
        <w:tblLook w:val="0000" w:firstRow="0" w:lastRow="0" w:firstColumn="0" w:lastColumn="0" w:noHBand="0" w:noVBand="0"/>
      </w:tblPr>
      <w:tblGrid>
        <w:gridCol w:w="4154"/>
      </w:tblGrid>
      <w:tr w:rsidR="00AB3217" w14:paraId="338C4F85" w14:textId="77777777" w:rsidTr="00387F03">
        <w:trPr>
          <w:trHeight w:val="1124"/>
        </w:trPr>
        <w:tc>
          <w:tcPr>
            <w:tcW w:w="4154" w:type="dxa"/>
          </w:tcPr>
          <w:p w14:paraId="735F9A24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УТВЕРЖДЕН</w:t>
            </w:r>
          </w:p>
          <w:p w14:paraId="35A94A18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C0C62">
              <w:rPr>
                <w:rFonts w:eastAsiaTheme="minorHAnsi"/>
                <w:lang w:eastAsia="en-US"/>
              </w:rPr>
              <w:t>остановлени</w:t>
            </w:r>
            <w:r>
              <w:rPr>
                <w:rFonts w:eastAsiaTheme="minorHAnsi"/>
                <w:lang w:eastAsia="en-US"/>
              </w:rPr>
              <w:t xml:space="preserve">ем </w:t>
            </w:r>
            <w:r w:rsidRPr="003C0C62">
              <w:rPr>
                <w:rFonts w:eastAsiaTheme="minorHAnsi"/>
                <w:lang w:eastAsia="en-US"/>
              </w:rPr>
              <w:t>администрации города Лермонтова</w:t>
            </w:r>
          </w:p>
          <w:p w14:paraId="3A8C4DAA" w14:textId="77777777" w:rsidR="00AB3217" w:rsidRDefault="00AB3217" w:rsidP="00387F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от _________________ № _________</w:t>
            </w:r>
          </w:p>
        </w:tc>
      </w:tr>
    </w:tbl>
    <w:p w14:paraId="28D37636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</w:p>
    <w:p w14:paraId="536AC7BD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ПОРЯДОК </w:t>
      </w:r>
    </w:p>
    <w:p w14:paraId="427D7A7F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3C0C62">
        <w:rPr>
          <w:rFonts w:eastAsiaTheme="minorHAnsi"/>
          <w:lang w:eastAsia="en-US"/>
        </w:rPr>
        <w:t>ежведомственного взаимодействия структурных подразделений</w:t>
      </w:r>
    </w:p>
    <w:p w14:paraId="62D135FF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администрации города Лермонтова на этапе разработки, рассмотрения, принятия решения о заключении концессионных Соглашений, инициатором которых является администрация города Лермонтова</w:t>
      </w:r>
    </w:p>
    <w:p w14:paraId="0F116C01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A691936" w14:textId="77777777" w:rsidR="00AB3217" w:rsidRDefault="00AB3217" w:rsidP="00AB32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1. Настоящий Порядок</w:t>
      </w:r>
      <w:r w:rsidRPr="009A6A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</w:t>
      </w:r>
      <w:r w:rsidRPr="003C0C62">
        <w:rPr>
          <w:rFonts w:eastAsiaTheme="minorHAnsi"/>
          <w:lang w:eastAsia="en-US"/>
        </w:rPr>
        <w:t>ежведомственного взаимодействия структурны</w:t>
      </w:r>
      <w:r>
        <w:rPr>
          <w:rFonts w:eastAsiaTheme="minorHAnsi"/>
          <w:lang w:eastAsia="en-US"/>
        </w:rPr>
        <w:t>х</w:t>
      </w:r>
      <w:r w:rsidRPr="003C0C62">
        <w:rPr>
          <w:rFonts w:eastAsiaTheme="minorHAnsi"/>
          <w:lang w:eastAsia="en-US"/>
        </w:rPr>
        <w:t xml:space="preserve"> подразделени</w:t>
      </w:r>
      <w:r>
        <w:rPr>
          <w:rFonts w:eastAsiaTheme="minorHAnsi"/>
          <w:lang w:eastAsia="en-US"/>
        </w:rPr>
        <w:t xml:space="preserve">й и отраслевых (функциональных) органов </w:t>
      </w:r>
      <w:r w:rsidRPr="003C0C62">
        <w:rPr>
          <w:rFonts w:eastAsiaTheme="minorHAnsi"/>
          <w:lang w:eastAsia="en-US"/>
        </w:rPr>
        <w:t>администрации города Лермонтова</w:t>
      </w:r>
      <w:r>
        <w:rPr>
          <w:rFonts w:eastAsiaTheme="minorHAnsi"/>
          <w:lang w:eastAsia="en-US"/>
        </w:rPr>
        <w:t xml:space="preserve"> (далее – структурные подразделения) </w:t>
      </w:r>
      <w:r w:rsidRPr="003C0C62">
        <w:rPr>
          <w:rFonts w:eastAsiaTheme="minorHAnsi"/>
          <w:lang w:eastAsia="en-US"/>
        </w:rPr>
        <w:t>на этапе разработки, рассмотрения, принятия решения о заключении концессионных Соглашений, инициатором которых является администрация города Лермонтова</w:t>
      </w:r>
      <w:r>
        <w:rPr>
          <w:rFonts w:eastAsiaTheme="minorHAnsi"/>
          <w:lang w:eastAsia="en-US"/>
        </w:rPr>
        <w:t xml:space="preserve"> (далее – Порядок)</w:t>
      </w:r>
      <w:r w:rsidRPr="003C0C62">
        <w:rPr>
          <w:rFonts w:eastAsiaTheme="minorHAnsi"/>
          <w:lang w:eastAsia="en-US"/>
        </w:rPr>
        <w:t xml:space="preserve"> разработан в соответствии с Федеральным </w:t>
      </w:r>
      <w:hyperlink r:id="rId15" w:history="1">
        <w:r w:rsidRPr="003C0C62">
          <w:rPr>
            <w:rFonts w:eastAsiaTheme="minorHAnsi"/>
            <w:lang w:eastAsia="en-US"/>
          </w:rPr>
          <w:t>законом</w:t>
        </w:r>
      </w:hyperlink>
      <w:r w:rsidRPr="003C0C62">
        <w:rPr>
          <w:rFonts w:eastAsiaTheme="minorHAnsi"/>
          <w:lang w:eastAsia="en-US"/>
        </w:rPr>
        <w:t xml:space="preserve"> от 21 июля 2005 года № 115-ФЗ «О концессионных соглашениях», Федеральным </w:t>
      </w:r>
      <w:hyperlink r:id="rId16" w:history="1">
        <w:r w:rsidRPr="003C0C62">
          <w:rPr>
            <w:rFonts w:eastAsiaTheme="minorHAnsi"/>
            <w:lang w:eastAsia="en-US"/>
          </w:rPr>
          <w:t>законом</w:t>
        </w:r>
      </w:hyperlink>
      <w:r w:rsidRPr="003C0C62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0</w:t>
      </w:r>
      <w:r w:rsidRPr="003C0C62">
        <w:rPr>
          <w:rFonts w:eastAsiaTheme="minorHAnsi"/>
          <w:lang w:eastAsia="en-US"/>
        </w:rPr>
        <w:t xml:space="preserve">6 октября 2003 года № 131-ФЗ </w:t>
      </w:r>
      <w:r>
        <w:rPr>
          <w:rFonts w:eastAsiaTheme="minorHAnsi"/>
          <w:lang w:eastAsia="en-US"/>
        </w:rPr>
        <w:t xml:space="preserve">                     </w:t>
      </w:r>
      <w:r w:rsidRPr="003C0C62">
        <w:rPr>
          <w:rFonts w:eastAsiaTheme="minorHAnsi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17" w:history="1">
        <w:r w:rsidRPr="003C0C62">
          <w:rPr>
            <w:rFonts w:eastAsiaTheme="minorHAnsi"/>
            <w:lang w:eastAsia="en-US"/>
          </w:rPr>
          <w:t>пунктом 6 статьи 78</w:t>
        </w:r>
      </w:hyperlink>
      <w:r w:rsidRPr="003C0C62">
        <w:rPr>
          <w:rFonts w:eastAsiaTheme="minorHAnsi"/>
          <w:lang w:eastAsia="en-US"/>
        </w:rPr>
        <w:t xml:space="preserve"> Бюджетного кодекса Российской Федерации и регулирует взаимодействие</w:t>
      </w:r>
      <w:r>
        <w:rPr>
          <w:rFonts w:eastAsiaTheme="minorHAnsi"/>
          <w:lang w:eastAsia="en-US"/>
        </w:rPr>
        <w:t xml:space="preserve"> структурных подразделений</w:t>
      </w:r>
      <w:r w:rsidRPr="003C0C62">
        <w:rPr>
          <w:rFonts w:eastAsiaTheme="minorHAnsi"/>
          <w:lang w:eastAsia="en-US"/>
        </w:rPr>
        <w:t xml:space="preserve"> на этапе разработки, рассмотрения и принятия решений о заключении  концессионных соглашений (в том числе на срок, превышающий срок действия утвержденных лимитов бюджетных обязательств), инициатором которых является администрация города Лермонтова.</w:t>
      </w:r>
    </w:p>
    <w:p w14:paraId="1CF904F6" w14:textId="77777777" w:rsidR="00AB3217" w:rsidRPr="003C0C62" w:rsidRDefault="00AB3217" w:rsidP="00AB32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18400AC4" w14:textId="77777777" w:rsidR="00AB3217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2. Структурные подразделения администрации города Лермонтова, в соответствии с полномочиями в установленной сфере деятельности, в которой планируется реализация концессионного соглашения (далее</w:t>
      </w:r>
      <w:r>
        <w:rPr>
          <w:rFonts w:eastAsiaTheme="minorHAnsi"/>
          <w:lang w:eastAsia="en-US"/>
        </w:rPr>
        <w:t xml:space="preserve"> –  </w:t>
      </w:r>
      <w:r w:rsidRPr="003C0C62">
        <w:rPr>
          <w:rFonts w:eastAsiaTheme="minorHAnsi"/>
          <w:lang w:eastAsia="en-US"/>
        </w:rPr>
        <w:t xml:space="preserve">Уполномоченное структурное подразделение), обеспечивают разработку предложения о создании и (или) реконструкции имущества в рамках концессионного соглашения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Предложение), в том числе подготовку проекта концессионного соглашения, и направление Предложения на рассмотрение в Рабочую группу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 Лермонтова </w:t>
      </w:r>
      <w:r>
        <w:rPr>
          <w:rFonts w:eastAsiaTheme="minorHAnsi"/>
          <w:lang w:eastAsia="en-US"/>
        </w:rPr>
        <w:t xml:space="preserve">           </w:t>
      </w:r>
      <w:r w:rsidRPr="003C0C62">
        <w:rPr>
          <w:rFonts w:eastAsiaTheme="minorHAnsi"/>
          <w:lang w:eastAsia="en-US"/>
        </w:rPr>
        <w:t xml:space="preserve">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Рабочая группа) для оценки целесообразности реализации концессионного соглашения.</w:t>
      </w:r>
    </w:p>
    <w:p w14:paraId="6BE9B9EC" w14:textId="77777777" w:rsidR="00AB3217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08E7FD6" w14:textId="77777777" w:rsidR="00AB3217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3. Состав и положение о Рабочей группе утверждаются постановлением администрации города Лермонтова.</w:t>
      </w:r>
    </w:p>
    <w:p w14:paraId="75CAD3D6" w14:textId="77777777" w:rsidR="00AB3217" w:rsidRPr="003C0C62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12DA133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bookmarkStart w:id="2" w:name="Par15"/>
      <w:bookmarkEnd w:id="2"/>
      <w:r w:rsidRPr="003C0C62">
        <w:rPr>
          <w:rFonts w:eastAsiaTheme="minorHAnsi"/>
          <w:lang w:eastAsia="en-US"/>
        </w:rPr>
        <w:t>4. При направлении Уполномоченным структурным подразделением проекта Предложения в Рабочую группу к нему прилагаются:</w:t>
      </w:r>
    </w:p>
    <w:p w14:paraId="4E8DC21F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4.1. Предоставленные управлением имущественных отношений администрации города Лермонтова сведения из реестра муниципальной </w:t>
      </w:r>
      <w:r w:rsidRPr="003C0C62">
        <w:rPr>
          <w:rFonts w:eastAsiaTheme="minorHAnsi"/>
          <w:lang w:eastAsia="en-US"/>
        </w:rPr>
        <w:lastRenderedPageBreak/>
        <w:t xml:space="preserve">собственности города Лермонтова о земельных участках, находящихся в </w:t>
      </w:r>
      <w:r>
        <w:rPr>
          <w:rFonts w:eastAsiaTheme="minorHAnsi"/>
          <w:lang w:eastAsia="en-US"/>
        </w:rPr>
        <w:t xml:space="preserve">муниципальной </w:t>
      </w:r>
      <w:r w:rsidRPr="003C0C62">
        <w:rPr>
          <w:rFonts w:eastAsiaTheme="minorHAnsi"/>
          <w:lang w:eastAsia="en-US"/>
        </w:rPr>
        <w:t>собственности города Лермонтова, необходимых для реализации концессионного соглашения, об объектах недвижимого имущества, необходимых при реализации концессионного соглашения.</w:t>
      </w:r>
    </w:p>
    <w:p w14:paraId="2F5CF9A1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 Технико-экономическое обоснование проекта, включающее в себя:</w:t>
      </w:r>
    </w:p>
    <w:p w14:paraId="1CE156AE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4.2.1. Предполагаемый объем инвестиций в создание и (или) реконструкцию объекта концессионного соглашения.</w:t>
      </w:r>
    </w:p>
    <w:p w14:paraId="0BC705BD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4.2.2. Срок концессионного соглашения, в том числе срок окупаемости предполагаемых инвестиций.</w:t>
      </w:r>
    </w:p>
    <w:p w14:paraId="6D33E3CC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4.2.3.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14:paraId="7AB6F587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57F635F3" w14:textId="77777777" w:rsidR="00AB3217" w:rsidRDefault="00AB3217" w:rsidP="00AB3217">
      <w:pPr>
        <w:spacing w:after="3" w:line="248" w:lineRule="auto"/>
        <w:ind w:right="4" w:firstLine="709"/>
        <w:jc w:val="both"/>
      </w:pPr>
      <w:r w:rsidRPr="003C0C62">
        <w:rPr>
          <w:rFonts w:eastAsiaTheme="minorHAnsi"/>
          <w:lang w:eastAsia="en-US"/>
        </w:rPr>
        <w:t xml:space="preserve">5. В течение </w:t>
      </w:r>
      <w:r>
        <w:rPr>
          <w:rFonts w:eastAsiaTheme="minorHAnsi"/>
          <w:lang w:eastAsia="en-US"/>
        </w:rPr>
        <w:t>тридцати</w:t>
      </w:r>
      <w:r w:rsidRPr="003C0C62">
        <w:rPr>
          <w:rFonts w:eastAsiaTheme="minorHAnsi"/>
          <w:lang w:eastAsia="en-US"/>
        </w:rPr>
        <w:t xml:space="preserve"> рабочих дней со дня получения Предложения и документов, указанных в </w:t>
      </w:r>
      <w:hyperlink w:anchor="Par15" w:history="1">
        <w:r w:rsidRPr="003C0C62">
          <w:rPr>
            <w:rFonts w:eastAsiaTheme="minorHAnsi"/>
            <w:lang w:eastAsia="en-US"/>
          </w:rPr>
          <w:t>п</w:t>
        </w:r>
        <w:r>
          <w:rPr>
            <w:rFonts w:eastAsiaTheme="minorHAnsi"/>
            <w:lang w:eastAsia="en-US"/>
          </w:rPr>
          <w:t>ункте</w:t>
        </w:r>
        <w:r w:rsidRPr="003C0C62">
          <w:rPr>
            <w:rFonts w:eastAsiaTheme="minorHAnsi"/>
            <w:lang w:eastAsia="en-US"/>
          </w:rPr>
          <w:t xml:space="preserve"> 4</w:t>
        </w:r>
      </w:hyperlink>
      <w:r w:rsidRPr="003C0C62">
        <w:rPr>
          <w:rFonts w:eastAsiaTheme="minorHAnsi"/>
          <w:lang w:eastAsia="en-US"/>
        </w:rPr>
        <w:t xml:space="preserve"> настоящего Порядка, Рабочая группа </w:t>
      </w:r>
      <w:r>
        <w:t>принимает одно из следующих решений:</w:t>
      </w:r>
    </w:p>
    <w:p w14:paraId="1B809980" w14:textId="77777777" w:rsidR="00AB3217" w:rsidRDefault="00AB3217" w:rsidP="00AB3217">
      <w:pPr>
        <w:spacing w:after="3" w:line="248" w:lineRule="auto"/>
        <w:ind w:right="4" w:firstLine="709"/>
        <w:jc w:val="both"/>
      </w:pPr>
      <w:r>
        <w:t>о целесообразности заключения концессионного соглашения на представленных условиях;</w:t>
      </w:r>
    </w:p>
    <w:p w14:paraId="2F8D7E65" w14:textId="77777777" w:rsidR="00AB3217" w:rsidRDefault="00AB3217" w:rsidP="00AB3217">
      <w:pPr>
        <w:spacing w:after="3" w:line="248" w:lineRule="auto"/>
        <w:ind w:right="4" w:firstLine="709"/>
        <w:jc w:val="both"/>
      </w:pPr>
      <w:r>
        <w:t>о нецелесообразности заключения концессионного соглашения на представленных условиях;</w:t>
      </w:r>
    </w:p>
    <w:p w14:paraId="6236B9B0" w14:textId="77777777" w:rsidR="00AB3217" w:rsidRDefault="00AB3217" w:rsidP="00AB3217">
      <w:pPr>
        <w:spacing w:after="4" w:line="250" w:lineRule="auto"/>
        <w:ind w:right="4" w:firstLine="709"/>
        <w:jc w:val="both"/>
      </w:pPr>
      <w:r>
        <w:t xml:space="preserve">о целесообразности заключения концессионного соглашения на иных условиях. </w:t>
      </w:r>
    </w:p>
    <w:p w14:paraId="687E7C56" w14:textId="77777777" w:rsidR="00AB3217" w:rsidRPr="000A4900" w:rsidRDefault="00AB3217" w:rsidP="00AB3217">
      <w:pPr>
        <w:ind w:right="4" w:firstLine="709"/>
        <w:jc w:val="both"/>
        <w:rPr>
          <w:color w:val="111111"/>
        </w:rPr>
      </w:pPr>
      <w:r>
        <w:rPr>
          <w:color w:val="111111"/>
        </w:rPr>
        <w:t xml:space="preserve">5.1. В случае принятия </w:t>
      </w:r>
      <w:r w:rsidRPr="003C0C62">
        <w:rPr>
          <w:rFonts w:eastAsiaTheme="minorHAnsi"/>
          <w:lang w:eastAsia="en-US"/>
        </w:rPr>
        <w:t>Рабоч</w:t>
      </w:r>
      <w:r>
        <w:rPr>
          <w:rFonts w:eastAsiaTheme="minorHAnsi"/>
          <w:lang w:eastAsia="en-US"/>
        </w:rPr>
        <w:t>ей</w:t>
      </w:r>
      <w:r w:rsidRPr="003C0C62">
        <w:rPr>
          <w:rFonts w:eastAsiaTheme="minorHAnsi"/>
          <w:lang w:eastAsia="en-US"/>
        </w:rPr>
        <w:t xml:space="preserve"> групп</w:t>
      </w:r>
      <w:r>
        <w:rPr>
          <w:rFonts w:eastAsiaTheme="minorHAnsi"/>
          <w:lang w:eastAsia="en-US"/>
        </w:rPr>
        <w:t>ой</w:t>
      </w:r>
      <w:r>
        <w:rPr>
          <w:color w:val="111111"/>
        </w:rPr>
        <w:t xml:space="preserve"> решения о </w:t>
      </w:r>
      <w:r w:rsidRPr="003C0C62">
        <w:rPr>
          <w:rFonts w:eastAsiaTheme="minorHAnsi"/>
          <w:lang w:eastAsia="en-US"/>
        </w:rPr>
        <w:t xml:space="preserve">возможности заключения концессионного соглашения в отношении объекта концессионного соглашения на представленных Инициатором условиях Уполномоченное структурное подразделение в течение десяти дней со дня </w:t>
      </w:r>
      <w:r w:rsidRPr="004128DB">
        <w:rPr>
          <w:rFonts w:eastAsiaTheme="minorHAnsi"/>
          <w:lang w:eastAsia="en-US"/>
        </w:rPr>
        <w:t xml:space="preserve">принятия такого решения размещает </w:t>
      </w:r>
      <w:r w:rsidRPr="00E92BEB">
        <w:t xml:space="preserve">на официальном </w:t>
      </w:r>
      <w:r>
        <w:t>портале органов местного самоуправления города Лермонтова</w:t>
      </w:r>
      <w:r w:rsidRPr="00E92BEB">
        <w:t xml:space="preserve"> </w:t>
      </w:r>
      <w:r w:rsidRPr="00A00263">
        <w:rPr>
          <w:rFonts w:eastAsiaTheme="minorHAnsi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A00263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 xml:space="preserve">» </w:t>
      </w:r>
      <w:r w:rsidRPr="00360269">
        <w:rPr>
          <w:rFonts w:eastAsiaTheme="minorHAnsi"/>
          <w:lang w:eastAsia="en-US"/>
        </w:rPr>
        <w:t>(далее – официальный сайт)</w:t>
      </w:r>
      <w:r>
        <w:rPr>
          <w:rFonts w:eastAsiaTheme="minorHAnsi"/>
          <w:lang w:eastAsia="en-US"/>
        </w:rPr>
        <w:t xml:space="preserve"> информацию </w:t>
      </w:r>
      <w:r w:rsidRPr="00D16454">
        <w:rPr>
          <w:rFonts w:eastAsiaTheme="minorHAnsi"/>
          <w:lang w:eastAsia="en-US"/>
        </w:rPr>
        <w:t xml:space="preserve">о проведении </w:t>
      </w:r>
      <w:r w:rsidRPr="00C43234">
        <w:t>открытого конкурса на право заключения концессионного соглашения</w:t>
      </w:r>
      <w:r>
        <w:rPr>
          <w:color w:val="111111"/>
        </w:rPr>
        <w:t xml:space="preserve"> в соответствии со статьей 22 Федерального закона «О концессионных соглашениях»</w:t>
      </w:r>
      <w:r>
        <w:t>, готовит документацию для проведения конкурсных процедур.</w:t>
      </w:r>
    </w:p>
    <w:p w14:paraId="5774E28E" w14:textId="77777777" w:rsidR="00AB3217" w:rsidRPr="00EB1385" w:rsidRDefault="00AB3217" w:rsidP="00AB3217">
      <w:pPr>
        <w:autoSpaceDE w:val="0"/>
        <w:autoSpaceDN w:val="0"/>
        <w:adjustRightInd w:val="0"/>
        <w:ind w:firstLine="709"/>
        <w:jc w:val="both"/>
      </w:pPr>
      <w:r w:rsidRPr="00EB1385">
        <w:rPr>
          <w:color w:val="111111"/>
        </w:rPr>
        <w:t xml:space="preserve">5.2. В случае принятия </w:t>
      </w:r>
      <w:r w:rsidRPr="00EB1385">
        <w:rPr>
          <w:rFonts w:eastAsiaTheme="minorHAnsi"/>
          <w:lang w:eastAsia="en-US"/>
        </w:rPr>
        <w:t>Рабочей группой</w:t>
      </w:r>
      <w:r w:rsidRPr="00EB1385">
        <w:rPr>
          <w:color w:val="111111"/>
        </w:rPr>
        <w:t xml:space="preserve"> решения </w:t>
      </w:r>
      <w:r w:rsidRPr="00EB1385">
        <w:t xml:space="preserve">о нецелесообразности заключения концессионного соглашения на представленных условиях  </w:t>
      </w:r>
      <w:r w:rsidRPr="00EB1385">
        <w:rPr>
          <w:rFonts w:eastAsiaTheme="minorHAnsi"/>
          <w:lang w:eastAsia="en-US"/>
        </w:rPr>
        <w:t xml:space="preserve">Уполномоченное структурное подразделение </w:t>
      </w:r>
      <w:r>
        <w:t>в течение тридцати</w:t>
      </w:r>
      <w:r w:rsidRPr="00EB1385">
        <w:t xml:space="preserve"> календарных дней осуществляет доработку Предложения о заключении концессионного соглашения и повторно направляет его на рассмотрение в </w:t>
      </w:r>
      <w:r w:rsidRPr="00EB1385">
        <w:rPr>
          <w:rFonts w:eastAsiaTheme="minorHAnsi"/>
          <w:lang w:eastAsia="en-US"/>
        </w:rPr>
        <w:t>Рабочую группу</w:t>
      </w:r>
      <w:r w:rsidRPr="00EB1385">
        <w:t xml:space="preserve"> или прекращает работу по заключению концессионного соглашения, если полученное </w:t>
      </w:r>
      <w:r w:rsidRPr="00EB1385">
        <w:rPr>
          <w:rFonts w:eastAsiaTheme="minorHAnsi"/>
          <w:lang w:eastAsia="en-US"/>
        </w:rPr>
        <w:t>Уполномоченным структурным подразделением</w:t>
      </w:r>
      <w:r w:rsidRPr="00B93D25">
        <w:t xml:space="preserve"> заключени</w:t>
      </w:r>
      <w:r>
        <w:t>е</w:t>
      </w:r>
      <w:r w:rsidRPr="00B93D25">
        <w:t xml:space="preserve"> </w:t>
      </w:r>
      <w:r>
        <w:t>Рабочей группы</w:t>
      </w:r>
      <w:r w:rsidRPr="00B93D25">
        <w:t xml:space="preserve"> содерж</w:t>
      </w:r>
      <w:r>
        <w:t>и</w:t>
      </w:r>
      <w:r w:rsidRPr="00B93D25">
        <w:t xml:space="preserve">т выводы об отказе в согласовании предложения о заключении концессионного соглашения по причинам, которые не могут быть </w:t>
      </w:r>
      <w:r w:rsidRPr="00B93D25">
        <w:lastRenderedPageBreak/>
        <w:t>устранены в ходе доработки предложения о заключении концес</w:t>
      </w:r>
      <w:r>
        <w:t>сионного соглашения.</w:t>
      </w:r>
    </w:p>
    <w:p w14:paraId="3A245055" w14:textId="77777777" w:rsidR="00AB3217" w:rsidRPr="00EB1385" w:rsidRDefault="00AB3217" w:rsidP="00AB3217">
      <w:pPr>
        <w:spacing w:after="3" w:line="248" w:lineRule="auto"/>
        <w:ind w:right="4" w:firstLine="709"/>
        <w:jc w:val="both"/>
        <w:rPr>
          <w:highlight w:val="yellow"/>
        </w:rPr>
      </w:pPr>
      <w:r>
        <w:rPr>
          <w:color w:val="111111"/>
        </w:rPr>
        <w:t xml:space="preserve">5.3. </w:t>
      </w:r>
      <w:r w:rsidRPr="00EB1385">
        <w:rPr>
          <w:color w:val="111111"/>
        </w:rPr>
        <w:t xml:space="preserve">В случае принятия </w:t>
      </w:r>
      <w:r w:rsidRPr="00EB1385">
        <w:rPr>
          <w:rFonts w:eastAsiaTheme="minorHAnsi"/>
          <w:lang w:eastAsia="en-US"/>
        </w:rPr>
        <w:t>Рабочей группой</w:t>
      </w:r>
      <w:r w:rsidRPr="00EB1385">
        <w:rPr>
          <w:color w:val="111111"/>
        </w:rPr>
        <w:t xml:space="preserve"> решения </w:t>
      </w:r>
      <w:r w:rsidRPr="00EB1385">
        <w:t xml:space="preserve">о целесообразности заключения концессионного соглашения на иных условиях </w:t>
      </w:r>
      <w:r w:rsidRPr="00EB1385">
        <w:rPr>
          <w:rFonts w:eastAsiaTheme="minorHAnsi"/>
          <w:lang w:eastAsia="en-US"/>
        </w:rPr>
        <w:t xml:space="preserve">Уполномоченное структурное подразделение </w:t>
      </w:r>
      <w:r w:rsidRPr="00EB1385">
        <w:t xml:space="preserve">организует </w:t>
      </w:r>
      <w:r>
        <w:t>заседание Р</w:t>
      </w:r>
      <w:r w:rsidRPr="00EB1385">
        <w:t xml:space="preserve">абочей </w:t>
      </w:r>
      <w:r>
        <w:t>для</w:t>
      </w:r>
      <w:r w:rsidRPr="00EB1385">
        <w:t xml:space="preserve"> обсуждения условий концессионного соглашения и их согласования по результатам переговоров</w:t>
      </w:r>
      <w:r>
        <w:t>.</w:t>
      </w:r>
    </w:p>
    <w:p w14:paraId="1E2A9231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623715F3" w14:textId="77777777" w:rsidR="00AB3217" w:rsidRPr="001E675A" w:rsidRDefault="00AB3217" w:rsidP="00AB3217">
      <w:pPr>
        <w:shd w:val="clear" w:color="auto" w:fill="FFFFFF"/>
        <w:ind w:firstLine="709"/>
        <w:jc w:val="both"/>
        <w:rPr>
          <w:spacing w:val="1"/>
        </w:rPr>
      </w:pPr>
      <w:r>
        <w:rPr>
          <w:rFonts w:eastAsiaTheme="minorHAnsi"/>
          <w:lang w:eastAsia="en-US"/>
        </w:rPr>
        <w:t>6</w:t>
      </w:r>
      <w:r w:rsidRPr="003C0C62">
        <w:rPr>
          <w:rFonts w:eastAsiaTheme="minorHAnsi"/>
          <w:lang w:eastAsia="en-US"/>
        </w:rPr>
        <w:t>. В случае, если в течение сорока пяти дней со дня размещения на официальном сайте предложения о заключении концессионного соглашения поступил</w:t>
      </w:r>
      <w:r>
        <w:rPr>
          <w:rFonts w:eastAsiaTheme="minorHAnsi"/>
          <w:lang w:eastAsia="en-US"/>
        </w:rPr>
        <w:t>о</w:t>
      </w:r>
      <w:r w:rsidRPr="003C0C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несколько </w:t>
      </w:r>
      <w:r w:rsidRPr="003C0C62">
        <w:rPr>
          <w:rFonts w:eastAsiaTheme="minorHAnsi"/>
          <w:lang w:eastAsia="en-US"/>
        </w:rPr>
        <w:t>заяв</w:t>
      </w:r>
      <w:r>
        <w:rPr>
          <w:rFonts w:eastAsiaTheme="minorHAnsi"/>
          <w:lang w:eastAsia="en-US"/>
        </w:rPr>
        <w:t>ок</w:t>
      </w:r>
      <w:r w:rsidRPr="003C0C62">
        <w:rPr>
          <w:rFonts w:eastAsiaTheme="minorHAnsi"/>
          <w:lang w:eastAsia="en-US"/>
        </w:rPr>
        <w:t xml:space="preserve"> о готовности к участию в конкурсе, Уполномоченное структурное подразделение обязано разместить данную информацию на официальном сайте. В этом случае заключение концессионного соглашения осуществляется на конкурсной основе в </w:t>
      </w:r>
      <w:r>
        <w:rPr>
          <w:rFonts w:eastAsiaTheme="minorHAnsi"/>
          <w:lang w:eastAsia="en-US"/>
        </w:rPr>
        <w:t xml:space="preserve">соответствии с </w:t>
      </w:r>
      <w:r>
        <w:rPr>
          <w:spacing w:val="1"/>
        </w:rPr>
        <w:t xml:space="preserve">Порядком </w:t>
      </w:r>
      <w:r>
        <w:rPr>
          <w:spacing w:val="-1"/>
        </w:rPr>
        <w:t xml:space="preserve">проведения </w:t>
      </w:r>
      <w:r w:rsidRPr="00716857">
        <w:rPr>
          <w:spacing w:val="-1"/>
        </w:rPr>
        <w:t>открытог</w:t>
      </w:r>
      <w:r>
        <w:rPr>
          <w:spacing w:val="-1"/>
        </w:rPr>
        <w:t xml:space="preserve">о конкурса на право заключения </w:t>
      </w:r>
      <w:r w:rsidRPr="00716857">
        <w:rPr>
          <w:spacing w:val="-1"/>
        </w:rPr>
        <w:t>концессионного соглашения</w:t>
      </w:r>
      <w:r>
        <w:rPr>
          <w:spacing w:val="-1"/>
        </w:rPr>
        <w:t>.</w:t>
      </w:r>
      <w:r>
        <w:rPr>
          <w:spacing w:val="1"/>
        </w:rPr>
        <w:t xml:space="preserve"> </w:t>
      </w:r>
    </w:p>
    <w:p w14:paraId="7651F54C" w14:textId="77777777" w:rsidR="00AB3217" w:rsidRPr="003C0C62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413C65A3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07678">
        <w:rPr>
          <w:rFonts w:eastAsiaTheme="minorHAnsi"/>
          <w:lang w:eastAsia="en-US"/>
        </w:rPr>
        <w:t>. В случае, если в течение сорока пяти дней со дня размещения на официальном сайте предложения о заключении концессионного соглашения поступил</w:t>
      </w:r>
      <w:r>
        <w:rPr>
          <w:rFonts w:eastAsiaTheme="minorHAnsi"/>
          <w:lang w:eastAsia="en-US"/>
        </w:rPr>
        <w:t>а</w:t>
      </w:r>
      <w:r w:rsidRPr="003076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только одна </w:t>
      </w:r>
      <w:r w:rsidRPr="00307678">
        <w:rPr>
          <w:rFonts w:eastAsiaTheme="minorHAnsi"/>
          <w:lang w:eastAsia="en-US"/>
        </w:rPr>
        <w:t>заяв</w:t>
      </w:r>
      <w:r>
        <w:rPr>
          <w:rFonts w:eastAsiaTheme="minorHAnsi"/>
          <w:lang w:eastAsia="en-US"/>
        </w:rPr>
        <w:t>ка</w:t>
      </w:r>
      <w:r w:rsidRPr="00307678">
        <w:rPr>
          <w:rFonts w:eastAsiaTheme="minorHAnsi"/>
          <w:lang w:eastAsia="en-US"/>
        </w:rPr>
        <w:t xml:space="preserve"> о готовности к участию в конкурсе, концессионное соглашение заключается без проведения конкурса в порядке, установленном Федеральным законом.</w:t>
      </w:r>
    </w:p>
    <w:p w14:paraId="4513EFF6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Уполномоченное структурное подразделение осуществляет подготовку проекта постановления администрации города Лермонтова о заключении концессионного соглашения (решение о заключении концессионного соглашения) в соответствии со </w:t>
      </w:r>
      <w:hyperlink r:id="rId18" w:history="1">
        <w:r w:rsidRPr="003C0C62">
          <w:rPr>
            <w:rFonts w:eastAsiaTheme="minorHAnsi"/>
            <w:lang w:eastAsia="en-US"/>
          </w:rPr>
          <w:t>статьей 22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14:paraId="28E990BA" w14:textId="77777777" w:rsidR="00AB3217" w:rsidRPr="003C0C62" w:rsidRDefault="00AB3217" w:rsidP="00AB3217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3C0C62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Срок</w:t>
      </w:r>
      <w:r w:rsidRPr="003C0C62">
        <w:rPr>
          <w:rFonts w:eastAsiaTheme="minorHAnsi"/>
          <w:lang w:eastAsia="en-US"/>
        </w:rPr>
        <w:t xml:space="preserve"> для подписания концессионного соглашения не может превышать </w:t>
      </w:r>
      <w:r>
        <w:rPr>
          <w:rFonts w:eastAsiaTheme="minorHAnsi"/>
          <w:lang w:eastAsia="en-US"/>
        </w:rPr>
        <w:t>тридцать календарных дней</w:t>
      </w:r>
      <w:r w:rsidRPr="003C0C62">
        <w:rPr>
          <w:rFonts w:eastAsiaTheme="minorHAnsi"/>
          <w:lang w:eastAsia="en-US"/>
        </w:rPr>
        <w:t>.</w:t>
      </w:r>
    </w:p>
    <w:p w14:paraId="2361F9AD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00B42DFB" w14:textId="77777777" w:rsidR="00AB3217" w:rsidRDefault="00AB3217" w:rsidP="00AB3217">
      <w:pPr>
        <w:pStyle w:val="af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3C0C62">
        <w:rPr>
          <w:rFonts w:eastAsiaTheme="minorHAnsi"/>
          <w:lang w:eastAsia="en-US"/>
        </w:rPr>
        <w:t xml:space="preserve">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</w:t>
      </w:r>
      <w:hyperlink r:id="rId19" w:history="1">
        <w:r w:rsidRPr="003C0C62">
          <w:rPr>
            <w:rFonts w:eastAsiaTheme="minorHAnsi"/>
            <w:lang w:eastAsia="en-US"/>
          </w:rPr>
          <w:t>главой 4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 «О концессионных соглашениях».</w:t>
      </w:r>
    </w:p>
    <w:p w14:paraId="1B549847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1762A813" w14:textId="77777777" w:rsidR="00AB3217" w:rsidRDefault="00AB3217" w:rsidP="00AB3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862A3">
        <w:rPr>
          <w:rFonts w:ascii="Times New Roman" w:hAnsi="Times New Roman" w:cs="Times New Roman"/>
          <w:sz w:val="28"/>
          <w:szCs w:val="28"/>
        </w:rPr>
        <w:t xml:space="preserve">. Контроль за исполнением концессионного соглашения, а также за соблюдением </w:t>
      </w:r>
      <w:r>
        <w:rPr>
          <w:rFonts w:ascii="Times New Roman" w:hAnsi="Times New Roman" w:cs="Times New Roman"/>
          <w:sz w:val="28"/>
          <w:szCs w:val="28"/>
        </w:rPr>
        <w:t>Инициатором</w:t>
      </w:r>
      <w:r w:rsidRPr="003862A3">
        <w:rPr>
          <w:rFonts w:ascii="Times New Roman" w:hAnsi="Times New Roman" w:cs="Times New Roman"/>
          <w:sz w:val="28"/>
          <w:szCs w:val="28"/>
        </w:rPr>
        <w:t xml:space="preserve"> его условий,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</w:t>
      </w:r>
      <w:r w:rsidRPr="003862A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осуществляется </w:t>
      </w:r>
      <w:r w:rsidRPr="00A00263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структурным подразделением</w:t>
      </w:r>
      <w:r w:rsidRPr="003C0C62">
        <w:rPr>
          <w:rFonts w:eastAsiaTheme="minorHAnsi"/>
          <w:lang w:eastAsia="en-US"/>
        </w:rPr>
        <w:t xml:space="preserve"> </w:t>
      </w:r>
      <w:r w:rsidRPr="003862A3">
        <w:rPr>
          <w:rFonts w:ascii="Times New Roman" w:hAnsi="Times New Roman" w:cs="Times New Roman"/>
          <w:sz w:val="28"/>
          <w:szCs w:val="28"/>
        </w:rPr>
        <w:t xml:space="preserve">в порядке, установленном концессионным соглашением, с учетом </w:t>
      </w:r>
      <w:r w:rsidRPr="00E92BEB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20" w:tooltip="Федеральный закон от 21.07.2005 N 115-ФЗ (ред. от 14.07.2022) &quot;О концессионных соглашениях&quot; (с изм. и доп., вступ. в силу с 25.07.2022){КонсультантПлюс}" w:history="1">
        <w:r w:rsidRPr="00E92BEB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E92BE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3ED69C6F" w14:textId="77777777" w:rsidR="00AB3217" w:rsidRPr="00E92BEB" w:rsidRDefault="00AB3217" w:rsidP="00AB3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C2102" w14:textId="77777777" w:rsidR="00AB3217" w:rsidRPr="009B4E69" w:rsidRDefault="00AB3217" w:rsidP="00AB3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92BEB">
        <w:rPr>
          <w:rFonts w:ascii="Times New Roman" w:hAnsi="Times New Roman" w:cs="Times New Roman"/>
          <w:sz w:val="28"/>
          <w:szCs w:val="28"/>
        </w:rPr>
        <w:t xml:space="preserve"> Акт о результатах контроля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92BEB">
        <w:rPr>
          <w:rFonts w:ascii="Times New Roman" w:hAnsi="Times New Roman" w:cs="Times New Roman"/>
          <w:sz w:val="28"/>
          <w:szCs w:val="28"/>
        </w:rPr>
        <w:t xml:space="preserve"> календарных дней со дня его составления направляется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92BEB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Лермонтова </w:t>
      </w:r>
      <w:r w:rsidRPr="00E92BEB">
        <w:rPr>
          <w:rFonts w:ascii="Times New Roman" w:hAnsi="Times New Roman" w:cs="Times New Roman"/>
          <w:sz w:val="28"/>
          <w:szCs w:val="28"/>
        </w:rPr>
        <w:t xml:space="preserve">и подлежит размещению последним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E92BEB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данного акта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сайте, а также </w:t>
      </w:r>
      <w:r w:rsidRPr="00E92BEB">
        <w:rPr>
          <w:rFonts w:ascii="Times New Roman" w:hAnsi="Times New Roman" w:cs="Times New Roman"/>
          <w:sz w:val="28"/>
          <w:szCs w:val="28"/>
        </w:rPr>
        <w:t xml:space="preserve">в государственной автоматизированной информационной системе «Управление» в соответствии с </w:t>
      </w:r>
      <w:hyperlink r:id="rId21" w:tooltip="Постановление Правительства РФ от 28.01.2021 N 74 &quot;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" w:history="1">
        <w:r w:rsidRPr="00E92BE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862A3">
        <w:rPr>
          <w:rFonts w:ascii="Times New Roman" w:hAnsi="Times New Roman" w:cs="Times New Roman"/>
          <w:sz w:val="28"/>
          <w:szCs w:val="28"/>
        </w:rP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62A3">
        <w:rPr>
          <w:rFonts w:ascii="Times New Roman" w:hAnsi="Times New Roman" w:cs="Times New Roman"/>
          <w:sz w:val="28"/>
          <w:szCs w:val="28"/>
        </w:rPr>
        <w:t xml:space="preserve">от 28 января </w:t>
      </w:r>
      <w:smartTag w:uri="urn:schemas-microsoft-com:office:smarttags" w:element="metricconverter">
        <w:smartTagPr>
          <w:attr w:name="ProductID" w:val="2021 г"/>
        </w:smartTagPr>
        <w:r w:rsidRPr="003862A3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3862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2A3">
        <w:rPr>
          <w:rFonts w:ascii="Times New Roman" w:hAnsi="Times New Roman" w:cs="Times New Roman"/>
          <w:sz w:val="28"/>
          <w:szCs w:val="28"/>
        </w:rPr>
        <w:t xml:space="preserve"> 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2A3">
        <w:rPr>
          <w:rFonts w:ascii="Times New Roman" w:hAnsi="Times New Roman" w:cs="Times New Roman"/>
          <w:sz w:val="28"/>
          <w:szCs w:val="28"/>
        </w:rPr>
        <w:t xml:space="preserve">О совершенствовании порядка мониторинга заключения и реализации заключенных концессионных соглашений 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62A3">
        <w:rPr>
          <w:rFonts w:ascii="Times New Roman" w:hAnsi="Times New Roman" w:cs="Times New Roman"/>
          <w:sz w:val="28"/>
          <w:szCs w:val="28"/>
        </w:rPr>
        <w:t>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CB213D" w14:textId="77777777" w:rsidR="00AB3217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EC7275C" w14:textId="77777777" w:rsidR="00AB3217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93DB430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F365F04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Исполняющий обязанности</w:t>
      </w:r>
    </w:p>
    <w:p w14:paraId="23E80488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заместителя главы </w:t>
      </w:r>
    </w:p>
    <w:p w14:paraId="17029459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  <w:sectPr w:rsidR="00AB3217" w:rsidSect="00360269">
          <w:headerReference w:type="default" r:id="rId22"/>
          <w:pgSz w:w="11906" w:h="16838"/>
          <w:pgMar w:top="1134" w:right="566" w:bottom="1134" w:left="1985" w:header="708" w:footer="708" w:gutter="0"/>
          <w:cols w:space="708"/>
          <w:titlePg/>
          <w:docGrid w:linePitch="381"/>
        </w:sectPr>
      </w:pPr>
      <w:r w:rsidRPr="003C0C62">
        <w:rPr>
          <w:rFonts w:eastAsiaTheme="minorHAnsi"/>
          <w:lang w:eastAsia="en-US"/>
        </w:rPr>
        <w:t>администрации</w:t>
      </w:r>
      <w:r>
        <w:rPr>
          <w:rFonts w:eastAsiaTheme="minorHAnsi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>города Лермонтова                                                     Е.В. Руденко</w:t>
      </w:r>
    </w:p>
    <w:tbl>
      <w:tblPr>
        <w:tblW w:w="4111" w:type="dxa"/>
        <w:tblInd w:w="5245" w:type="dxa"/>
        <w:tblLook w:val="0000" w:firstRow="0" w:lastRow="0" w:firstColumn="0" w:lastColumn="0" w:noHBand="0" w:noVBand="0"/>
      </w:tblPr>
      <w:tblGrid>
        <w:gridCol w:w="4111"/>
      </w:tblGrid>
      <w:tr w:rsidR="00AB3217" w14:paraId="7C4C7225" w14:textId="77777777" w:rsidTr="00387F03">
        <w:trPr>
          <w:trHeight w:val="1140"/>
        </w:trPr>
        <w:tc>
          <w:tcPr>
            <w:tcW w:w="4111" w:type="dxa"/>
          </w:tcPr>
          <w:p w14:paraId="6B3079E1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УТВЕРЖДЕН</w:t>
            </w:r>
          </w:p>
          <w:p w14:paraId="3DC09D0E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C0C62">
              <w:rPr>
                <w:rFonts w:eastAsiaTheme="minorHAnsi"/>
                <w:lang w:eastAsia="en-US"/>
              </w:rPr>
              <w:t>остановлени</w:t>
            </w:r>
            <w:r>
              <w:rPr>
                <w:rFonts w:eastAsiaTheme="minorHAnsi"/>
                <w:lang w:eastAsia="en-US"/>
              </w:rPr>
              <w:t xml:space="preserve">ем </w:t>
            </w:r>
            <w:r w:rsidRPr="003C0C62">
              <w:rPr>
                <w:rFonts w:eastAsiaTheme="minorHAnsi"/>
                <w:lang w:eastAsia="en-US"/>
              </w:rPr>
              <w:t>администрации города Лермонтова</w:t>
            </w:r>
          </w:p>
          <w:p w14:paraId="215606B8" w14:textId="77777777" w:rsidR="00AB3217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_____________</w:t>
            </w:r>
            <w:r w:rsidRPr="003C0C62">
              <w:rPr>
                <w:rFonts w:eastAsiaTheme="minorHAnsi"/>
                <w:lang w:eastAsia="en-US"/>
              </w:rPr>
              <w:t xml:space="preserve">№ </w:t>
            </w:r>
            <w:r>
              <w:rPr>
                <w:rFonts w:eastAsiaTheme="minorHAnsi"/>
                <w:lang w:eastAsia="en-US"/>
              </w:rPr>
              <w:t>______</w:t>
            </w:r>
          </w:p>
        </w:tc>
      </w:tr>
    </w:tbl>
    <w:p w14:paraId="1BC3E337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4F06C81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ПОРЯДОК </w:t>
      </w:r>
    </w:p>
    <w:p w14:paraId="567F5B31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рассмотрения предложения лица, выступившего </w:t>
      </w:r>
    </w:p>
    <w:p w14:paraId="6EDA47D5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с инициативой заключения концессионного соглашения</w:t>
      </w:r>
    </w:p>
    <w:p w14:paraId="470298D6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9AE174B" w14:textId="77777777" w:rsidR="00AB3217" w:rsidRPr="003C0C62" w:rsidRDefault="00AB3217" w:rsidP="00AB32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1. Настоящий Порядок</w:t>
      </w:r>
      <w:r w:rsidRPr="009A6A4C">
        <w:rPr>
          <w:rFonts w:eastAsiaTheme="minorHAnsi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 xml:space="preserve">рассмотрения предложения лица, выступившего </w:t>
      </w:r>
    </w:p>
    <w:p w14:paraId="36C07203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с инициативой заключения концессионного соглашения</w:t>
      </w:r>
      <w:r>
        <w:rPr>
          <w:rFonts w:eastAsiaTheme="minorHAnsi"/>
          <w:lang w:eastAsia="en-US"/>
        </w:rPr>
        <w:t xml:space="preserve"> (далее – Порядок) </w:t>
      </w:r>
      <w:r w:rsidRPr="003C0C62">
        <w:rPr>
          <w:rFonts w:eastAsiaTheme="minorHAnsi"/>
          <w:lang w:eastAsia="en-US"/>
        </w:rPr>
        <w:t xml:space="preserve">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23" w:history="1">
        <w:r w:rsidRPr="003C0C62">
          <w:rPr>
            <w:rFonts w:eastAsiaTheme="minorHAnsi"/>
            <w:lang w:eastAsia="en-US"/>
          </w:rPr>
          <w:t>частью 4.11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 </w:t>
      </w:r>
      <w:r>
        <w:rPr>
          <w:rFonts w:eastAsiaTheme="minorHAnsi"/>
          <w:lang w:eastAsia="en-US"/>
        </w:rPr>
        <w:t xml:space="preserve">                             </w:t>
      </w:r>
      <w:r w:rsidRPr="003C0C62">
        <w:rPr>
          <w:rFonts w:eastAsiaTheme="minorHAnsi"/>
          <w:lang w:eastAsia="en-US"/>
        </w:rPr>
        <w:t xml:space="preserve">«О концессионных соглашениях»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Федеральный закон)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Инициатор), о заключении концессионного соглашения, поступившего в соответствии с </w:t>
      </w:r>
      <w:hyperlink r:id="rId24" w:history="1">
        <w:r w:rsidRPr="003C0C62">
          <w:rPr>
            <w:rFonts w:eastAsiaTheme="minorHAnsi"/>
            <w:lang w:eastAsia="en-US"/>
          </w:rPr>
          <w:t>частью 4.2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закона, объект которого находится в </w:t>
      </w:r>
      <w:r>
        <w:rPr>
          <w:rFonts w:eastAsiaTheme="minorHAnsi"/>
          <w:lang w:eastAsia="en-US"/>
        </w:rPr>
        <w:t xml:space="preserve">муниципальной </w:t>
      </w:r>
      <w:r w:rsidRPr="003C0C62">
        <w:rPr>
          <w:rFonts w:eastAsiaTheme="minorHAnsi"/>
          <w:lang w:eastAsia="en-US"/>
        </w:rPr>
        <w:t xml:space="preserve">собственности города Лермонтова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Предложение),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14:paraId="0FE2A7CC" w14:textId="77777777" w:rsidR="00AB3217" w:rsidRPr="003C0C62" w:rsidRDefault="00AB3217" w:rsidP="00AB3217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2. Предложение Инициатора о заключении концессионного соглашения</w:t>
      </w:r>
      <w:r>
        <w:rPr>
          <w:rFonts w:eastAsiaTheme="minorHAnsi"/>
          <w:lang w:eastAsia="en-US"/>
        </w:rPr>
        <w:t xml:space="preserve">, утвержденное Постановлением Правительства Российской Федерации                          </w:t>
      </w:r>
      <w:r w:rsidRPr="00736BD2">
        <w:rPr>
          <w:rFonts w:eastAsiaTheme="minorHAnsi"/>
          <w:lang w:eastAsia="en-US"/>
        </w:rPr>
        <w:t xml:space="preserve">от 31 марта 2015 г. </w:t>
      </w:r>
      <w:r>
        <w:rPr>
          <w:rFonts w:eastAsiaTheme="minorHAnsi"/>
          <w:lang w:eastAsia="en-US"/>
        </w:rPr>
        <w:t>№</w:t>
      </w:r>
      <w:r w:rsidRPr="00736BD2">
        <w:rPr>
          <w:rFonts w:eastAsiaTheme="minorHAnsi"/>
          <w:lang w:eastAsia="en-US"/>
        </w:rPr>
        <w:t xml:space="preserve"> 300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36BD2">
        <w:rPr>
          <w:rFonts w:eastAsiaTheme="minorHAnsi"/>
          <w:lang w:eastAsia="en-US"/>
        </w:rPr>
        <w:t>«Об утверждении формы предложения о заключении концессионного соглашения с лицом, выступающим с инициативой заклю</w:t>
      </w:r>
      <w:r>
        <w:rPr>
          <w:rFonts w:eastAsiaTheme="minorHAnsi"/>
          <w:lang w:eastAsia="en-US"/>
        </w:rPr>
        <w:t>чения концессионного соглашения»,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>подается в администрацию города Лермонтова и подлежит рассмотрению в структурн</w:t>
      </w:r>
      <w:r>
        <w:rPr>
          <w:rFonts w:eastAsiaTheme="minorHAnsi"/>
          <w:lang w:eastAsia="en-US"/>
        </w:rPr>
        <w:t>ом</w:t>
      </w:r>
      <w:r w:rsidRPr="003C0C62">
        <w:rPr>
          <w:rFonts w:eastAsiaTheme="minorHAnsi"/>
          <w:lang w:eastAsia="en-US"/>
        </w:rPr>
        <w:t xml:space="preserve"> подразделени</w:t>
      </w:r>
      <w:r>
        <w:rPr>
          <w:rFonts w:eastAsiaTheme="minorHAnsi"/>
          <w:lang w:eastAsia="en-US"/>
        </w:rPr>
        <w:t xml:space="preserve">и и отраслевом (функциональном) органе </w:t>
      </w:r>
      <w:r w:rsidRPr="003C0C62">
        <w:rPr>
          <w:rFonts w:eastAsiaTheme="minorHAnsi"/>
          <w:lang w:eastAsia="en-US"/>
        </w:rPr>
        <w:t>администрации города Лермонтова</w:t>
      </w:r>
      <w:r>
        <w:rPr>
          <w:rFonts w:eastAsiaTheme="minorHAnsi"/>
          <w:lang w:eastAsia="en-US"/>
        </w:rPr>
        <w:t xml:space="preserve"> (далее – структурные подразделения)</w:t>
      </w:r>
      <w:r w:rsidRPr="003C0C62">
        <w:rPr>
          <w:rFonts w:eastAsiaTheme="minorHAnsi"/>
          <w:lang w:eastAsia="en-US"/>
        </w:rPr>
        <w:t xml:space="preserve">, осуществляющем управление в соответствии с полномочиями в установленной сфере деятельности, в которой планируется реализация концессионного соглашения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Уполномоченное структурное подразделение).</w:t>
      </w:r>
    </w:p>
    <w:p w14:paraId="054BF443" w14:textId="77777777" w:rsidR="00AB3217" w:rsidRDefault="00AB3217" w:rsidP="00AB3217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bookmarkStart w:id="3" w:name="Par41"/>
      <w:bookmarkEnd w:id="3"/>
      <w:r w:rsidRPr="003C0C62">
        <w:rPr>
          <w:rFonts w:eastAsiaTheme="minorHAnsi"/>
          <w:lang w:eastAsia="en-US"/>
        </w:rPr>
        <w:t>3. Уполномоченное структурное подразделение в течение пяти дней обеспечивает направление Предложения и проекта концессионного соглашения на рассмотрение в Рабочую группу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 Лермонтова (далее - Рабочая группа) для оценки целесообразности реализации концессионного соглашения.</w:t>
      </w:r>
      <w:bookmarkStart w:id="4" w:name="Par42"/>
      <w:bookmarkEnd w:id="4"/>
    </w:p>
    <w:p w14:paraId="4DE655D4" w14:textId="77777777" w:rsidR="00AB3217" w:rsidRPr="00983C12" w:rsidRDefault="00AB3217" w:rsidP="00AB3217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lastRenderedPageBreak/>
        <w:t xml:space="preserve">4. В течение пятнадцати дней со дня поступления документов, указанных в </w:t>
      </w:r>
      <w:hyperlink w:anchor="Par41" w:history="1">
        <w:r w:rsidRPr="003C0C62">
          <w:rPr>
            <w:rFonts w:eastAsiaTheme="minorHAnsi"/>
            <w:lang w:eastAsia="en-US"/>
          </w:rPr>
          <w:t>пункте 3</w:t>
        </w:r>
      </w:hyperlink>
      <w:r w:rsidRPr="003C0C62">
        <w:rPr>
          <w:rFonts w:eastAsiaTheme="minorHAnsi"/>
          <w:lang w:eastAsia="en-US"/>
        </w:rPr>
        <w:t xml:space="preserve"> настоящего Порядка, Рабочая </w:t>
      </w:r>
      <w:r>
        <w:rPr>
          <w:rFonts w:eastAsiaTheme="minorHAnsi"/>
          <w:lang w:eastAsia="en-US"/>
        </w:rPr>
        <w:t xml:space="preserve">группа </w:t>
      </w:r>
      <w:r>
        <w:t>принимает одно из следующих решений:</w:t>
      </w:r>
    </w:p>
    <w:p w14:paraId="1877754B" w14:textId="77777777" w:rsidR="00AB3217" w:rsidRDefault="00AB3217" w:rsidP="00AB3217">
      <w:pPr>
        <w:spacing w:after="3" w:line="248" w:lineRule="auto"/>
        <w:ind w:right="4" w:firstLine="709"/>
        <w:jc w:val="both"/>
      </w:pPr>
      <w:r>
        <w:t>о целесообразности заключения концессионного соглашения на представленных условиях;</w:t>
      </w:r>
    </w:p>
    <w:p w14:paraId="39DB7877" w14:textId="77777777" w:rsidR="00AB3217" w:rsidRDefault="00AB3217" w:rsidP="00AB3217">
      <w:pPr>
        <w:spacing w:after="3" w:line="248" w:lineRule="auto"/>
        <w:ind w:right="4" w:firstLine="709"/>
        <w:jc w:val="both"/>
      </w:pPr>
      <w:r>
        <w:t>о нецелесообразности заключения концессионного соглашения на представленных условиях;</w:t>
      </w:r>
    </w:p>
    <w:p w14:paraId="33A94C3E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>
        <w:t>о целесообразности заключения концессионного соглашения на иных условиях.</w:t>
      </w:r>
      <w:r w:rsidRPr="00D740E6">
        <w:rPr>
          <w:rFonts w:eastAsiaTheme="minorHAnsi"/>
          <w:lang w:eastAsia="en-US"/>
        </w:rPr>
        <w:t xml:space="preserve"> </w:t>
      </w:r>
    </w:p>
    <w:p w14:paraId="00DEA64B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 </w:t>
      </w:r>
      <w:r>
        <w:rPr>
          <w:color w:val="111111"/>
        </w:rPr>
        <w:t xml:space="preserve">В случае принятия </w:t>
      </w:r>
      <w:r w:rsidRPr="003C0C62">
        <w:rPr>
          <w:rFonts w:eastAsiaTheme="minorHAnsi"/>
          <w:lang w:eastAsia="en-US"/>
        </w:rPr>
        <w:t>Рабоч</w:t>
      </w:r>
      <w:r>
        <w:rPr>
          <w:rFonts w:eastAsiaTheme="minorHAnsi"/>
          <w:lang w:eastAsia="en-US"/>
        </w:rPr>
        <w:t>ей</w:t>
      </w:r>
      <w:r w:rsidRPr="003C0C62">
        <w:rPr>
          <w:rFonts w:eastAsiaTheme="minorHAnsi"/>
          <w:lang w:eastAsia="en-US"/>
        </w:rPr>
        <w:t xml:space="preserve"> групп</w:t>
      </w:r>
      <w:r>
        <w:rPr>
          <w:rFonts w:eastAsiaTheme="minorHAnsi"/>
          <w:lang w:eastAsia="en-US"/>
        </w:rPr>
        <w:t>ой</w:t>
      </w:r>
      <w:r>
        <w:rPr>
          <w:color w:val="111111"/>
        </w:rPr>
        <w:t xml:space="preserve"> решения о </w:t>
      </w:r>
      <w:r w:rsidRPr="003C0C62">
        <w:rPr>
          <w:rFonts w:eastAsiaTheme="minorHAnsi"/>
          <w:lang w:eastAsia="en-US"/>
        </w:rPr>
        <w:t xml:space="preserve">возможности заключения концессионного соглашения в отношении объекта концессионного соглашения на представленных Инициатором условиях Уполномоченное структурное подразделение в течение десяти дней со дня </w:t>
      </w:r>
      <w:r w:rsidRPr="004128DB">
        <w:rPr>
          <w:rFonts w:eastAsiaTheme="minorHAnsi"/>
          <w:lang w:eastAsia="en-US"/>
        </w:rPr>
        <w:t xml:space="preserve">принятия такого решения размещает </w:t>
      </w:r>
      <w:r w:rsidRPr="00E92BEB">
        <w:t xml:space="preserve">на официальном </w:t>
      </w:r>
      <w:r>
        <w:t>портале органов местного самоуправления города Лермонтова</w:t>
      </w:r>
      <w:r w:rsidRPr="00E92BEB">
        <w:t xml:space="preserve"> </w:t>
      </w:r>
      <w:r w:rsidRPr="00A00263">
        <w:rPr>
          <w:rFonts w:eastAsiaTheme="minorHAnsi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A00263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 xml:space="preserve">» </w:t>
      </w:r>
      <w:r w:rsidRPr="00075F6E">
        <w:rPr>
          <w:rFonts w:eastAsiaTheme="minorHAnsi"/>
          <w:lang w:eastAsia="en-US"/>
        </w:rPr>
        <w:t xml:space="preserve">(далее – официальный сайт) информацию о проведении </w:t>
      </w:r>
      <w:r w:rsidRPr="00C43234">
        <w:t>открытого конкурса на право заключения концессионного соглашения</w:t>
      </w:r>
      <w:r w:rsidRPr="003C0C62">
        <w:rPr>
          <w:rFonts w:eastAsiaTheme="minorHAnsi"/>
          <w:lang w:eastAsia="en-US"/>
        </w:rPr>
        <w:t>.</w:t>
      </w:r>
    </w:p>
    <w:p w14:paraId="789E2E76" w14:textId="77777777" w:rsidR="00AB3217" w:rsidRPr="00075F6E" w:rsidRDefault="00AB3217" w:rsidP="00AB3217">
      <w:pPr>
        <w:pStyle w:val="af0"/>
        <w:ind w:firstLine="709"/>
        <w:jc w:val="both"/>
      </w:pPr>
      <w:r>
        <w:rPr>
          <w:rFonts w:eastAsiaTheme="minorHAnsi"/>
          <w:lang w:eastAsia="en-US"/>
        </w:rPr>
        <w:t>4.2.</w:t>
      </w:r>
      <w:r w:rsidRPr="002500FC">
        <w:rPr>
          <w:color w:val="111111"/>
        </w:rPr>
        <w:t xml:space="preserve"> </w:t>
      </w:r>
      <w:r w:rsidRPr="00EB1385">
        <w:rPr>
          <w:color w:val="111111"/>
        </w:rPr>
        <w:t xml:space="preserve">В случае принятия </w:t>
      </w:r>
      <w:r w:rsidRPr="00EB1385">
        <w:rPr>
          <w:rFonts w:eastAsiaTheme="minorHAnsi"/>
          <w:lang w:eastAsia="en-US"/>
        </w:rPr>
        <w:t>Рабочей группой</w:t>
      </w:r>
      <w:r w:rsidRPr="00EB1385">
        <w:rPr>
          <w:color w:val="111111"/>
        </w:rPr>
        <w:t xml:space="preserve"> решения </w:t>
      </w:r>
      <w:r w:rsidRPr="00EB1385">
        <w:t>о целесообразности заключения концессионного соглашения на иных</w:t>
      </w:r>
      <w:r>
        <w:rPr>
          <w:rFonts w:eastAsiaTheme="minorHAnsi"/>
          <w:b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>условиях, чем предложено Инициатором, Уполномоченн</w:t>
      </w:r>
      <w:r>
        <w:rPr>
          <w:rFonts w:eastAsiaTheme="minorHAnsi"/>
          <w:lang w:eastAsia="en-US"/>
        </w:rPr>
        <w:t>ое</w:t>
      </w:r>
      <w:r w:rsidRPr="003C0C62">
        <w:rPr>
          <w:rFonts w:eastAsiaTheme="minorHAnsi"/>
          <w:lang w:eastAsia="en-US"/>
        </w:rPr>
        <w:t xml:space="preserve"> структурн</w:t>
      </w:r>
      <w:r>
        <w:rPr>
          <w:rFonts w:eastAsiaTheme="minorHAnsi"/>
          <w:lang w:eastAsia="en-US"/>
        </w:rPr>
        <w:t>ое</w:t>
      </w:r>
      <w:r w:rsidRPr="003C0C62">
        <w:rPr>
          <w:rFonts w:eastAsiaTheme="minorHAnsi"/>
          <w:lang w:eastAsia="en-US"/>
        </w:rPr>
        <w:t xml:space="preserve"> подразделение пров</w:t>
      </w:r>
      <w:r>
        <w:rPr>
          <w:rFonts w:eastAsiaTheme="minorHAnsi"/>
          <w:lang w:eastAsia="en-US"/>
        </w:rPr>
        <w:t>одит</w:t>
      </w:r>
      <w:r w:rsidRPr="003C0C62">
        <w:rPr>
          <w:rFonts w:eastAsiaTheme="minorHAnsi"/>
          <w:lang w:eastAsia="en-US"/>
        </w:rPr>
        <w:t xml:space="preserve"> переговор</w:t>
      </w:r>
      <w:r>
        <w:rPr>
          <w:rFonts w:eastAsiaTheme="minorHAnsi"/>
          <w:lang w:eastAsia="en-US"/>
        </w:rPr>
        <w:t>ы</w:t>
      </w:r>
      <w:r w:rsidRPr="003C0C62">
        <w:rPr>
          <w:rFonts w:eastAsiaTheme="minorHAnsi"/>
          <w:lang w:eastAsia="en-US"/>
        </w:rPr>
        <w:t xml:space="preserve"> в форме совместн</w:t>
      </w:r>
      <w:r>
        <w:rPr>
          <w:rFonts w:eastAsiaTheme="minorHAnsi"/>
          <w:lang w:eastAsia="en-US"/>
        </w:rPr>
        <w:t>ого</w:t>
      </w:r>
      <w:r w:rsidRPr="003C0C62">
        <w:rPr>
          <w:rFonts w:eastAsiaTheme="minorHAnsi"/>
          <w:lang w:eastAsia="en-US"/>
        </w:rPr>
        <w:t xml:space="preserve"> совещани</w:t>
      </w:r>
      <w:r>
        <w:rPr>
          <w:rFonts w:eastAsiaTheme="minorHAnsi"/>
          <w:lang w:eastAsia="en-US"/>
        </w:rPr>
        <w:t>я</w:t>
      </w:r>
      <w:r w:rsidRPr="003C0C62">
        <w:rPr>
          <w:rFonts w:eastAsiaTheme="minorHAnsi"/>
          <w:lang w:eastAsia="en-US"/>
        </w:rPr>
        <w:t xml:space="preserve"> Рабочей группы с Инициатором в целях обсуждения условий концессионного соглашения и их согласования по результатам переговоров. Результат переговоров направляется Инициатору в течение трех </w:t>
      </w:r>
      <w:r>
        <w:rPr>
          <w:rFonts w:eastAsiaTheme="minorHAnsi"/>
          <w:lang w:eastAsia="en-US"/>
        </w:rPr>
        <w:t xml:space="preserve">рабочих </w:t>
      </w:r>
      <w:r w:rsidRPr="003C0C62">
        <w:rPr>
          <w:rFonts w:eastAsiaTheme="minorHAnsi"/>
          <w:lang w:eastAsia="en-US"/>
        </w:rPr>
        <w:t>дней.</w:t>
      </w:r>
    </w:p>
    <w:p w14:paraId="67694CF1" w14:textId="77777777" w:rsidR="00AB3217" w:rsidRDefault="00AB3217" w:rsidP="00AB3217">
      <w:pPr>
        <w:pStyle w:val="af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По результатам переговоров Инициатор представляет в Уполномоченное структурное подразделение проект концессионного соглашения с внесенными изменениями, который подлежит рассмотрению Уполномоченным структурным подразделением в трехдневный срок.</w:t>
      </w:r>
    </w:p>
    <w:p w14:paraId="4DB9AA78" w14:textId="77777777" w:rsidR="00AB3217" w:rsidRDefault="00AB3217" w:rsidP="00AB3217">
      <w:pPr>
        <w:pStyle w:val="af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В случае, если в результате переговоров стороны не достигли согласия по условиям концессионного соглашения либо Инициатор отказался от ведения переговоров по изменению предложенных условий концессионного соглашения, Рабочая группа в течение десяти </w:t>
      </w:r>
      <w:r>
        <w:rPr>
          <w:rFonts w:eastAsiaTheme="minorHAnsi"/>
          <w:lang w:eastAsia="en-US"/>
        </w:rPr>
        <w:t xml:space="preserve">рабочих </w:t>
      </w:r>
      <w:r w:rsidRPr="003C0C62">
        <w:rPr>
          <w:rFonts w:eastAsiaTheme="minorHAnsi"/>
          <w:lang w:eastAsia="en-US"/>
        </w:rPr>
        <w:t xml:space="preserve">дней готовит рекомендации о невозможности заключения концессионного соглашения в соответствии с </w:t>
      </w:r>
      <w:hyperlink r:id="rId25" w:history="1">
        <w:r w:rsidRPr="003C0C62">
          <w:rPr>
            <w:rFonts w:eastAsiaTheme="minorHAnsi"/>
            <w:lang w:eastAsia="en-US"/>
          </w:rPr>
          <w:t>частями 4.4</w:t>
        </w:r>
      </w:hyperlink>
      <w:r w:rsidRPr="003C0C62">
        <w:rPr>
          <w:rFonts w:eastAsiaTheme="minorHAnsi"/>
          <w:lang w:eastAsia="en-US"/>
        </w:rPr>
        <w:t xml:space="preserve"> и </w:t>
      </w:r>
      <w:hyperlink r:id="rId26" w:history="1">
        <w:r w:rsidRPr="003C0C62">
          <w:rPr>
            <w:rFonts w:eastAsiaTheme="minorHAnsi"/>
            <w:lang w:eastAsia="en-US"/>
          </w:rPr>
          <w:t>4.6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и направляет копию такого решения Инициатору.</w:t>
      </w:r>
    </w:p>
    <w:p w14:paraId="66CD8D2A" w14:textId="77777777" w:rsidR="00AB3217" w:rsidRPr="003C0C62" w:rsidRDefault="00AB3217" w:rsidP="00AB3217">
      <w:pPr>
        <w:pStyle w:val="af0"/>
        <w:ind w:firstLine="708"/>
        <w:jc w:val="both"/>
        <w:rPr>
          <w:rFonts w:eastAsiaTheme="minorHAnsi"/>
          <w:lang w:eastAsia="en-US"/>
        </w:rPr>
      </w:pPr>
    </w:p>
    <w:p w14:paraId="76AD80B6" w14:textId="77777777" w:rsidR="00AB3217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3C0C62">
        <w:rPr>
          <w:rFonts w:eastAsiaTheme="minorHAnsi"/>
          <w:lang w:eastAsia="en-US"/>
        </w:rPr>
        <w:t xml:space="preserve">. В случае согласования проекта концессионного соглашения с внесенными изменениями Уполномоченным структурным подразделением и Инициатором предложение о заключении концессионного соглашения размещается в течение десяти </w:t>
      </w:r>
      <w:r>
        <w:rPr>
          <w:rFonts w:eastAsiaTheme="minorHAnsi"/>
          <w:lang w:eastAsia="en-US"/>
        </w:rPr>
        <w:t xml:space="preserve">рабочих </w:t>
      </w:r>
      <w:r w:rsidRPr="003C0C62">
        <w:rPr>
          <w:rFonts w:eastAsiaTheme="minorHAnsi"/>
          <w:lang w:eastAsia="en-US"/>
        </w:rPr>
        <w:t>дней со дня принятия такого предложения на официальном сайте в целях принятия заявок о готовности к участию в конкурсе.</w:t>
      </w:r>
    </w:p>
    <w:p w14:paraId="792FBB01" w14:textId="77777777" w:rsidR="00AB3217" w:rsidRPr="003C0C62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725FCFD" w14:textId="77777777" w:rsidR="00AB3217" w:rsidRDefault="00AB3217" w:rsidP="00AB3217">
      <w:pPr>
        <w:autoSpaceDE w:val="0"/>
        <w:autoSpaceDN w:val="0"/>
        <w:adjustRightInd w:val="0"/>
        <w:ind w:firstLine="708"/>
        <w:jc w:val="both"/>
        <w:rPr>
          <w:spacing w:val="-1"/>
        </w:rPr>
      </w:pPr>
      <w:r>
        <w:rPr>
          <w:rFonts w:eastAsiaTheme="minorHAnsi"/>
          <w:lang w:eastAsia="en-US"/>
        </w:rPr>
        <w:lastRenderedPageBreak/>
        <w:t>6</w:t>
      </w:r>
      <w:r w:rsidRPr="003C0C62">
        <w:rPr>
          <w:rFonts w:eastAsiaTheme="minorHAnsi"/>
          <w:lang w:eastAsia="en-US"/>
        </w:rPr>
        <w:t xml:space="preserve">. В случае,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Уполномоченное структурное подразделение обязано разместить данную информацию на официальном сайте. В этом случае заключение концессионного соглашения осуществляется на конкурсной основе в </w:t>
      </w:r>
      <w:r>
        <w:rPr>
          <w:rFonts w:eastAsiaTheme="minorHAnsi"/>
          <w:lang w:eastAsia="en-US"/>
        </w:rPr>
        <w:t xml:space="preserve">соответствии с </w:t>
      </w:r>
      <w:r>
        <w:rPr>
          <w:spacing w:val="1"/>
        </w:rPr>
        <w:t xml:space="preserve">Порядком </w:t>
      </w:r>
      <w:r>
        <w:rPr>
          <w:spacing w:val="-1"/>
        </w:rPr>
        <w:t xml:space="preserve">проведения </w:t>
      </w:r>
      <w:r w:rsidRPr="00716857">
        <w:rPr>
          <w:spacing w:val="-1"/>
        </w:rPr>
        <w:t>открытог</w:t>
      </w:r>
      <w:r>
        <w:rPr>
          <w:spacing w:val="-1"/>
        </w:rPr>
        <w:t xml:space="preserve">о конкурса на право заключения </w:t>
      </w:r>
      <w:r w:rsidRPr="00716857">
        <w:rPr>
          <w:spacing w:val="-1"/>
        </w:rPr>
        <w:t>концессионного соглашения</w:t>
      </w:r>
      <w:r>
        <w:rPr>
          <w:spacing w:val="-1"/>
        </w:rPr>
        <w:t>.</w:t>
      </w:r>
    </w:p>
    <w:p w14:paraId="476757D7" w14:textId="77777777" w:rsidR="00AB3217" w:rsidRPr="003C0C62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2A1BC74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07678">
        <w:rPr>
          <w:rFonts w:eastAsiaTheme="minorHAnsi"/>
          <w:lang w:eastAsia="en-US"/>
        </w:rPr>
        <w:t>. В случае,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</w:t>
      </w:r>
    </w:p>
    <w:p w14:paraId="71C796D0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7.1. </w:t>
      </w:r>
      <w:r w:rsidRPr="003C0C62">
        <w:rPr>
          <w:rFonts w:eastAsiaTheme="minorHAnsi"/>
          <w:lang w:eastAsia="en-US"/>
        </w:rPr>
        <w:t xml:space="preserve">В этом случае Уполномоченное структурное подразделение в течение трех </w:t>
      </w:r>
      <w:r>
        <w:rPr>
          <w:rFonts w:eastAsiaTheme="minorHAnsi"/>
          <w:lang w:eastAsia="en-US"/>
        </w:rPr>
        <w:t xml:space="preserve">рабочих </w:t>
      </w:r>
      <w:r w:rsidRPr="003C0C62">
        <w:rPr>
          <w:rFonts w:eastAsiaTheme="minorHAnsi"/>
          <w:lang w:eastAsia="en-US"/>
        </w:rPr>
        <w:t xml:space="preserve">дней информирует Инициатора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Уполномоченное структурное подразделение осуществляет подготовку проекта решения о заключении концессионного соглашения, предусмотренного </w:t>
      </w:r>
      <w:hyperlink r:id="rId27" w:history="1">
        <w:r w:rsidRPr="003C0C62">
          <w:rPr>
            <w:rFonts w:eastAsiaTheme="minorHAnsi"/>
            <w:lang w:eastAsia="en-US"/>
          </w:rPr>
          <w:t xml:space="preserve">статьей </w:t>
        </w:r>
        <w:r>
          <w:rPr>
            <w:rFonts w:eastAsiaTheme="minorHAnsi"/>
            <w:lang w:eastAsia="en-US"/>
          </w:rPr>
          <w:t xml:space="preserve">                             </w:t>
        </w:r>
        <w:r w:rsidRPr="003C0C62">
          <w:rPr>
            <w:rFonts w:eastAsiaTheme="minorHAnsi"/>
            <w:lang w:eastAsia="en-US"/>
          </w:rPr>
          <w:t>22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14:paraId="10F1A041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7.2. </w:t>
      </w:r>
      <w:r w:rsidRPr="003C0C62">
        <w:rPr>
          <w:rFonts w:eastAsiaTheme="minorHAnsi"/>
          <w:lang w:eastAsia="en-US"/>
        </w:rPr>
        <w:t xml:space="preserve">Уполномоченное структурное подразделение осуществляет подготовку проекта постановления администрации города Лермонтова о заключении концессионного соглашения (решение о заключении концессионного соглашения) в соответствии со </w:t>
      </w:r>
      <w:hyperlink r:id="rId28" w:history="1">
        <w:r w:rsidRPr="003C0C62">
          <w:rPr>
            <w:rFonts w:eastAsiaTheme="minorHAnsi"/>
            <w:lang w:eastAsia="en-US"/>
          </w:rPr>
          <w:t>статьей 22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14:paraId="209D864D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7.3. </w:t>
      </w:r>
      <w:r w:rsidRPr="003C0C62">
        <w:rPr>
          <w:rFonts w:eastAsiaTheme="minorHAnsi"/>
          <w:lang w:eastAsia="en-US"/>
        </w:rPr>
        <w:t xml:space="preserve">Решение о заключении концессионного соглашения принимается в течение тридцати </w:t>
      </w:r>
      <w:r>
        <w:rPr>
          <w:rFonts w:eastAsiaTheme="minorHAnsi"/>
          <w:lang w:eastAsia="en-US"/>
        </w:rPr>
        <w:t xml:space="preserve">рабочих </w:t>
      </w:r>
      <w:r w:rsidRPr="003C0C62">
        <w:rPr>
          <w:rFonts w:eastAsiaTheme="minorHAnsi"/>
          <w:lang w:eastAsia="en-US"/>
        </w:rPr>
        <w:t>дней после истечения срока, указанного в настоящем пункте.</w:t>
      </w:r>
    </w:p>
    <w:p w14:paraId="563603A6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7136E2AD" w14:textId="77777777" w:rsidR="00AB3217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3C0C62">
        <w:rPr>
          <w:rFonts w:eastAsiaTheme="minorHAnsi"/>
          <w:lang w:eastAsia="en-US"/>
        </w:rPr>
        <w:t xml:space="preserve">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структурным подразделением </w:t>
      </w:r>
      <w:r>
        <w:rPr>
          <w:rFonts w:eastAsiaTheme="minorHAnsi"/>
          <w:lang w:eastAsia="en-US"/>
        </w:rPr>
        <w:t>Инициатору</w:t>
      </w:r>
      <w:r w:rsidRPr="003C0C62">
        <w:rPr>
          <w:rFonts w:eastAsiaTheme="minorHAnsi"/>
          <w:lang w:eastAsia="en-US"/>
        </w:rPr>
        <w:t xml:space="preserve"> с установлением срока для подписания этого соглашения, который не может превышать </w:t>
      </w:r>
      <w:r>
        <w:rPr>
          <w:rFonts w:eastAsiaTheme="minorHAnsi"/>
          <w:lang w:eastAsia="en-US"/>
        </w:rPr>
        <w:t>тридцать дней</w:t>
      </w:r>
      <w:r w:rsidRPr="003C0C62">
        <w:rPr>
          <w:rFonts w:eastAsiaTheme="minorHAnsi"/>
          <w:lang w:eastAsia="en-US"/>
        </w:rPr>
        <w:t>.</w:t>
      </w:r>
    </w:p>
    <w:p w14:paraId="61A2EBD9" w14:textId="77777777" w:rsidR="00AB3217" w:rsidRPr="003C0C62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423EDE57" w14:textId="77777777" w:rsidR="00AB3217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3C0C62">
        <w:rPr>
          <w:rFonts w:eastAsiaTheme="minorHAnsi"/>
          <w:lang w:eastAsia="en-US"/>
        </w:rPr>
        <w:t xml:space="preserve">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</w:t>
      </w:r>
      <w:r w:rsidRPr="003C0C62">
        <w:rPr>
          <w:rFonts w:eastAsiaTheme="minorHAnsi"/>
          <w:lang w:eastAsia="en-US"/>
        </w:rPr>
        <w:lastRenderedPageBreak/>
        <w:t xml:space="preserve">объекты таких систем, по инициативе потенциального инвестора осуществляется в порядке, определенном </w:t>
      </w:r>
      <w:hyperlink r:id="rId29" w:history="1">
        <w:r w:rsidRPr="003C0C62">
          <w:rPr>
            <w:rFonts w:eastAsiaTheme="minorHAnsi"/>
            <w:lang w:eastAsia="en-US"/>
          </w:rPr>
          <w:t>главой 4</w:t>
        </w:r>
      </w:hyperlink>
      <w:r w:rsidRPr="003C0C62">
        <w:rPr>
          <w:rFonts w:eastAsiaTheme="minorHAnsi"/>
          <w:lang w:eastAsia="en-US"/>
        </w:rPr>
        <w:t xml:space="preserve"> Федерального закона.</w:t>
      </w:r>
    </w:p>
    <w:p w14:paraId="00E488C6" w14:textId="77777777" w:rsidR="00AB3217" w:rsidRPr="003C0C62" w:rsidRDefault="00AB3217" w:rsidP="00AB32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5A5FCD40" w14:textId="77777777" w:rsidR="00AB3217" w:rsidRDefault="00AB3217" w:rsidP="00AB3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862A3">
        <w:rPr>
          <w:rFonts w:ascii="Times New Roman" w:hAnsi="Times New Roman" w:cs="Times New Roman"/>
          <w:sz w:val="28"/>
          <w:szCs w:val="28"/>
        </w:rPr>
        <w:t xml:space="preserve">. Контроль за исполнением концессионного соглашения, а также за соблюдением </w:t>
      </w:r>
      <w:r>
        <w:rPr>
          <w:rFonts w:ascii="Times New Roman" w:hAnsi="Times New Roman" w:cs="Times New Roman"/>
          <w:sz w:val="28"/>
          <w:szCs w:val="28"/>
        </w:rPr>
        <w:t>Инициатором</w:t>
      </w:r>
      <w:r w:rsidRPr="003862A3">
        <w:rPr>
          <w:rFonts w:ascii="Times New Roman" w:hAnsi="Times New Roman" w:cs="Times New Roman"/>
          <w:sz w:val="28"/>
          <w:szCs w:val="28"/>
        </w:rPr>
        <w:t xml:space="preserve"> его условий,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осуществляется </w:t>
      </w:r>
      <w:r w:rsidRPr="00A00263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структурным подразделением</w:t>
      </w:r>
      <w:r w:rsidRPr="003C0C62">
        <w:rPr>
          <w:rFonts w:eastAsiaTheme="minorHAnsi"/>
          <w:lang w:eastAsia="en-US"/>
        </w:rPr>
        <w:t xml:space="preserve"> </w:t>
      </w:r>
      <w:r w:rsidRPr="003862A3">
        <w:rPr>
          <w:rFonts w:ascii="Times New Roman" w:hAnsi="Times New Roman" w:cs="Times New Roman"/>
          <w:sz w:val="28"/>
          <w:szCs w:val="28"/>
        </w:rPr>
        <w:t xml:space="preserve">в порядке, установленном концессионным соглашением, с учетом </w:t>
      </w:r>
      <w:r w:rsidRPr="00E92BEB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30" w:tooltip="Федеральный закон от 21.07.2005 N 115-ФЗ (ред. от 14.07.2022) &quot;О концессионных соглашениях&quot; (с изм. и доп., вступ. в силу с 25.07.2022){КонсультантПлюс}" w:history="1">
        <w:r w:rsidRPr="00E92BEB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E92BE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2851E85E" w14:textId="77777777" w:rsidR="00AB3217" w:rsidRPr="00E92BEB" w:rsidRDefault="00AB3217" w:rsidP="00AB3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C3477" w14:textId="77777777" w:rsidR="00AB3217" w:rsidRPr="009B4E69" w:rsidRDefault="00AB3217" w:rsidP="00AB3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92BEB">
        <w:rPr>
          <w:rFonts w:ascii="Times New Roman" w:hAnsi="Times New Roman" w:cs="Times New Roman"/>
          <w:sz w:val="28"/>
          <w:szCs w:val="28"/>
        </w:rPr>
        <w:t xml:space="preserve"> Акт о результатах контроля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92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92BEB">
        <w:rPr>
          <w:rFonts w:ascii="Times New Roman" w:hAnsi="Times New Roman" w:cs="Times New Roman"/>
          <w:sz w:val="28"/>
          <w:szCs w:val="28"/>
        </w:rPr>
        <w:t xml:space="preserve">дней со дня его составления направляется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92BEB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Лермонтова </w:t>
      </w:r>
      <w:r w:rsidRPr="00E92BEB">
        <w:rPr>
          <w:rFonts w:ascii="Times New Roman" w:hAnsi="Times New Roman" w:cs="Times New Roman"/>
          <w:sz w:val="28"/>
          <w:szCs w:val="28"/>
        </w:rPr>
        <w:t xml:space="preserve">и подлежит размещению последним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E92BEB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данного акта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сайте, а также </w:t>
      </w:r>
      <w:r w:rsidRPr="00E92BEB">
        <w:rPr>
          <w:rFonts w:ascii="Times New Roman" w:hAnsi="Times New Roman" w:cs="Times New Roman"/>
          <w:sz w:val="28"/>
          <w:szCs w:val="28"/>
        </w:rPr>
        <w:t xml:space="preserve">в государственной автоматизированной информационной системе «Управление» в соответствии с </w:t>
      </w:r>
      <w:hyperlink r:id="rId31" w:tooltip="Постановление Правительства РФ от 28.01.2021 N 74 &quot;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" w:history="1">
        <w:r w:rsidRPr="00E92BE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862A3">
        <w:rPr>
          <w:rFonts w:ascii="Times New Roman" w:hAnsi="Times New Roman" w:cs="Times New Roman"/>
          <w:sz w:val="28"/>
          <w:szCs w:val="28"/>
        </w:rP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2A3">
        <w:rPr>
          <w:rFonts w:ascii="Times New Roman" w:hAnsi="Times New Roman" w:cs="Times New Roman"/>
          <w:sz w:val="28"/>
          <w:szCs w:val="28"/>
        </w:rPr>
        <w:t xml:space="preserve">от 28 января </w:t>
      </w:r>
      <w:smartTag w:uri="urn:schemas-microsoft-com:office:smarttags" w:element="metricconverter">
        <w:smartTagPr>
          <w:attr w:name="ProductID" w:val="2021 г"/>
        </w:smartTagPr>
        <w:r w:rsidRPr="003862A3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3862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2A3">
        <w:rPr>
          <w:rFonts w:ascii="Times New Roman" w:hAnsi="Times New Roman" w:cs="Times New Roman"/>
          <w:sz w:val="28"/>
          <w:szCs w:val="28"/>
        </w:rPr>
        <w:t xml:space="preserve"> 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2A3">
        <w:rPr>
          <w:rFonts w:ascii="Times New Roman" w:hAnsi="Times New Roman" w:cs="Times New Roman"/>
          <w:sz w:val="28"/>
          <w:szCs w:val="28"/>
        </w:rPr>
        <w:t xml:space="preserve">О совершенствовании порядка мониторинга заключения и реализации заключенных концессионных соглашений 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62A3">
        <w:rPr>
          <w:rFonts w:ascii="Times New Roman" w:hAnsi="Times New Roman" w:cs="Times New Roman"/>
          <w:sz w:val="28"/>
          <w:szCs w:val="28"/>
        </w:rPr>
        <w:t>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B859CA9" w14:textId="77777777" w:rsidR="00AB3217" w:rsidRPr="003862A3" w:rsidRDefault="00AB3217" w:rsidP="00AB3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7DAA8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6EC4203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0AD44E8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Исполняющий обязанности</w:t>
      </w:r>
    </w:p>
    <w:p w14:paraId="52394DA0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заместителя главы администрации</w:t>
      </w:r>
    </w:p>
    <w:p w14:paraId="7B63C8B1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  <w:sectPr w:rsidR="00AB3217" w:rsidSect="00983C12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6" w:bottom="142" w:left="1985" w:header="708" w:footer="708" w:gutter="0"/>
          <w:cols w:space="708"/>
          <w:titlePg/>
          <w:docGrid w:linePitch="381"/>
        </w:sectPr>
      </w:pPr>
      <w:r w:rsidRPr="003C0C62">
        <w:rPr>
          <w:rFonts w:eastAsiaTheme="minorHAnsi"/>
          <w:lang w:eastAsia="en-US"/>
        </w:rPr>
        <w:t>города Лермонтова                                                                             Е.В. Руденко</w:t>
      </w:r>
    </w:p>
    <w:tbl>
      <w:tblPr>
        <w:tblW w:w="4552" w:type="dxa"/>
        <w:tblInd w:w="5098" w:type="dxa"/>
        <w:tblLook w:val="0000" w:firstRow="0" w:lastRow="0" w:firstColumn="0" w:lastColumn="0" w:noHBand="0" w:noVBand="0"/>
      </w:tblPr>
      <w:tblGrid>
        <w:gridCol w:w="4552"/>
      </w:tblGrid>
      <w:tr w:rsidR="00AB3217" w14:paraId="62017586" w14:textId="77777777" w:rsidTr="00387F03">
        <w:trPr>
          <w:trHeight w:val="1125"/>
        </w:trPr>
        <w:tc>
          <w:tcPr>
            <w:tcW w:w="4552" w:type="dxa"/>
          </w:tcPr>
          <w:p w14:paraId="2BA99BB2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УТВЕРЖДЕН</w:t>
            </w:r>
          </w:p>
          <w:p w14:paraId="24C6C41F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C0C62">
              <w:rPr>
                <w:rFonts w:eastAsiaTheme="minorHAnsi"/>
                <w:lang w:eastAsia="en-US"/>
              </w:rPr>
              <w:t>остановлени</w:t>
            </w:r>
            <w:r>
              <w:rPr>
                <w:rFonts w:eastAsiaTheme="minorHAnsi"/>
                <w:lang w:eastAsia="en-US"/>
              </w:rPr>
              <w:t xml:space="preserve">ем </w:t>
            </w:r>
            <w:r w:rsidRPr="003C0C62">
              <w:rPr>
                <w:rFonts w:eastAsiaTheme="minorHAnsi"/>
                <w:lang w:eastAsia="en-US"/>
              </w:rPr>
              <w:t xml:space="preserve">администрации города </w:t>
            </w:r>
            <w:r>
              <w:rPr>
                <w:rFonts w:eastAsiaTheme="minorHAnsi"/>
                <w:lang w:eastAsia="en-US"/>
              </w:rPr>
              <w:t>Лермонтова</w:t>
            </w:r>
          </w:p>
          <w:p w14:paraId="785EA589" w14:textId="77777777" w:rsidR="00AB3217" w:rsidRDefault="00AB3217" w:rsidP="00387F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 xml:space="preserve">от _______________ № </w:t>
            </w:r>
            <w:r>
              <w:rPr>
                <w:rFonts w:eastAsiaTheme="minorHAnsi"/>
                <w:lang w:eastAsia="en-US"/>
              </w:rPr>
              <w:t>____</w:t>
            </w:r>
          </w:p>
        </w:tc>
      </w:tr>
    </w:tbl>
    <w:p w14:paraId="6D068026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D6F3648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ПОРЯДОК </w:t>
      </w:r>
    </w:p>
    <w:p w14:paraId="1E822107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формирования и утверждения перечня объектов, в отношении</w:t>
      </w:r>
    </w:p>
    <w:p w14:paraId="0139DE37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которых планируется заключение концессионных соглашений</w:t>
      </w:r>
    </w:p>
    <w:p w14:paraId="240EA133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04AE45D" w14:textId="77777777" w:rsidR="00AB3217" w:rsidRPr="003C0C62" w:rsidRDefault="00AB3217" w:rsidP="00AB32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1. Настоящий Порядок</w:t>
      </w:r>
      <w:r w:rsidRPr="00817132">
        <w:rPr>
          <w:rFonts w:eastAsiaTheme="minorHAnsi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>формирования и утверждения перечня объектов, в отношении</w:t>
      </w:r>
      <w:r>
        <w:rPr>
          <w:rFonts w:eastAsiaTheme="minorHAnsi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>которых планируется заключение концессионных соглашений</w:t>
      </w:r>
      <w:r>
        <w:rPr>
          <w:rFonts w:eastAsiaTheme="minorHAnsi"/>
          <w:lang w:eastAsia="en-US"/>
        </w:rPr>
        <w:t xml:space="preserve"> </w:t>
      </w:r>
      <w:r w:rsidRPr="003C0C62">
        <w:rPr>
          <w:rFonts w:eastAsiaTheme="minorHAnsi"/>
          <w:lang w:eastAsia="en-US"/>
        </w:rPr>
        <w:t>устанавливает процедуру формирования и утверждения перечня объектов, право</w:t>
      </w:r>
      <w:r>
        <w:rPr>
          <w:rFonts w:eastAsiaTheme="minorHAnsi"/>
          <w:lang w:eastAsia="en-US"/>
        </w:rPr>
        <w:t xml:space="preserve"> муниципальной</w:t>
      </w:r>
      <w:r w:rsidRPr="003C0C62">
        <w:rPr>
          <w:rFonts w:eastAsiaTheme="minorHAnsi"/>
          <w:lang w:eastAsia="en-US"/>
        </w:rPr>
        <w:t xml:space="preserve"> собственности на которые принадлежит или будет принадлежать городу Лермонтову, в отношении которых планируется заключение концессионных соглашений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Перечень).</w:t>
      </w:r>
    </w:p>
    <w:p w14:paraId="3427AA07" w14:textId="77777777" w:rsidR="00AB3217" w:rsidRPr="003C0C62" w:rsidRDefault="00AB3217" w:rsidP="00AB3217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2. Формирование Перечня осуществляет </w:t>
      </w:r>
      <w:r>
        <w:rPr>
          <w:rFonts w:eastAsiaTheme="minorHAnsi"/>
          <w:lang w:eastAsia="en-US"/>
        </w:rPr>
        <w:t>у</w:t>
      </w:r>
      <w:r w:rsidRPr="003C0C62">
        <w:rPr>
          <w:rFonts w:eastAsiaTheme="minorHAnsi"/>
          <w:lang w:eastAsia="en-US"/>
        </w:rPr>
        <w:t xml:space="preserve">правление экономического развития администрации города Лермонтова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</w:t>
      </w:r>
      <w:r w:rsidRPr="003C0C62">
        <w:rPr>
          <w:rFonts w:eastAsiaTheme="minorHAnsi"/>
          <w:lang w:eastAsia="en-US"/>
        </w:rPr>
        <w:t>правление экономического развития) ежегодно до 31 декабря года, предшествующего году утверждения Перечня,</w:t>
      </w:r>
      <w:r>
        <w:rPr>
          <w:rFonts w:eastAsiaTheme="minorHAnsi"/>
          <w:lang w:eastAsia="en-US"/>
        </w:rPr>
        <w:t xml:space="preserve"> по форме согласно приложению к настоящему Порядку,</w:t>
      </w:r>
      <w:r w:rsidRPr="003C0C62">
        <w:rPr>
          <w:rFonts w:eastAsiaTheme="minorHAnsi"/>
          <w:lang w:eastAsia="en-US"/>
        </w:rPr>
        <w:t xml:space="preserve"> на основании сведений, представляемых структурн</w:t>
      </w:r>
      <w:r>
        <w:rPr>
          <w:rFonts w:eastAsiaTheme="minorHAnsi"/>
          <w:lang w:eastAsia="en-US"/>
        </w:rPr>
        <w:t>ыми</w:t>
      </w:r>
      <w:r w:rsidRPr="003C0C62">
        <w:rPr>
          <w:rFonts w:eastAsiaTheme="minorHAnsi"/>
          <w:lang w:eastAsia="en-US"/>
        </w:rPr>
        <w:t xml:space="preserve"> подразделен</w:t>
      </w:r>
      <w:r>
        <w:rPr>
          <w:rFonts w:eastAsiaTheme="minorHAnsi"/>
          <w:lang w:eastAsia="en-US"/>
        </w:rPr>
        <w:t xml:space="preserve">иями и отраслевыми (функциональными) органами </w:t>
      </w:r>
      <w:r w:rsidRPr="003C0C62">
        <w:rPr>
          <w:rFonts w:eastAsiaTheme="minorHAnsi"/>
          <w:lang w:eastAsia="en-US"/>
        </w:rPr>
        <w:t>администрации города Лермонтова</w:t>
      </w:r>
      <w:r>
        <w:rPr>
          <w:rFonts w:eastAsiaTheme="minorHAnsi"/>
          <w:lang w:eastAsia="en-US"/>
        </w:rPr>
        <w:t xml:space="preserve"> (далее – структурные подразделения)</w:t>
      </w:r>
      <w:r w:rsidRPr="003C0C62">
        <w:rPr>
          <w:rFonts w:eastAsiaTheme="minorHAnsi"/>
          <w:lang w:eastAsia="en-US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14:paraId="70B28F6E" w14:textId="77777777" w:rsidR="00AB3217" w:rsidRPr="003C0C62" w:rsidRDefault="00AB3217" w:rsidP="00AB3217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3. Для формирования Перечня структурные подразделения администрации города Лермонтова, осуществляющие управление в отраслях, связанных со сферой деятельности, в которой планируется реализация концессионного соглашения, ежегодно до 1 декабря года, предшествующего году утверждения Перечня, представляют в </w:t>
      </w:r>
      <w:r>
        <w:rPr>
          <w:rFonts w:eastAsiaTheme="minorHAnsi"/>
          <w:lang w:eastAsia="en-US"/>
        </w:rPr>
        <w:t>У</w:t>
      </w:r>
      <w:r w:rsidRPr="003C0C62">
        <w:rPr>
          <w:rFonts w:eastAsiaTheme="minorHAnsi"/>
          <w:lang w:eastAsia="en-US"/>
        </w:rPr>
        <w:t xml:space="preserve">правление экономического развития </w:t>
      </w:r>
      <w:hyperlink w:anchor="Par105" w:history="1">
        <w:r w:rsidRPr="003C0C62">
          <w:rPr>
            <w:rFonts w:eastAsiaTheme="minorHAnsi"/>
            <w:lang w:eastAsia="en-US"/>
          </w:rPr>
          <w:t>сведения</w:t>
        </w:r>
      </w:hyperlink>
      <w:r w:rsidRPr="003C0C62">
        <w:rPr>
          <w:rFonts w:eastAsiaTheme="minorHAnsi"/>
          <w:lang w:eastAsia="en-US"/>
        </w:rPr>
        <w:t xml:space="preserve"> об объектах, в отношении которых планируется заключение концессионных соглашений по форме, согласно Приложению к настоящему Порядку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Сведения об объектах).</w:t>
      </w:r>
    </w:p>
    <w:p w14:paraId="0D355458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51F15E4D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4. Сведения об объектах предоставляются на основании:</w:t>
      </w:r>
    </w:p>
    <w:p w14:paraId="33BBA1DD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4.1. Выписки из реестра муниципальной собственности на объекты, в отношении которых планируется заключение концессионных соглашений, выданных </w:t>
      </w:r>
      <w:r>
        <w:rPr>
          <w:rFonts w:eastAsiaTheme="minorHAnsi"/>
          <w:lang w:eastAsia="en-US"/>
        </w:rPr>
        <w:t>у</w:t>
      </w:r>
      <w:r w:rsidRPr="003C0C62">
        <w:rPr>
          <w:rFonts w:eastAsiaTheme="minorHAnsi"/>
          <w:lang w:eastAsia="en-US"/>
        </w:rPr>
        <w:t>правление имущественных отношений администрации города Лермонтова.</w:t>
      </w:r>
    </w:p>
    <w:p w14:paraId="403D78B9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4.2. Копии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</w:t>
      </w:r>
      <w:r>
        <w:rPr>
          <w:rFonts w:eastAsiaTheme="minorHAnsi"/>
          <w:lang w:eastAsia="en-US"/>
        </w:rPr>
        <w:t>–</w:t>
      </w:r>
      <w:r w:rsidRPr="003C0C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3C0C62">
        <w:rPr>
          <w:rFonts w:eastAsiaTheme="minorHAnsi"/>
          <w:lang w:eastAsia="en-US"/>
        </w:rPr>
        <w:t xml:space="preserve">тчет о техническом обследовании имущества), для объектов теплоснабжения, централизованных систем горячего водоснабжения, холодного </w:t>
      </w:r>
      <w:r w:rsidRPr="003C0C62">
        <w:rPr>
          <w:rFonts w:eastAsiaTheme="minorHAnsi"/>
          <w:lang w:eastAsia="en-US"/>
        </w:rPr>
        <w:lastRenderedPageBreak/>
        <w:t>водоснабжения и (или) водоотведения, отдельных объектов таких систем города Лермонтова.</w:t>
      </w:r>
    </w:p>
    <w:p w14:paraId="114D1818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55A1FDC0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5. Перечень утверждается постановлением администрации города Лермонтова до </w:t>
      </w:r>
      <w:r>
        <w:rPr>
          <w:rFonts w:eastAsiaTheme="minorHAnsi"/>
          <w:lang w:eastAsia="en-US"/>
        </w:rPr>
        <w:t>0</w:t>
      </w:r>
      <w:r w:rsidRPr="003C0C62">
        <w:rPr>
          <w:rFonts w:eastAsiaTheme="minorHAnsi"/>
          <w:lang w:eastAsia="en-US"/>
        </w:rPr>
        <w:t>1 февраля текущего календарного года.</w:t>
      </w:r>
    </w:p>
    <w:p w14:paraId="42908EF5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3EC92F89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6.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</w:t>
      </w:r>
      <w:hyperlink r:id="rId38" w:history="1">
        <w:r w:rsidRPr="003C0C62">
          <w:rPr>
            <w:rFonts w:eastAsiaTheme="minorHAnsi"/>
            <w:lang w:eastAsia="en-US"/>
          </w:rPr>
          <w:t>части 4.1 статьи 37</w:t>
        </w:r>
      </w:hyperlink>
      <w:r w:rsidRPr="003C0C62">
        <w:rPr>
          <w:rFonts w:eastAsiaTheme="minorHAnsi"/>
          <w:lang w:eastAsia="en-US"/>
        </w:rPr>
        <w:t xml:space="preserve"> Федерального закона от 21 июля 2005 года № 115-ФЗ «О концессионных соглашениях».</w:t>
      </w:r>
    </w:p>
    <w:p w14:paraId="47316F24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4E817FC9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7. Перечень и копия Отчета о техническом обследовании имущества в течение тридцати дней со дня издания постановления об утверждении Перечня подлежат размещению на официальном сайте Российской Федерации для размещения информации о проведении торгов в информационно-телекоммуникационной сети «Интернет», определенном Правительством Российской Федерации, а также на официальном портале органов местного самоуправления города Лермонтова в информационно-телекоммуникационной сети «Интернет».</w:t>
      </w:r>
    </w:p>
    <w:p w14:paraId="59101557" w14:textId="77777777" w:rsidR="00AB3217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</w:p>
    <w:p w14:paraId="590F83D8" w14:textId="77777777" w:rsidR="00AB3217" w:rsidRPr="003C0C62" w:rsidRDefault="00AB3217" w:rsidP="00AB3217">
      <w:pPr>
        <w:pStyle w:val="af0"/>
        <w:ind w:firstLine="709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 xml:space="preserve">8. </w:t>
      </w:r>
      <w:r>
        <w:rPr>
          <w:rFonts w:eastAsiaTheme="minorHAnsi"/>
          <w:lang w:eastAsia="en-US"/>
        </w:rPr>
        <w:t>У</w:t>
      </w:r>
      <w:r w:rsidRPr="003C0C62">
        <w:rPr>
          <w:rFonts w:eastAsiaTheme="minorHAnsi"/>
          <w:lang w:eastAsia="en-US"/>
        </w:rPr>
        <w:t>правление экономического развития вправе направить в адрес министерства экономического развития Ставропольского края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14:paraId="4341DC1F" w14:textId="77777777" w:rsidR="00AB3217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0A66541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A876035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Исполняющий обязанности</w:t>
      </w:r>
    </w:p>
    <w:p w14:paraId="568292D1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заместителя главы администрации</w:t>
      </w:r>
    </w:p>
    <w:p w14:paraId="6A47334A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города Лермонтова                                                                             Е.В. Руденко</w:t>
      </w:r>
    </w:p>
    <w:p w14:paraId="7D7C9C07" w14:textId="77777777" w:rsidR="00AB3217" w:rsidRDefault="00AB3217" w:rsidP="00AB321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AB3217" w:rsidSect="00AB3217">
          <w:headerReference w:type="default" r:id="rId39"/>
          <w:pgSz w:w="11906" w:h="16838"/>
          <w:pgMar w:top="1247" w:right="567" w:bottom="993" w:left="1985" w:header="709" w:footer="709" w:gutter="0"/>
          <w:cols w:space="708"/>
          <w:titlePg/>
          <w:docGrid w:linePitch="381"/>
        </w:sectPr>
      </w:pPr>
    </w:p>
    <w:p w14:paraId="307ABA65" w14:textId="77777777" w:rsidR="00AB3217" w:rsidRDefault="00AB3217" w:rsidP="00AB321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14:paraId="6F4D8649" w14:textId="77777777" w:rsidR="00AB3217" w:rsidRPr="003C0C62" w:rsidRDefault="00AB3217" w:rsidP="00AB321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tbl>
      <w:tblPr>
        <w:tblW w:w="4370" w:type="dxa"/>
        <w:tblInd w:w="10773" w:type="dxa"/>
        <w:tblLook w:val="0000" w:firstRow="0" w:lastRow="0" w:firstColumn="0" w:lastColumn="0" w:noHBand="0" w:noVBand="0"/>
      </w:tblPr>
      <w:tblGrid>
        <w:gridCol w:w="4370"/>
      </w:tblGrid>
      <w:tr w:rsidR="00AB3217" w14:paraId="358C8906" w14:textId="77777777" w:rsidTr="00387F03">
        <w:trPr>
          <w:trHeight w:val="2033"/>
        </w:trPr>
        <w:tc>
          <w:tcPr>
            <w:tcW w:w="4370" w:type="dxa"/>
          </w:tcPr>
          <w:p w14:paraId="0C25974F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Приложение</w:t>
            </w:r>
          </w:p>
          <w:p w14:paraId="192A5DAF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к Порядку формирования</w:t>
            </w:r>
          </w:p>
          <w:p w14:paraId="0958CDF5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и утверждения перечня объектов,</w:t>
            </w:r>
          </w:p>
          <w:p w14:paraId="2EE1D924" w14:textId="77777777" w:rsidR="00AB3217" w:rsidRPr="003C0C62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в отношении которых планируется</w:t>
            </w:r>
          </w:p>
          <w:p w14:paraId="29540934" w14:textId="77777777" w:rsidR="00AB3217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заключение</w:t>
            </w:r>
            <w:r>
              <w:rPr>
                <w:rFonts w:eastAsiaTheme="minorHAnsi"/>
                <w:lang w:eastAsia="en-US"/>
              </w:rPr>
              <w:t> </w:t>
            </w:r>
            <w:r w:rsidRPr="003C0C62">
              <w:rPr>
                <w:rFonts w:eastAsiaTheme="minorHAnsi"/>
                <w:lang w:eastAsia="en-US"/>
              </w:rPr>
              <w:t>концессионных соглашений</w:t>
            </w:r>
            <w:r>
              <w:rPr>
                <w:rFonts w:eastAsiaTheme="minorHAnsi"/>
                <w:lang w:eastAsia="en-US"/>
              </w:rPr>
              <w:t>, утвержденному постановлением администрации города Лермонтова</w:t>
            </w:r>
          </w:p>
          <w:p w14:paraId="17F1E28A" w14:textId="77777777" w:rsidR="00AB3217" w:rsidRDefault="00AB3217" w:rsidP="00387F03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от________________№______</w:t>
            </w:r>
          </w:p>
        </w:tc>
      </w:tr>
    </w:tbl>
    <w:p w14:paraId="6B716A31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903D0C9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bookmarkStart w:id="5" w:name="Par105"/>
      <w:bookmarkEnd w:id="5"/>
      <w:r w:rsidRPr="003C0C62">
        <w:rPr>
          <w:rFonts w:eastAsiaTheme="minorHAnsi"/>
          <w:lang w:eastAsia="en-US"/>
        </w:rPr>
        <w:t>Сведения</w:t>
      </w:r>
    </w:p>
    <w:p w14:paraId="226D99F2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об объектах, в отношении которых планируется</w:t>
      </w:r>
    </w:p>
    <w:p w14:paraId="61B7942E" w14:textId="77777777" w:rsidR="00AB3217" w:rsidRPr="003C0C62" w:rsidRDefault="00AB3217" w:rsidP="00AB321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lang w:eastAsia="en-US"/>
        </w:rPr>
      </w:pPr>
      <w:r w:rsidRPr="003C0C62">
        <w:rPr>
          <w:rFonts w:eastAsiaTheme="minorHAnsi"/>
          <w:lang w:eastAsia="en-US"/>
        </w:rPr>
        <w:t>заключение концессионных соглашений</w:t>
      </w:r>
    </w:p>
    <w:p w14:paraId="5ABC9C8C" w14:textId="77777777" w:rsidR="00AB3217" w:rsidRPr="003C0C62" w:rsidRDefault="00AB3217" w:rsidP="00AB32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0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2126"/>
        <w:gridCol w:w="4111"/>
        <w:gridCol w:w="3543"/>
      </w:tblGrid>
      <w:tr w:rsidR="00AB3217" w:rsidRPr="003C0C62" w14:paraId="116FCA4B" w14:textId="77777777" w:rsidTr="0038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006" w14:textId="77777777" w:rsidR="00AB3217" w:rsidRPr="003C0C62" w:rsidRDefault="00AB3217" w:rsidP="00387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EA4" w14:textId="77777777" w:rsidR="00AB3217" w:rsidRPr="003C0C62" w:rsidRDefault="00AB3217" w:rsidP="00387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Наименование объекта, 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A6B8" w14:textId="77777777" w:rsidR="00AB3217" w:rsidRPr="003C0C62" w:rsidRDefault="00AB3217" w:rsidP="00387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8BDA" w14:textId="77777777" w:rsidR="00AB3217" w:rsidRPr="003C0C62" w:rsidRDefault="00AB3217" w:rsidP="00387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Предполагаемая мощность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E12" w14:textId="77777777" w:rsidR="00AB3217" w:rsidRPr="003C0C62" w:rsidRDefault="00AB3217" w:rsidP="00387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 xml:space="preserve">Планируемая сфера применения объекта (с указанием пункта </w:t>
            </w:r>
            <w:hyperlink r:id="rId40" w:history="1">
              <w:r w:rsidRPr="003C0C62">
                <w:rPr>
                  <w:rFonts w:eastAsiaTheme="minorHAnsi"/>
                  <w:lang w:eastAsia="en-US"/>
                </w:rPr>
                <w:t>части 1 ст. 4</w:t>
              </w:r>
            </w:hyperlink>
            <w:r w:rsidRPr="003C0C62">
              <w:rPr>
                <w:rFonts w:eastAsiaTheme="minorHAnsi"/>
                <w:lang w:eastAsia="en-US"/>
              </w:rPr>
              <w:t xml:space="preserve"> Федерального закона «О концессионных соглашениях»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CD9D" w14:textId="77777777" w:rsidR="00AB3217" w:rsidRPr="003C0C62" w:rsidRDefault="00AB3217" w:rsidP="00387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0C62">
              <w:rPr>
                <w:rFonts w:eastAsiaTheme="minorHAnsi"/>
                <w:lang w:eastAsia="en-US"/>
              </w:rPr>
              <w:t>Оценочный объем требуемых инвестиций, млн рублей</w:t>
            </w:r>
          </w:p>
        </w:tc>
      </w:tr>
      <w:tr w:rsidR="00AB3217" w:rsidRPr="003C0C62" w14:paraId="0DE316AB" w14:textId="77777777" w:rsidTr="0038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052F3" w14:textId="77777777" w:rsidR="00AB3217" w:rsidRPr="003C0C62" w:rsidRDefault="00AB3217" w:rsidP="00387F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F47D" w14:textId="77777777" w:rsidR="00AB3217" w:rsidRPr="003C0C62" w:rsidRDefault="00AB3217" w:rsidP="00387F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252CC" w14:textId="77777777" w:rsidR="00AB3217" w:rsidRPr="003C0C62" w:rsidRDefault="00AB3217" w:rsidP="00387F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F51D3" w14:textId="77777777" w:rsidR="00AB3217" w:rsidRPr="003C0C62" w:rsidRDefault="00AB3217" w:rsidP="00387F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CCEA" w14:textId="77777777" w:rsidR="00AB3217" w:rsidRPr="003C0C62" w:rsidRDefault="00AB3217" w:rsidP="00387F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0EDD" w14:textId="77777777" w:rsidR="00AB3217" w:rsidRPr="003C0C62" w:rsidRDefault="00AB3217" w:rsidP="00387F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5BE964A1" w14:textId="77777777" w:rsidR="00AB3217" w:rsidRDefault="00AB3217" w:rsidP="00AB3217">
      <w:pPr>
        <w:spacing w:line="240" w:lineRule="exact"/>
        <w:jc w:val="both"/>
        <w:sectPr w:rsidR="00AB3217" w:rsidSect="008B4307">
          <w:pgSz w:w="16838" w:h="11906" w:orient="landscape"/>
          <w:pgMar w:top="567" w:right="1247" w:bottom="567" w:left="992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Spec="right" w:tblpY="-448"/>
        <w:tblW w:w="0" w:type="auto"/>
        <w:tblLook w:val="0000" w:firstRow="0" w:lastRow="0" w:firstColumn="0" w:lastColumn="0" w:noHBand="0" w:noVBand="0"/>
      </w:tblPr>
      <w:tblGrid>
        <w:gridCol w:w="4416"/>
      </w:tblGrid>
      <w:tr w:rsidR="00AB3217" w14:paraId="11DEC2E6" w14:textId="77777777" w:rsidTr="00387F03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4416" w:type="dxa"/>
          </w:tcPr>
          <w:p w14:paraId="66C194D1" w14:textId="77777777" w:rsidR="00AB3217" w:rsidRPr="00260A28" w:rsidRDefault="00AB3217" w:rsidP="00387F03">
            <w:pPr>
              <w:jc w:val="both"/>
            </w:pPr>
            <w:r>
              <w:lastRenderedPageBreak/>
              <w:t>УТВЕРЖДЕН</w:t>
            </w:r>
          </w:p>
          <w:p w14:paraId="2B76F9F5" w14:textId="77777777" w:rsidR="00AB3217" w:rsidRPr="00260A28" w:rsidRDefault="00AB3217" w:rsidP="00387F03">
            <w:pPr>
              <w:spacing w:line="240" w:lineRule="exact"/>
              <w:jc w:val="both"/>
            </w:pPr>
            <w:r w:rsidRPr="00260A28">
              <w:t>пост</w:t>
            </w:r>
            <w:r>
              <w:t>а</w:t>
            </w:r>
            <w:r w:rsidRPr="00260A28">
              <w:t>новлением администрации города Лермонтова</w:t>
            </w:r>
          </w:p>
          <w:p w14:paraId="0E5FF24A" w14:textId="77777777" w:rsidR="00AB3217" w:rsidRDefault="00AB3217" w:rsidP="00387F03">
            <w:pPr>
              <w:tabs>
                <w:tab w:val="left" w:pos="252"/>
              </w:tabs>
              <w:rPr>
                <w:spacing w:val="1"/>
              </w:rPr>
            </w:pPr>
            <w:r>
              <w:t>от</w:t>
            </w:r>
            <w:r w:rsidRPr="00260A28">
              <w:t>_</w:t>
            </w:r>
            <w:r>
              <w:t>_______</w:t>
            </w:r>
            <w:r w:rsidRPr="00260A28">
              <w:t>________№________</w:t>
            </w:r>
          </w:p>
        </w:tc>
      </w:tr>
    </w:tbl>
    <w:p w14:paraId="29E7A602" w14:textId="77777777" w:rsidR="00AB3217" w:rsidRDefault="00AB3217" w:rsidP="00AB3217">
      <w:pPr>
        <w:shd w:val="clear" w:color="auto" w:fill="FFFFFF"/>
        <w:ind w:firstLine="709"/>
        <w:jc w:val="right"/>
        <w:rPr>
          <w:spacing w:val="1"/>
        </w:rPr>
      </w:pPr>
    </w:p>
    <w:p w14:paraId="36D853E6" w14:textId="77777777" w:rsidR="00AB3217" w:rsidRDefault="00AB3217" w:rsidP="00AB3217">
      <w:pPr>
        <w:shd w:val="clear" w:color="auto" w:fill="FFFFFF"/>
        <w:spacing w:line="240" w:lineRule="exact"/>
        <w:ind w:firstLine="709"/>
        <w:jc w:val="center"/>
        <w:rPr>
          <w:spacing w:val="1"/>
        </w:rPr>
      </w:pPr>
    </w:p>
    <w:p w14:paraId="241768BC" w14:textId="77777777" w:rsidR="00AB3217" w:rsidRDefault="00AB3217" w:rsidP="00AB3217">
      <w:pPr>
        <w:shd w:val="clear" w:color="auto" w:fill="FFFFFF"/>
        <w:spacing w:line="240" w:lineRule="exact"/>
        <w:ind w:firstLine="709"/>
        <w:jc w:val="center"/>
        <w:rPr>
          <w:spacing w:val="1"/>
        </w:rPr>
      </w:pPr>
    </w:p>
    <w:p w14:paraId="3119C765" w14:textId="77777777" w:rsidR="00AB3217" w:rsidRDefault="00AB3217" w:rsidP="00AB3217">
      <w:pPr>
        <w:shd w:val="clear" w:color="auto" w:fill="FFFFFF"/>
        <w:spacing w:line="240" w:lineRule="exact"/>
        <w:ind w:firstLine="709"/>
        <w:jc w:val="center"/>
        <w:rPr>
          <w:spacing w:val="1"/>
        </w:rPr>
      </w:pPr>
    </w:p>
    <w:p w14:paraId="45033207" w14:textId="77777777" w:rsidR="00AB3217" w:rsidRDefault="00AB3217" w:rsidP="00AB3217">
      <w:pPr>
        <w:shd w:val="clear" w:color="auto" w:fill="FFFFFF"/>
        <w:spacing w:line="240" w:lineRule="exact"/>
        <w:ind w:firstLine="709"/>
        <w:rPr>
          <w:spacing w:val="1"/>
        </w:rPr>
      </w:pPr>
    </w:p>
    <w:p w14:paraId="26A30332" w14:textId="77777777" w:rsidR="00AB3217" w:rsidRPr="003620F0" w:rsidRDefault="00AB3217" w:rsidP="00AB3217">
      <w:pPr>
        <w:shd w:val="clear" w:color="auto" w:fill="FFFFFF"/>
        <w:spacing w:line="240" w:lineRule="exact"/>
        <w:ind w:firstLine="709"/>
        <w:jc w:val="center"/>
      </w:pPr>
      <w:r>
        <w:rPr>
          <w:spacing w:val="1"/>
        </w:rPr>
        <w:t>ПОРЯДОК</w:t>
      </w:r>
    </w:p>
    <w:p w14:paraId="56BE6809" w14:textId="77777777" w:rsidR="00AB3217" w:rsidRDefault="00AB3217" w:rsidP="00AB3217">
      <w:pPr>
        <w:spacing w:line="240" w:lineRule="exact"/>
        <w:ind w:firstLine="709"/>
        <w:jc w:val="center"/>
        <w:rPr>
          <w:spacing w:val="-1"/>
        </w:rPr>
      </w:pPr>
      <w:r>
        <w:rPr>
          <w:spacing w:val="-1"/>
        </w:rPr>
        <w:t xml:space="preserve">проведения </w:t>
      </w:r>
      <w:r w:rsidRPr="00716857">
        <w:rPr>
          <w:spacing w:val="-1"/>
        </w:rPr>
        <w:t>открытог</w:t>
      </w:r>
      <w:r>
        <w:rPr>
          <w:spacing w:val="-1"/>
        </w:rPr>
        <w:t xml:space="preserve">о конкурса на право заключения </w:t>
      </w:r>
    </w:p>
    <w:p w14:paraId="61A9F710" w14:textId="77777777" w:rsidR="00AB3217" w:rsidRDefault="00AB3217" w:rsidP="00AB3217">
      <w:pPr>
        <w:spacing w:line="240" w:lineRule="exact"/>
        <w:ind w:firstLine="709"/>
        <w:jc w:val="center"/>
        <w:rPr>
          <w:spacing w:val="-1"/>
        </w:rPr>
      </w:pPr>
      <w:r w:rsidRPr="00716857">
        <w:rPr>
          <w:spacing w:val="-1"/>
        </w:rPr>
        <w:t>концессионного соглашения</w:t>
      </w:r>
    </w:p>
    <w:p w14:paraId="5077F9D4" w14:textId="77777777" w:rsidR="00AB3217" w:rsidRDefault="00AB3217" w:rsidP="00AB3217">
      <w:pPr>
        <w:shd w:val="clear" w:color="auto" w:fill="FFFFFF"/>
        <w:spacing w:line="240" w:lineRule="exact"/>
        <w:ind w:firstLine="709"/>
        <w:rPr>
          <w:spacing w:val="-1"/>
        </w:rPr>
      </w:pPr>
    </w:p>
    <w:p w14:paraId="25B80BC4" w14:textId="77777777" w:rsidR="00AB3217" w:rsidRPr="00C90651" w:rsidRDefault="00AB3217" w:rsidP="00AB3217">
      <w:pPr>
        <w:shd w:val="clear" w:color="auto" w:fill="FFFFFF"/>
        <w:spacing w:line="240" w:lineRule="exact"/>
        <w:ind w:firstLine="709"/>
        <w:jc w:val="center"/>
        <w:rPr>
          <w:spacing w:val="-1"/>
        </w:rPr>
      </w:pPr>
    </w:p>
    <w:p w14:paraId="20A81833" w14:textId="77777777" w:rsidR="00AB3217" w:rsidRPr="00C90651" w:rsidRDefault="00AB3217" w:rsidP="00AB3217">
      <w:pPr>
        <w:shd w:val="clear" w:color="auto" w:fill="FFFFFF"/>
        <w:spacing w:line="240" w:lineRule="exact"/>
        <w:ind w:firstLine="709"/>
        <w:jc w:val="center"/>
        <w:rPr>
          <w:spacing w:val="-1"/>
        </w:rPr>
      </w:pPr>
      <w:r>
        <w:rPr>
          <w:spacing w:val="-1"/>
        </w:rPr>
        <w:t>1</w:t>
      </w:r>
      <w:r w:rsidRPr="00C90651">
        <w:rPr>
          <w:spacing w:val="-1"/>
        </w:rPr>
        <w:t>. Общие положения</w:t>
      </w:r>
    </w:p>
    <w:p w14:paraId="6BB526A1" w14:textId="77777777" w:rsidR="00AB3217" w:rsidRPr="002611C1" w:rsidRDefault="00AB3217" w:rsidP="00AB3217">
      <w:pPr>
        <w:pStyle w:val="a3"/>
        <w:ind w:left="0" w:firstLine="709"/>
        <w:jc w:val="both"/>
      </w:pPr>
    </w:p>
    <w:p w14:paraId="1F97E0FB" w14:textId="77777777" w:rsidR="00AB3217" w:rsidRPr="0045423B" w:rsidRDefault="00AB3217" w:rsidP="00AB3217">
      <w:pPr>
        <w:ind w:firstLine="709"/>
        <w:jc w:val="both"/>
        <w:rPr>
          <w:spacing w:val="-1"/>
        </w:rPr>
      </w:pPr>
      <w:r>
        <w:t xml:space="preserve">1.1. </w:t>
      </w:r>
      <w:r w:rsidRPr="002611C1">
        <w:t>Настоящ</w:t>
      </w:r>
      <w:r>
        <w:t>ий</w:t>
      </w:r>
      <w:r w:rsidRPr="002611C1">
        <w:t xml:space="preserve"> </w:t>
      </w:r>
      <w:r>
        <w:t>Порядок</w:t>
      </w:r>
      <w:r w:rsidRPr="002611C1">
        <w:t xml:space="preserve"> </w:t>
      </w:r>
      <w:r>
        <w:rPr>
          <w:spacing w:val="-1"/>
        </w:rPr>
        <w:t xml:space="preserve">проведения </w:t>
      </w:r>
      <w:r w:rsidRPr="00716857">
        <w:rPr>
          <w:spacing w:val="-1"/>
        </w:rPr>
        <w:t>открытог</w:t>
      </w:r>
      <w:r>
        <w:rPr>
          <w:spacing w:val="-1"/>
        </w:rPr>
        <w:t xml:space="preserve">о конкурса на право заключения </w:t>
      </w:r>
      <w:r w:rsidRPr="00716857">
        <w:rPr>
          <w:spacing w:val="-1"/>
        </w:rPr>
        <w:t>концессионного соглашения</w:t>
      </w:r>
      <w:r>
        <w:rPr>
          <w:spacing w:val="-1"/>
        </w:rPr>
        <w:t xml:space="preserve"> (далее-Порядок) </w:t>
      </w:r>
      <w:r>
        <w:t>разработан</w:t>
      </w:r>
      <w:r w:rsidRPr="002611C1">
        <w:t xml:space="preserve"> в соответствии с Федеральным законом от 21</w:t>
      </w:r>
      <w:r>
        <w:t xml:space="preserve"> июля </w:t>
      </w:r>
      <w:r w:rsidRPr="002611C1">
        <w:t>2005</w:t>
      </w:r>
      <w:r>
        <w:t xml:space="preserve"> года</w:t>
      </w:r>
      <w:r w:rsidRPr="002611C1">
        <w:t xml:space="preserve"> №115-ФЗ </w:t>
      </w:r>
      <w:r>
        <w:t xml:space="preserve">                    </w:t>
      </w:r>
      <w:proofErr w:type="gramStart"/>
      <w:r>
        <w:t xml:space="preserve">   </w:t>
      </w:r>
      <w:r w:rsidRPr="002611C1">
        <w:t>«</w:t>
      </w:r>
      <w:proofErr w:type="gramEnd"/>
      <w:r w:rsidRPr="002611C1">
        <w:t>О концессионных соглашениях»</w:t>
      </w:r>
      <w:r>
        <w:t xml:space="preserve"> и</w:t>
      </w:r>
      <w:r>
        <w:rPr>
          <w:spacing w:val="-1"/>
        </w:rPr>
        <w:t xml:space="preserve"> </w:t>
      </w:r>
      <w:r w:rsidRPr="002611C1">
        <w:t>устанавливает условия проведения конкурса на право заключения концессионного соглашения</w:t>
      </w:r>
      <w:r>
        <w:t>.</w:t>
      </w:r>
    </w:p>
    <w:p w14:paraId="209EC5A4" w14:textId="77777777" w:rsidR="00AB3217" w:rsidRPr="00C90651" w:rsidRDefault="00AB3217" w:rsidP="00AB3217">
      <w:pPr>
        <w:shd w:val="clear" w:color="auto" w:fill="FFFFFF"/>
        <w:tabs>
          <w:tab w:val="left" w:pos="8505"/>
        </w:tabs>
        <w:ind w:right="142" w:firstLine="709"/>
        <w:jc w:val="both"/>
      </w:pPr>
      <w:r w:rsidRPr="00C90651">
        <w:t>1.</w:t>
      </w:r>
      <w:r>
        <w:t>2.</w:t>
      </w:r>
      <w:r w:rsidRPr="00C90651">
        <w:t xml:space="preserve"> Определения и сокращения, используемые в настояще</w:t>
      </w:r>
      <w:r>
        <w:t>м</w:t>
      </w:r>
      <w:r w:rsidRPr="00C90651">
        <w:t xml:space="preserve"> </w:t>
      </w:r>
      <w:r>
        <w:t>Порядке.</w:t>
      </w:r>
    </w:p>
    <w:p w14:paraId="0610F0DC" w14:textId="77777777" w:rsidR="00AB3217" w:rsidRPr="00AB5B92" w:rsidRDefault="00AB3217" w:rsidP="00AB3217">
      <w:pPr>
        <w:pStyle w:val="a3"/>
        <w:ind w:left="0" w:firstLine="709"/>
        <w:jc w:val="both"/>
      </w:pPr>
      <w:r w:rsidRPr="00AB5B92">
        <w:t>Банковская гарантия – обеспечение заявки на участие в конкурсе, предоставляемое Заявителем, в соответствии с условиями настоящ</w:t>
      </w:r>
      <w:r>
        <w:t>его Порядка</w:t>
      </w:r>
      <w:r w:rsidRPr="00AB5B92">
        <w:t>.</w:t>
      </w:r>
    </w:p>
    <w:p w14:paraId="52F4D7F3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>Заявитель – 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представившие заявку на участие в открытом конкурсе в конкурсную комиссию.</w:t>
      </w:r>
    </w:p>
    <w:p w14:paraId="160D6FAE" w14:textId="77777777" w:rsidR="00AB3217" w:rsidRPr="00AB5B92" w:rsidRDefault="00AB3217" w:rsidP="00AB3217">
      <w:pPr>
        <w:shd w:val="clear" w:color="auto" w:fill="FFFFFF"/>
        <w:tabs>
          <w:tab w:val="left" w:pos="5256"/>
        </w:tabs>
        <w:ind w:right="142" w:firstLine="709"/>
        <w:jc w:val="both"/>
        <w:rPr>
          <w:spacing w:val="-1"/>
        </w:rPr>
      </w:pPr>
      <w:r w:rsidRPr="00AB5B92">
        <w:rPr>
          <w:spacing w:val="-1"/>
        </w:rPr>
        <w:t>Заявка на участие в открытом конкурсе (заявка) – комплект документов, представленный заявителем для участия в предварительном отборе участников открытого конкурса в соответствии с требованиями настоящим Порядком.</w:t>
      </w:r>
    </w:p>
    <w:p w14:paraId="1C8216FE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 xml:space="preserve">Конкурсная документация – документация, содержащая требования к предмету открытого конкурса, порядку проведения открытого конкурса, участникам открытого конкурса, а также другие положения и условия в соответствии с Федеральным законом от 21 июля 2005 г. № 115-ФЗ          </w:t>
      </w:r>
      <w:proofErr w:type="gramStart"/>
      <w:r w:rsidRPr="00AB5B92">
        <w:rPr>
          <w:spacing w:val="-1"/>
        </w:rPr>
        <w:t xml:space="preserve">   «</w:t>
      </w:r>
      <w:proofErr w:type="gramEnd"/>
      <w:r w:rsidRPr="00AB5B92">
        <w:rPr>
          <w:spacing w:val="-1"/>
        </w:rPr>
        <w:t>О концессионных соглашениях» (далее – Федеральный закон).</w:t>
      </w:r>
    </w:p>
    <w:p w14:paraId="45B8CB44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bookmarkStart w:id="6" w:name="_Hlk160544108"/>
      <w:r w:rsidRPr="00AB5B92">
        <w:rPr>
          <w:spacing w:val="-1"/>
        </w:rPr>
        <w:t>Концедент – администрация города Лермонтова.</w:t>
      </w:r>
    </w:p>
    <w:p w14:paraId="5D5AC3FF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 xml:space="preserve">Концессионер – </w:t>
      </w:r>
      <w:bookmarkEnd w:id="6"/>
      <w:r w:rsidRPr="00AB5B92">
        <w:rPr>
          <w:spacing w:val="-1"/>
        </w:rPr>
        <w:t>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(по договору о совместной деятельности) два и более указанных юридических лица (объединение лиц), заключивший с концедентом по результатам открытого конкурса концессионное соглашение.</w:t>
      </w:r>
    </w:p>
    <w:p w14:paraId="7E1DF4BC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bCs/>
        </w:rPr>
      </w:pPr>
      <w:r w:rsidRPr="00AB5B92">
        <w:rPr>
          <w:spacing w:val="-1"/>
        </w:rPr>
        <w:t xml:space="preserve">Конкурсная комиссия – конкурсная комиссия по проведению открытого конкурса на право заключения концессионного соглашения. </w:t>
      </w:r>
    </w:p>
    <w:p w14:paraId="5E42CE1A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lastRenderedPageBreak/>
        <w:t xml:space="preserve">Концессионное соглашение – соглашение, по которому одна сторона, концессионер, обязуется за свой счет реконструировать определенное этим соглашением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 (далее – объекты концессионного соглашения), право собственности на которое будет принадлежать и принадлежит другой стороне – </w:t>
      </w:r>
      <w:proofErr w:type="spellStart"/>
      <w:r w:rsidRPr="00AB5B92">
        <w:rPr>
          <w:spacing w:val="-1"/>
        </w:rPr>
        <w:t>концеденту</w:t>
      </w:r>
      <w:proofErr w:type="spellEnd"/>
      <w:r w:rsidRPr="00AB5B92">
        <w:rPr>
          <w:spacing w:val="-1"/>
        </w:rPr>
        <w:t>, осуществлять деятельность с использованием (эксплуатацией) объектов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объектами концессионного соглашения для осуществления указанной деятельности.</w:t>
      </w:r>
    </w:p>
    <w:p w14:paraId="43E99463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>Конкурсное предложение – комплект документов, представленный на рассмотрение конкурсной комиссии участником открытого конкурса, прошедшим предварительный отбор, в соответствии с требованиями настоящим Порядком.</w:t>
      </w:r>
    </w:p>
    <w:p w14:paraId="72EE64BE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 xml:space="preserve">Критерии открытого конкурса – условия, установленные </w:t>
      </w:r>
      <w:r w:rsidRPr="00AB5B92">
        <w:t>настоящ</w:t>
      </w:r>
      <w:r>
        <w:t>им Порядком</w:t>
      </w:r>
      <w:r w:rsidRPr="00AB5B92">
        <w:rPr>
          <w:spacing w:val="-1"/>
        </w:rPr>
        <w:t>, для определения победителя конкурса.</w:t>
      </w:r>
    </w:p>
    <w:p w14:paraId="3E9BB181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>Открытый конкурс – конкурс, победителем которых признается лицо, которое предложило наилучшие условия исполнения концессионного соглашения.</w:t>
      </w:r>
    </w:p>
    <w:p w14:paraId="75F56BAA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 xml:space="preserve">Объект концессионного соглашения </w:t>
      </w:r>
      <w:r w:rsidRPr="00AB5B92">
        <w:rPr>
          <w:bCs/>
        </w:rPr>
        <w:t xml:space="preserve">– объект, </w:t>
      </w:r>
      <w:r w:rsidRPr="00AB5B92">
        <w:rPr>
          <w:spacing w:val="-1"/>
        </w:rPr>
        <w:t>передаваемый концедентом во владение и пользование концессионеру для осуществления деятельности.</w:t>
      </w:r>
    </w:p>
    <w:p w14:paraId="633055BD" w14:textId="77777777" w:rsidR="00AB3217" w:rsidRPr="00AB5B92" w:rsidRDefault="00AB3217" w:rsidP="00AB3217">
      <w:pPr>
        <w:ind w:right="142" w:firstLine="709"/>
        <w:jc w:val="both"/>
      </w:pPr>
      <w:r w:rsidRPr="00AB5B92">
        <w:rPr>
          <w:spacing w:val="-1"/>
        </w:rPr>
        <w:t xml:space="preserve">Официальный сайт концедента – официальный портал органов местного самоуправления города Лермонтова в информационно-телекоммуникационной сети «Интернет» </w:t>
      </w:r>
      <w:r w:rsidRPr="00AB5B92">
        <w:t>(далее – официальный сайт).</w:t>
      </w:r>
    </w:p>
    <w:p w14:paraId="50560C99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>Победитель открытого конкурса – участник открытого конкурса,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конкурса.</w:t>
      </w:r>
    </w:p>
    <w:p w14:paraId="102E3ABA" w14:textId="77777777" w:rsidR="00AB3217" w:rsidRPr="00AB5B92" w:rsidRDefault="00AB3217" w:rsidP="00AB3217">
      <w:pPr>
        <w:pStyle w:val="a3"/>
        <w:spacing w:line="233" w:lineRule="auto"/>
        <w:ind w:left="0" w:firstLine="709"/>
        <w:jc w:val="both"/>
      </w:pPr>
      <w:r w:rsidRPr="00AB5B92">
        <w:t xml:space="preserve">Технико-экономические показатели и прочие показатели, которым должен соответствовать </w:t>
      </w:r>
      <w:r>
        <w:t>о</w:t>
      </w:r>
      <w:r w:rsidRPr="00AB5B92">
        <w:t>бъект, предусматриваются настоящ</w:t>
      </w:r>
      <w:r>
        <w:t>им Порядком</w:t>
      </w:r>
      <w:r w:rsidRPr="00AB5B92">
        <w:t xml:space="preserve">, Концессионным соглашением, а также проектной документацией на </w:t>
      </w:r>
      <w:r>
        <w:t>о</w:t>
      </w:r>
      <w:r w:rsidRPr="00AB5B92">
        <w:t>бъект, подлежащей разработке и утверждению в соответствии с условиями Концессионного соглашения (при необходимости).</w:t>
      </w:r>
    </w:p>
    <w:p w14:paraId="588FAFAF" w14:textId="77777777" w:rsidR="00AB3217" w:rsidRPr="00AB5B92" w:rsidRDefault="00AB3217" w:rsidP="00AB3217">
      <w:pPr>
        <w:shd w:val="clear" w:color="auto" w:fill="FFFFFF"/>
        <w:ind w:right="142" w:firstLine="709"/>
        <w:jc w:val="both"/>
        <w:rPr>
          <w:spacing w:val="-1"/>
        </w:rPr>
      </w:pPr>
      <w:r w:rsidRPr="00AB5B92">
        <w:rPr>
          <w:spacing w:val="-1"/>
        </w:rPr>
        <w:t>Участник открытого конкурса – заявитель, в отношении которого конкурсной комиссией, по результатам проведения предварительного отбора,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сроки, установленные настоящим Порядком.</w:t>
      </w:r>
    </w:p>
    <w:p w14:paraId="1B53BCAB" w14:textId="77777777" w:rsidR="00AB3217" w:rsidRPr="004C53EC" w:rsidRDefault="00AB3217" w:rsidP="00AB3217">
      <w:pPr>
        <w:shd w:val="clear" w:color="auto" w:fill="FFFFFF"/>
        <w:ind w:right="142" w:firstLine="709"/>
        <w:jc w:val="both"/>
        <w:rPr>
          <w:spacing w:val="-1"/>
          <w:highlight w:val="yellow"/>
        </w:rPr>
      </w:pPr>
    </w:p>
    <w:p w14:paraId="7679BBC4" w14:textId="77777777" w:rsidR="00AB3217" w:rsidRDefault="00AB3217" w:rsidP="00AB3217">
      <w:pPr>
        <w:pStyle w:val="a3"/>
        <w:ind w:left="0" w:firstLine="709"/>
        <w:jc w:val="center"/>
        <w:rPr>
          <w:bCs/>
        </w:rPr>
      </w:pPr>
      <w:r w:rsidRPr="00F471F9">
        <w:rPr>
          <w:bCs/>
        </w:rPr>
        <w:t>2. Требования к участникам конкурса</w:t>
      </w:r>
    </w:p>
    <w:p w14:paraId="372551A1" w14:textId="77777777" w:rsidR="00AB3217" w:rsidRPr="00F471F9" w:rsidRDefault="00AB3217" w:rsidP="00AB3217">
      <w:pPr>
        <w:pStyle w:val="a3"/>
        <w:ind w:left="0" w:firstLine="709"/>
        <w:jc w:val="center"/>
        <w:rPr>
          <w:bCs/>
        </w:rPr>
      </w:pPr>
    </w:p>
    <w:p w14:paraId="2DB9580B" w14:textId="77777777" w:rsidR="00AB3217" w:rsidRPr="002611C1" w:rsidRDefault="00AB3217" w:rsidP="00AB3217">
      <w:pPr>
        <w:ind w:firstLine="709"/>
        <w:jc w:val="both"/>
      </w:pPr>
      <w:r>
        <w:t xml:space="preserve">2.1. </w:t>
      </w:r>
      <w:r w:rsidRPr="002611C1">
        <w:t>Участником Конкурса может быть: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14:paraId="3A736D92" w14:textId="77777777" w:rsidR="00AB3217" w:rsidRPr="002611C1" w:rsidRDefault="00AB3217" w:rsidP="00AB3217">
      <w:pPr>
        <w:ind w:firstLine="709"/>
        <w:jc w:val="both"/>
      </w:pPr>
      <w:r>
        <w:t xml:space="preserve">2.2. </w:t>
      </w:r>
      <w:r w:rsidRPr="002611C1">
        <w:t xml:space="preserve">На основании заявок на участие в Конкурсе, предоставленных Заявителями, будет проведен предварительный отбор участников Конкурса и определены участники, допущенные к подаче Конкурсных предложений. Оценка заявок на участие в Конкурсе проводится на основе их соответствия требованиям к заявке и соответствия Заявителей требованиям, изложенным </w:t>
      </w:r>
      <w:r>
        <w:t>настоящем Порядке</w:t>
      </w:r>
      <w:r w:rsidRPr="002611C1">
        <w:t>.</w:t>
      </w:r>
    </w:p>
    <w:p w14:paraId="793F5021" w14:textId="77777777" w:rsidR="00AB3217" w:rsidRPr="002611C1" w:rsidRDefault="00AB3217" w:rsidP="00AB3217">
      <w:pPr>
        <w:ind w:firstLine="709"/>
        <w:jc w:val="both"/>
      </w:pPr>
      <w:r>
        <w:t xml:space="preserve">2.3. </w:t>
      </w:r>
      <w:r w:rsidRPr="002611C1">
        <w:t xml:space="preserve">Заявители, не удовлетворяющие требованиям к участникам Конкурса, либо предоставившие заявки на участие в Конкурсе, не удовлетворяющие требованиям </w:t>
      </w:r>
      <w:r>
        <w:t>к</w:t>
      </w:r>
      <w:r w:rsidRPr="002611C1">
        <w:t>онкурсной документации или содержащие неполную либо неточную информацию в отношении фактов, изложенных в предоставляемой информации, не будут допущены к дальнейшему участию в Конкурсе.</w:t>
      </w:r>
    </w:p>
    <w:p w14:paraId="0CF1F6E1" w14:textId="77777777" w:rsidR="00AB3217" w:rsidRPr="002611C1" w:rsidRDefault="00AB3217" w:rsidP="00AB3217">
      <w:pPr>
        <w:ind w:firstLine="709"/>
        <w:jc w:val="both"/>
      </w:pPr>
      <w:r>
        <w:t xml:space="preserve">2.4. </w:t>
      </w:r>
      <w:r w:rsidRPr="002611C1">
        <w:t>Требования, предъявляемые к участникам конкурса, в соответствии с которыми проводится предварительный отбор участников:</w:t>
      </w:r>
    </w:p>
    <w:p w14:paraId="3998D700" w14:textId="77777777" w:rsidR="00AB3217" w:rsidRPr="002611C1" w:rsidRDefault="00AB3217" w:rsidP="00AB3217">
      <w:pPr>
        <w:ind w:firstLine="709"/>
        <w:jc w:val="both"/>
      </w:pPr>
      <w:r>
        <w:t>отсутствие</w:t>
      </w:r>
      <w:r w:rsidRPr="002611C1"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14:paraId="377CFCDB" w14:textId="77777777" w:rsidR="00AB3217" w:rsidRPr="002611C1" w:rsidRDefault="00AB3217" w:rsidP="00AB3217">
      <w:pPr>
        <w:ind w:firstLine="709"/>
        <w:jc w:val="both"/>
      </w:pPr>
      <w:r w:rsidRPr="002611C1">
        <w:t>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14:paraId="50FD3FF0" w14:textId="77777777" w:rsidR="00AB3217" w:rsidRPr="002611C1" w:rsidRDefault="00AB3217" w:rsidP="00AB3217">
      <w:pPr>
        <w:ind w:firstLine="709"/>
        <w:jc w:val="both"/>
      </w:pPr>
      <w:r w:rsidRPr="002611C1">
        <w:t xml:space="preserve">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</w:t>
      </w:r>
      <w:hyperlink r:id="rId41" w:history="1">
        <w:r w:rsidRPr="002611C1">
          <w:rPr>
            <w:color w:val="0000FF"/>
          </w:rPr>
          <w:t>перечень</w:t>
        </w:r>
      </w:hyperlink>
      <w:r w:rsidRPr="002611C1">
        <w:t xml:space="preserve"> которых утверждается Министерством финансов Российской Федерации.</w:t>
      </w:r>
    </w:p>
    <w:p w14:paraId="1E8AC6FC" w14:textId="77777777" w:rsidR="00AB3217" w:rsidRPr="002611C1" w:rsidRDefault="00AB3217" w:rsidP="00AB3217">
      <w:pPr>
        <w:ind w:firstLine="709"/>
        <w:jc w:val="both"/>
      </w:pPr>
      <w:r>
        <w:t xml:space="preserve">2.5. </w:t>
      </w:r>
      <w:r w:rsidRPr="002611C1">
        <w:t>Конкурсная комиссия вправе отстранить участника от участия в конкурсе на любом этапе его проведения вплоть до заключения концессионного соглашения в следующих случаях:</w:t>
      </w:r>
    </w:p>
    <w:p w14:paraId="4D00817F" w14:textId="77777777" w:rsidR="00AB3217" w:rsidRPr="002611C1" w:rsidRDefault="00AB3217" w:rsidP="00AB3217">
      <w:pPr>
        <w:ind w:firstLine="709"/>
        <w:jc w:val="both"/>
      </w:pPr>
      <w:r w:rsidRPr="002611C1">
        <w:t>в случае установления недостоверности сведений, содержащихся в документах, представленных участником в составе заявки на участие в конкурсе;</w:t>
      </w:r>
    </w:p>
    <w:p w14:paraId="2774B7B6" w14:textId="77777777" w:rsidR="00AB3217" w:rsidRPr="002611C1" w:rsidRDefault="00AB3217" w:rsidP="00AB3217">
      <w:pPr>
        <w:ind w:firstLine="709"/>
        <w:jc w:val="both"/>
      </w:pPr>
      <w:r w:rsidRPr="002611C1">
        <w:t>в случае установления факта проведения ликвидации участника - юридического лица или проведения в отношении участника – юридического лица, индивидуального предпринимателя процедуры банкротства;</w:t>
      </w:r>
    </w:p>
    <w:p w14:paraId="43B87B09" w14:textId="77777777" w:rsidR="00AB3217" w:rsidRPr="002611C1" w:rsidRDefault="00AB3217" w:rsidP="00AB3217">
      <w:pPr>
        <w:ind w:firstLine="709"/>
        <w:jc w:val="both"/>
      </w:pPr>
      <w:r w:rsidRPr="002611C1">
        <w:t xml:space="preserve">в случае установления факта приостановления деятельности участника - юридического лица, индивидуального предпринимателя в порядке, </w:t>
      </w:r>
      <w:r w:rsidRPr="002611C1">
        <w:lastRenderedPageBreak/>
        <w:t>предусмотренном Кодексом Российской Федерации об административных правонарушениях;</w:t>
      </w:r>
    </w:p>
    <w:p w14:paraId="1754F1C5" w14:textId="77777777" w:rsidR="00AB3217" w:rsidRDefault="00AB3217" w:rsidP="00AB3217">
      <w:pPr>
        <w:ind w:firstLine="709"/>
        <w:jc w:val="both"/>
      </w:pPr>
      <w:r w:rsidRPr="002611C1">
        <w:t xml:space="preserve">в случае установления фактов несоответствия участника иным требованиям, установленным </w:t>
      </w:r>
      <w:r>
        <w:t>настоящим Порядком</w:t>
      </w:r>
      <w:r w:rsidRPr="002611C1">
        <w:t>.</w:t>
      </w:r>
    </w:p>
    <w:p w14:paraId="30CBE2D1" w14:textId="77777777" w:rsidR="00AB3217" w:rsidRDefault="00AB3217" w:rsidP="00AB3217">
      <w:pPr>
        <w:jc w:val="both"/>
      </w:pPr>
    </w:p>
    <w:p w14:paraId="18C93402" w14:textId="77777777" w:rsidR="00AB3217" w:rsidRDefault="00AB3217" w:rsidP="00AB3217">
      <w:pPr>
        <w:ind w:firstLine="709"/>
        <w:jc w:val="center"/>
        <w:rPr>
          <w:b/>
        </w:rPr>
      </w:pPr>
    </w:p>
    <w:p w14:paraId="79DD0086" w14:textId="77777777" w:rsidR="00AB3217" w:rsidRDefault="00AB3217" w:rsidP="00AB3217">
      <w:pPr>
        <w:ind w:firstLine="709"/>
        <w:jc w:val="center"/>
      </w:pPr>
      <w:r w:rsidRPr="00F471F9">
        <w:t xml:space="preserve">3. Размер и условия безотзывной банковской гарантии, предоставляемой в качестве обеспечения заявки на участие в конкурсе, порядок ее предоставления и срок действия </w:t>
      </w:r>
    </w:p>
    <w:p w14:paraId="2E69FFAE" w14:textId="77777777" w:rsidR="00AB3217" w:rsidRPr="00F471F9" w:rsidRDefault="00AB3217" w:rsidP="00AB3217">
      <w:pPr>
        <w:ind w:firstLine="709"/>
        <w:jc w:val="center"/>
      </w:pPr>
    </w:p>
    <w:p w14:paraId="33827860" w14:textId="77777777" w:rsidR="00AB3217" w:rsidRPr="00F471F9" w:rsidRDefault="00AB3217" w:rsidP="00AB3217">
      <w:pPr>
        <w:ind w:firstLine="709"/>
        <w:jc w:val="both"/>
      </w:pPr>
      <w:bookmarkStart w:id="7" w:name="_Hlk159861850"/>
      <w:r>
        <w:t xml:space="preserve">3.1. </w:t>
      </w:r>
      <w:r w:rsidRPr="00F471F9">
        <w:t>В качестве обеспечения заявки на участие в конкурсе заявителем предоставляется безотзывная банковская гарантия.</w:t>
      </w:r>
    </w:p>
    <w:p w14:paraId="2F50BD43" w14:textId="77777777" w:rsidR="00AB3217" w:rsidRPr="00F471F9" w:rsidRDefault="00AB3217" w:rsidP="00AB3217">
      <w:pPr>
        <w:ind w:firstLine="709"/>
        <w:jc w:val="both"/>
      </w:pPr>
      <w:r>
        <w:t xml:space="preserve">3.2. </w:t>
      </w:r>
      <w:r w:rsidRPr="00F471F9">
        <w:t xml:space="preserve">Размер безотзывной банковской гарантии должен составлять </w:t>
      </w:r>
      <w:r>
        <w:t xml:space="preserve">пять процентов от </w:t>
      </w:r>
      <w:proofErr w:type="gramStart"/>
      <w:r w:rsidRPr="00F30D79">
        <w:rPr>
          <w:highlight w:val="yellow"/>
        </w:rPr>
        <w:t>суммы</w:t>
      </w:r>
      <w:r>
        <w:t xml:space="preserve"> </w:t>
      </w:r>
      <w:r w:rsidRPr="00F471F9">
        <w:t>.</w:t>
      </w:r>
      <w:proofErr w:type="gramEnd"/>
    </w:p>
    <w:p w14:paraId="47798AA2" w14:textId="77777777" w:rsidR="00AB3217" w:rsidRPr="005D146E" w:rsidRDefault="00AB3217" w:rsidP="00AB3217">
      <w:pPr>
        <w:spacing w:line="246" w:lineRule="auto"/>
        <w:ind w:firstLine="709"/>
        <w:jc w:val="both"/>
      </w:pPr>
      <w:r>
        <w:t xml:space="preserve">3.3. </w:t>
      </w:r>
      <w:r w:rsidRPr="005D146E">
        <w:t xml:space="preserve">Безотзывная банковская гарантия должна соответствовать требованиям, установленным законодательством Российской Федерации, постановлением Правительства Российской Федерации от 29 декабря 2023 г. </w:t>
      </w:r>
      <w:r>
        <w:t>№ 2367 «</w:t>
      </w:r>
      <w:r w:rsidRPr="005D146E">
        <w:t>О требованиях к банкам и банковским гарантиям, используемым</w:t>
      </w:r>
      <w:r>
        <w:t xml:space="preserve"> для целей федеральных законов «О концессионных соглашениях», «</w:t>
      </w:r>
      <w:r w:rsidRPr="005D146E"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>
        <w:t>льные акты Российской Федерации</w:t>
      </w:r>
      <w:r w:rsidRPr="005D146E">
        <w:t>».</w:t>
      </w:r>
    </w:p>
    <w:p w14:paraId="1CC833C8" w14:textId="77777777" w:rsidR="00AB3217" w:rsidRPr="00F471F9" w:rsidRDefault="00AB3217" w:rsidP="00AB3217">
      <w:pPr>
        <w:suppressAutoHyphens/>
        <w:ind w:firstLine="709"/>
        <w:jc w:val="both"/>
        <w:rPr>
          <w:lang w:eastAsia="ar-SA"/>
        </w:rPr>
      </w:pPr>
      <w:r>
        <w:rPr>
          <w:bCs/>
          <w:lang w:eastAsia="ar-SA"/>
        </w:rPr>
        <w:t xml:space="preserve">3.4. </w:t>
      </w:r>
      <w:r w:rsidRPr="00F471F9">
        <w:rPr>
          <w:bCs/>
          <w:lang w:eastAsia="ar-SA"/>
        </w:rPr>
        <w:t xml:space="preserve">Безотзывная банковская гарантия предоставляется </w:t>
      </w:r>
      <w:proofErr w:type="spellStart"/>
      <w:r w:rsidRPr="00F471F9">
        <w:rPr>
          <w:bCs/>
          <w:lang w:eastAsia="ar-SA"/>
        </w:rPr>
        <w:t>концеденту</w:t>
      </w:r>
      <w:proofErr w:type="spellEnd"/>
      <w:r w:rsidRPr="00F471F9">
        <w:rPr>
          <w:bCs/>
          <w:lang w:eastAsia="ar-SA"/>
        </w:rPr>
        <w:t xml:space="preserve"> в составе заявки на участие в Конкурсе</w:t>
      </w:r>
      <w:r w:rsidRPr="00F471F9">
        <w:t>.</w:t>
      </w:r>
    </w:p>
    <w:p w14:paraId="47774BB5" w14:textId="77777777" w:rsidR="00AB3217" w:rsidRPr="00F471F9" w:rsidRDefault="00AB3217" w:rsidP="00AB3217">
      <w:pPr>
        <w:ind w:firstLine="709"/>
        <w:jc w:val="both"/>
      </w:pPr>
      <w:r>
        <w:t xml:space="preserve">3.5. </w:t>
      </w:r>
      <w:r w:rsidRPr="00F471F9">
        <w:t xml:space="preserve">Срок действия безотзывной банковской гарантии – </w:t>
      </w:r>
      <w:r>
        <w:t xml:space="preserve">один </w:t>
      </w:r>
      <w:r w:rsidRPr="00F471F9">
        <w:t>год с момента оформления. В случае продления срока проведения конкурса, если такое продление приведет к допущению истечения срока действия представленной банковской гарантии, Заявитель или Участник конкурса обязан продлить срок действи</w:t>
      </w:r>
      <w:r>
        <w:t xml:space="preserve">я банковской гарантии еще на один </w:t>
      </w:r>
      <w:r w:rsidRPr="00F471F9">
        <w:t>год (осуществить замену банковской гарантии на новую банковскую гарантию с продленным сроком действия).</w:t>
      </w:r>
    </w:p>
    <w:bookmarkEnd w:id="7"/>
    <w:p w14:paraId="46A0469B" w14:textId="77777777" w:rsidR="00AB3217" w:rsidRPr="002611C1" w:rsidRDefault="00AB3217" w:rsidP="00AB3217">
      <w:pPr>
        <w:ind w:firstLine="709"/>
        <w:jc w:val="both"/>
      </w:pPr>
    </w:p>
    <w:p w14:paraId="0DC178B6" w14:textId="77777777" w:rsidR="00AB3217" w:rsidRPr="00620C0F" w:rsidRDefault="00AB3217" w:rsidP="00AB3217">
      <w:pPr>
        <w:ind w:firstLine="709"/>
        <w:jc w:val="center"/>
      </w:pPr>
      <w:r>
        <w:t>4</w:t>
      </w:r>
      <w:r w:rsidRPr="00620C0F">
        <w:t>. Условия проведения открытого конкурса</w:t>
      </w:r>
    </w:p>
    <w:p w14:paraId="52408DC5" w14:textId="77777777" w:rsidR="00AB3217" w:rsidRPr="00C90651" w:rsidRDefault="00AB3217" w:rsidP="00AB3217">
      <w:pPr>
        <w:shd w:val="clear" w:color="auto" w:fill="FFFFFF"/>
        <w:ind w:firstLine="709"/>
        <w:jc w:val="center"/>
        <w:rPr>
          <w:b/>
        </w:rPr>
      </w:pPr>
    </w:p>
    <w:p w14:paraId="118BAC7D" w14:textId="77777777" w:rsidR="00AB3217" w:rsidRPr="00C84426" w:rsidRDefault="00AB3217" w:rsidP="00AB3217">
      <w:pPr>
        <w:ind w:firstLine="709"/>
        <w:jc w:val="both"/>
      </w:pPr>
      <w:r w:rsidRPr="00C84426">
        <w:t xml:space="preserve">4.1. Предметом открытого конкурса является право заключить концессионное соглашение. </w:t>
      </w:r>
    </w:p>
    <w:p w14:paraId="3664FCCB" w14:textId="77777777" w:rsidR="00AB3217" w:rsidRPr="00C84426" w:rsidRDefault="00AB3217" w:rsidP="00AB3217">
      <w:pPr>
        <w:ind w:firstLine="709"/>
        <w:jc w:val="both"/>
      </w:pPr>
      <w:r>
        <w:t>4</w:t>
      </w:r>
      <w:r w:rsidRPr="00C84426">
        <w:t>.2. Цели проведения открытого конкурса:</w:t>
      </w:r>
    </w:p>
    <w:p w14:paraId="5B42D93A" w14:textId="77777777" w:rsidR="00AB3217" w:rsidRPr="00C84426" w:rsidRDefault="00AB3217" w:rsidP="00AB3217">
      <w:pPr>
        <w:ind w:firstLine="709"/>
        <w:jc w:val="both"/>
      </w:pPr>
      <w:r w:rsidRPr="00C84426">
        <w:t>выбор организации, способной заключить концессионное соглашение на условиях, предусмотренных настоящ</w:t>
      </w:r>
      <w:r>
        <w:t>им</w:t>
      </w:r>
      <w:r w:rsidRPr="00C84426">
        <w:t xml:space="preserve"> </w:t>
      </w:r>
      <w:r>
        <w:t>Порядком</w:t>
      </w:r>
      <w:r w:rsidRPr="00C84426">
        <w:t>;</w:t>
      </w:r>
    </w:p>
    <w:p w14:paraId="2E946BF9" w14:textId="77777777" w:rsidR="00AB3217" w:rsidRPr="00C84426" w:rsidRDefault="00AB3217" w:rsidP="00AB3217">
      <w:pPr>
        <w:ind w:firstLine="709"/>
        <w:jc w:val="both"/>
      </w:pPr>
      <w:r w:rsidRPr="00C84426">
        <w:t>привлечение дополнительных внебюджетных финансовых средств для более эффективного использования имущества, принадлежащего на праве собственности муниципального образования город Лермонтов.</w:t>
      </w:r>
    </w:p>
    <w:p w14:paraId="0EFF0A80" w14:textId="77777777" w:rsidR="00AB3217" w:rsidRPr="00C84426" w:rsidRDefault="00AB3217" w:rsidP="00AB3217">
      <w:pPr>
        <w:ind w:firstLine="709"/>
        <w:jc w:val="both"/>
      </w:pPr>
      <w:r>
        <w:lastRenderedPageBreak/>
        <w:t>4.3</w:t>
      </w:r>
      <w:r w:rsidRPr="00C84426">
        <w:t>. Критерии открытого конкурса и установленные параметры критериев открытого конкурса (Приложение 1 к настоящему Порядку).</w:t>
      </w:r>
    </w:p>
    <w:p w14:paraId="69427836" w14:textId="77777777" w:rsidR="00AB3217" w:rsidRPr="00C90651" w:rsidRDefault="00AB3217" w:rsidP="00AB3217">
      <w:pPr>
        <w:shd w:val="clear" w:color="auto" w:fill="FFFFFF"/>
        <w:ind w:right="142" w:firstLine="709"/>
        <w:jc w:val="both"/>
      </w:pPr>
    </w:p>
    <w:p w14:paraId="360A93CC" w14:textId="77777777" w:rsidR="00AB3217" w:rsidRDefault="00AB3217" w:rsidP="00AB3217">
      <w:pPr>
        <w:ind w:firstLine="709"/>
        <w:jc w:val="center"/>
      </w:pPr>
      <w:r>
        <w:t xml:space="preserve">5. </w:t>
      </w:r>
      <w:r w:rsidRPr="00233201">
        <w:t xml:space="preserve">Представление заявок на участие в конкурсе </w:t>
      </w:r>
    </w:p>
    <w:p w14:paraId="4ED4CD54" w14:textId="77777777" w:rsidR="00AB3217" w:rsidRPr="00233201" w:rsidRDefault="00AB3217" w:rsidP="00AB3217">
      <w:pPr>
        <w:ind w:firstLine="709"/>
        <w:jc w:val="center"/>
      </w:pPr>
    </w:p>
    <w:p w14:paraId="54D5EFA6" w14:textId="77777777" w:rsidR="00AB3217" w:rsidRPr="00D916BC" w:rsidRDefault="00AB3217" w:rsidP="00AB3217">
      <w:pPr>
        <w:ind w:firstLine="709"/>
        <w:jc w:val="both"/>
      </w:pPr>
      <w:r>
        <w:t xml:space="preserve">5.1. </w:t>
      </w:r>
      <w:r w:rsidRPr="002611C1">
        <w:t xml:space="preserve">Заявитель подает заявку на участие в открытом конкурсе </w:t>
      </w:r>
      <w:r>
        <w:t>(</w:t>
      </w:r>
      <w:r w:rsidRPr="00233201">
        <w:t>Приложение 2</w:t>
      </w:r>
      <w:r w:rsidRPr="00C90651">
        <w:t xml:space="preserve"> к настояще</w:t>
      </w:r>
      <w:r>
        <w:t>му</w:t>
      </w:r>
      <w:r w:rsidRPr="00C90651">
        <w:t xml:space="preserve"> </w:t>
      </w:r>
      <w:r>
        <w:t xml:space="preserve">Порядку) </w:t>
      </w:r>
      <w:r w:rsidRPr="00D916BC">
        <w:t xml:space="preserve">с приложением документов, указанных в </w:t>
      </w:r>
      <w:r w:rsidRPr="00233201">
        <w:t xml:space="preserve">п. </w:t>
      </w:r>
      <w:r>
        <w:t xml:space="preserve">6 </w:t>
      </w:r>
      <w:r w:rsidRPr="00C90651">
        <w:t>настояще</w:t>
      </w:r>
      <w:r>
        <w:t>го</w:t>
      </w:r>
      <w:r w:rsidRPr="00C90651">
        <w:t xml:space="preserve"> </w:t>
      </w:r>
      <w:r>
        <w:t xml:space="preserve">Порядка, </w:t>
      </w:r>
      <w:r w:rsidRPr="002611C1">
        <w:t>в запечатанном конверте</w:t>
      </w:r>
      <w:r w:rsidRPr="00D916BC">
        <w:t>.</w:t>
      </w:r>
    </w:p>
    <w:p w14:paraId="2E578EDE" w14:textId="77777777" w:rsidR="00AB3217" w:rsidRPr="002611C1" w:rsidRDefault="00AB3217" w:rsidP="00AB3217">
      <w:pPr>
        <w:ind w:firstLine="709"/>
        <w:jc w:val="both"/>
      </w:pPr>
      <w:r>
        <w:t xml:space="preserve">5.2. </w:t>
      </w:r>
      <w:r w:rsidRPr="002611C1">
        <w:t>Заявитель вправе подать только одну заявку на участие в открытом конкурсе.</w:t>
      </w:r>
    </w:p>
    <w:p w14:paraId="7010B323" w14:textId="77777777" w:rsidR="00AB3217" w:rsidRPr="002611C1" w:rsidRDefault="00AB3217" w:rsidP="00AB3217">
      <w:pPr>
        <w:ind w:firstLine="709"/>
        <w:jc w:val="both"/>
      </w:pPr>
      <w:r>
        <w:t xml:space="preserve">5.3. </w:t>
      </w:r>
      <w:r w:rsidRPr="002611C1">
        <w:t>Заявка на участие в открытом конкурсе подлежит регистрации в журнале регистрации заявок на участие в открытом конкурсе под порядковым номером с указанием даты и точного времени ее представления (часы и минуты).</w:t>
      </w:r>
    </w:p>
    <w:p w14:paraId="4BB53369" w14:textId="77777777" w:rsidR="00AB3217" w:rsidRPr="002611C1" w:rsidRDefault="00AB3217" w:rsidP="00AB3217">
      <w:pPr>
        <w:ind w:firstLine="709"/>
        <w:jc w:val="both"/>
      </w:pPr>
      <w:r>
        <w:t xml:space="preserve">5.4. </w:t>
      </w:r>
      <w:r w:rsidRPr="002611C1">
        <w:t xml:space="preserve">На конверте Заявитель указывает полное </w:t>
      </w:r>
      <w:r>
        <w:t>наименование открытого конкурса,</w:t>
      </w:r>
      <w:r w:rsidRPr="002611C1">
        <w:t xml:space="preserve"> свои реквизиты в соответствии с </w:t>
      </w:r>
      <w:r w:rsidRPr="00AB5B92">
        <w:t>настоящ</w:t>
      </w:r>
      <w:r>
        <w:t>им Порядком</w:t>
      </w:r>
      <w:r w:rsidRPr="002611C1">
        <w:t>.</w:t>
      </w:r>
    </w:p>
    <w:p w14:paraId="018219FE" w14:textId="77777777" w:rsidR="00AB3217" w:rsidRPr="002611C1" w:rsidRDefault="00AB3217" w:rsidP="00AB3217">
      <w:pPr>
        <w:ind w:firstLine="709"/>
        <w:jc w:val="both"/>
      </w:pPr>
      <w:r>
        <w:t xml:space="preserve">5.5. </w:t>
      </w:r>
      <w:r w:rsidRPr="002611C1">
        <w:t>Заявки, поступившие в конкурсную комиссию после истечения срока приема заявок на участие в открытом конкурсе, указанного в сообщении о проведении открытого конкурса, не регистрируются и не рассматриваются.</w:t>
      </w:r>
    </w:p>
    <w:p w14:paraId="772BC664" w14:textId="77777777" w:rsidR="00AB3217" w:rsidRPr="002611C1" w:rsidRDefault="00AB3217" w:rsidP="00AB3217">
      <w:pPr>
        <w:pStyle w:val="a3"/>
        <w:ind w:left="0" w:firstLine="709"/>
        <w:jc w:val="center"/>
      </w:pPr>
    </w:p>
    <w:p w14:paraId="6566CF1B" w14:textId="77777777" w:rsidR="00AB3217" w:rsidRDefault="00AB3217" w:rsidP="00AB3217">
      <w:pPr>
        <w:pStyle w:val="a3"/>
        <w:ind w:left="0" w:firstLine="709"/>
        <w:jc w:val="center"/>
        <w:rPr>
          <w:bCs/>
        </w:rPr>
      </w:pPr>
      <w:r>
        <w:rPr>
          <w:bCs/>
        </w:rPr>
        <w:t xml:space="preserve">6. </w:t>
      </w:r>
      <w:r w:rsidRPr="00233201">
        <w:rPr>
          <w:bCs/>
        </w:rPr>
        <w:t xml:space="preserve">Перечень документов и материалов, предъявляемых заявителями </w:t>
      </w:r>
      <w:r w:rsidRPr="00233201">
        <w:rPr>
          <w:bCs/>
        </w:rPr>
        <w:br/>
        <w:t>и участниками конкурса</w:t>
      </w:r>
    </w:p>
    <w:p w14:paraId="34243007" w14:textId="77777777" w:rsidR="00AB3217" w:rsidRPr="00233201" w:rsidRDefault="00AB3217" w:rsidP="00AB3217">
      <w:pPr>
        <w:pStyle w:val="a3"/>
        <w:ind w:left="0" w:firstLine="709"/>
        <w:jc w:val="center"/>
        <w:rPr>
          <w:bCs/>
        </w:rPr>
      </w:pPr>
    </w:p>
    <w:p w14:paraId="6B5341A0" w14:textId="77777777" w:rsidR="00AB3217" w:rsidRDefault="00AB3217" w:rsidP="00AB3217">
      <w:pPr>
        <w:ind w:firstLine="709"/>
        <w:jc w:val="both"/>
      </w:pPr>
      <w:r>
        <w:t>6.1. Для участия в конкурсе З</w:t>
      </w:r>
      <w:r w:rsidRPr="002611C1">
        <w:t>аявители должны представить следующие документы и материалы, согласно исчерпывающему перечню</w:t>
      </w:r>
      <w:r>
        <w:t>.</w:t>
      </w:r>
    </w:p>
    <w:p w14:paraId="74098318" w14:textId="77777777" w:rsidR="00AB3217" w:rsidRDefault="00AB3217" w:rsidP="00AB3217">
      <w:pPr>
        <w:ind w:firstLine="709"/>
        <w:jc w:val="both"/>
      </w:pPr>
      <w:r w:rsidRPr="002611C1">
        <w:t>заявку на участие в открытом конкурсе</w:t>
      </w:r>
      <w:r>
        <w:t>;</w:t>
      </w:r>
    </w:p>
    <w:p w14:paraId="2BF7262F" w14:textId="77777777" w:rsidR="00AB3217" w:rsidRPr="002611C1" w:rsidRDefault="00AB3217" w:rsidP="00AB3217">
      <w:pPr>
        <w:ind w:firstLine="709"/>
        <w:jc w:val="both"/>
      </w:pPr>
      <w:r>
        <w:t>безотзывную банковскую гарантию, соответствующую условиям конкурсной документации.</w:t>
      </w:r>
    </w:p>
    <w:p w14:paraId="4380934B" w14:textId="77777777" w:rsidR="00AB3217" w:rsidRPr="002611C1" w:rsidRDefault="00AB3217" w:rsidP="00AB3217">
      <w:pPr>
        <w:ind w:firstLine="709"/>
        <w:jc w:val="both"/>
      </w:pPr>
      <w:r>
        <w:t>6.1.1. Д</w:t>
      </w:r>
      <w:r w:rsidRPr="002611C1">
        <w:t>ля юридических лиц:</w:t>
      </w:r>
    </w:p>
    <w:p w14:paraId="369F8342" w14:textId="77777777" w:rsidR="00AB3217" w:rsidRPr="002611C1" w:rsidRDefault="00AB3217" w:rsidP="00AB3217">
      <w:pPr>
        <w:ind w:firstLine="709"/>
        <w:jc w:val="both"/>
      </w:pPr>
      <w:r w:rsidRPr="002611C1">
        <w:t>нотариально заверенные копии учредительных документов, свидетельств о государственной регистрации и о постановке на налоговый учет;</w:t>
      </w:r>
    </w:p>
    <w:p w14:paraId="207B3ABE" w14:textId="77777777" w:rsidR="00AB3217" w:rsidRPr="002611C1" w:rsidRDefault="00AB3217" w:rsidP="00AB3217">
      <w:pPr>
        <w:ind w:firstLine="709"/>
        <w:jc w:val="both"/>
      </w:pPr>
      <w:r>
        <w:t>д</w:t>
      </w:r>
      <w:r w:rsidRPr="002611C1">
        <w:t xml:space="preserve">ля иностранных юридических лиц – </w:t>
      </w:r>
      <w:proofErr w:type="gramStart"/>
      <w:r w:rsidRPr="002611C1">
        <w:t>надлежащим образом</w:t>
      </w:r>
      <w:proofErr w:type="gramEnd"/>
      <w:r w:rsidRPr="002611C1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государства;</w:t>
      </w:r>
    </w:p>
    <w:p w14:paraId="3289549B" w14:textId="77777777" w:rsidR="00AB3217" w:rsidRPr="002611C1" w:rsidRDefault="00AB3217" w:rsidP="00AB3217">
      <w:pPr>
        <w:ind w:firstLine="709"/>
        <w:jc w:val="both"/>
      </w:pPr>
      <w:r w:rsidRPr="002611C1">
        <w:t>выписка из Единого государственного реестра юридических лиц или нотариально заверенная копия такой выписки, выданная не ранее чем за 6 месяцев до даты размещения сообщения о проведении открытого конкурса на право заключения концессионного соглашения.</w:t>
      </w:r>
    </w:p>
    <w:p w14:paraId="597F8005" w14:textId="77777777" w:rsidR="00AB3217" w:rsidRPr="002611C1" w:rsidRDefault="00AB3217" w:rsidP="00AB3217">
      <w:pPr>
        <w:ind w:firstLine="709"/>
        <w:jc w:val="both"/>
      </w:pPr>
      <w:r w:rsidRPr="002611C1">
        <w:t>справка налогового органа об отсутствии у заявителя задолженности по уплате налогов и сборов за прошедший календарный год;</w:t>
      </w:r>
    </w:p>
    <w:p w14:paraId="0B5F251F" w14:textId="77777777" w:rsidR="00AB3217" w:rsidRPr="002611C1" w:rsidRDefault="00AB3217" w:rsidP="00AB3217">
      <w:pPr>
        <w:ind w:firstLine="709"/>
        <w:jc w:val="both"/>
      </w:pPr>
      <w:r w:rsidRPr="002611C1">
        <w:lastRenderedPageBreak/>
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производств, </w:t>
      </w:r>
    </w:p>
    <w:p w14:paraId="5C1FDFEA" w14:textId="77777777" w:rsidR="00AB3217" w:rsidRPr="002611C1" w:rsidRDefault="00AB3217" w:rsidP="00AB3217">
      <w:pPr>
        <w:ind w:firstLine="709"/>
        <w:jc w:val="both"/>
      </w:pPr>
      <w:r w:rsidRPr="002611C1">
        <w:t>заявление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4DDE030D" w14:textId="77777777" w:rsidR="00AB3217" w:rsidRPr="002611C1" w:rsidRDefault="00AB3217" w:rsidP="00AB3217">
      <w:pPr>
        <w:ind w:firstLine="709"/>
        <w:jc w:val="both"/>
      </w:pPr>
      <w:r w:rsidRPr="002611C1"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proofErr w:type="gramStart"/>
      <w:r w:rsidRPr="002611C1">
        <w:t>и</w:t>
      </w:r>
      <w:proofErr w:type="gramEnd"/>
      <w:r w:rsidRPr="002611C1">
        <w:t xml:space="preserve"> если для заявителя заключение концессионного соглашения или обеспечение исполнения обязательств по концессионному соглашению являются крупной сделкой.</w:t>
      </w:r>
    </w:p>
    <w:p w14:paraId="5927EAE7" w14:textId="77777777" w:rsidR="00AB3217" w:rsidRPr="002611C1" w:rsidRDefault="00AB3217" w:rsidP="00AB3217">
      <w:pPr>
        <w:ind w:firstLine="709"/>
        <w:jc w:val="both"/>
      </w:pPr>
      <w:r>
        <w:t>6.1.2. Для</w:t>
      </w:r>
      <w:r w:rsidRPr="002611C1">
        <w:t xml:space="preserve"> индивидуальных предпринимателей:</w:t>
      </w:r>
    </w:p>
    <w:p w14:paraId="6B6B904F" w14:textId="77777777" w:rsidR="00AB3217" w:rsidRPr="002611C1" w:rsidRDefault="00AB3217" w:rsidP="00AB3217">
      <w:pPr>
        <w:ind w:firstLine="709"/>
        <w:jc w:val="both"/>
      </w:pPr>
      <w:r w:rsidRPr="002611C1">
        <w:t>копия документа, удостоверяющего личность;</w:t>
      </w:r>
    </w:p>
    <w:p w14:paraId="188C1239" w14:textId="77777777" w:rsidR="00AB3217" w:rsidRPr="002611C1" w:rsidRDefault="00AB3217" w:rsidP="00AB3217">
      <w:pPr>
        <w:ind w:firstLine="709"/>
        <w:jc w:val="both"/>
      </w:pPr>
      <w:r w:rsidRPr="002611C1">
        <w:t>выписка из Единого государственного реестра индивидуальных предпринимателей или нотариально заверенная копия такой выписки, выданная не ранее чем за 6 месяцев, до даты размещения сообщения о проведении открытого конкурса на право заключения концессионного соглашения.</w:t>
      </w:r>
    </w:p>
    <w:p w14:paraId="50A3E15C" w14:textId="77777777" w:rsidR="00AB3217" w:rsidRPr="002611C1" w:rsidRDefault="00AB3217" w:rsidP="00AB3217">
      <w:pPr>
        <w:ind w:firstLine="709"/>
        <w:jc w:val="both"/>
      </w:pPr>
      <w:r w:rsidRPr="002611C1">
        <w:t>нотариально заверенные копии свидетельств о государственной регистрации и о постановке на налоговый учет;</w:t>
      </w:r>
    </w:p>
    <w:p w14:paraId="3A09594B" w14:textId="77777777" w:rsidR="00AB3217" w:rsidRPr="002611C1" w:rsidRDefault="00AB3217" w:rsidP="00AB3217">
      <w:pPr>
        <w:ind w:firstLine="709"/>
        <w:jc w:val="both"/>
      </w:pPr>
      <w:r>
        <w:t>д</w:t>
      </w:r>
      <w:r w:rsidRPr="002611C1">
        <w:t xml:space="preserve">ля иностранных индивидуальных предпринимателей – </w:t>
      </w:r>
      <w:proofErr w:type="gramStart"/>
      <w:r w:rsidRPr="002611C1">
        <w:t>надлежащим образом</w:t>
      </w:r>
      <w:proofErr w:type="gramEnd"/>
      <w:r w:rsidRPr="002611C1"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государства.</w:t>
      </w:r>
    </w:p>
    <w:p w14:paraId="13B3680B" w14:textId="77777777" w:rsidR="00AB3217" w:rsidRPr="002611C1" w:rsidRDefault="00AB3217" w:rsidP="00AB3217">
      <w:pPr>
        <w:ind w:firstLine="709"/>
        <w:jc w:val="both"/>
      </w:pPr>
      <w:r w:rsidRPr="002611C1">
        <w:t>справка налогового органа об отсутствии у заявителя задолженности по уплате налогов и сборов за прошедший календарный год;</w:t>
      </w:r>
    </w:p>
    <w:p w14:paraId="64AB20A5" w14:textId="77777777" w:rsidR="00AB3217" w:rsidRPr="002611C1" w:rsidRDefault="00AB3217" w:rsidP="00AB3217">
      <w:pPr>
        <w:ind w:firstLine="709"/>
        <w:jc w:val="both"/>
      </w:pPr>
      <w:r w:rsidRPr="002611C1">
        <w:t>заявление об отсутствии решения арбитражного суда о признании заявителя - индивидуального предпринимателя банкротом и об открытии конкурсного производства;</w:t>
      </w:r>
    </w:p>
    <w:p w14:paraId="1410520E" w14:textId="77777777" w:rsidR="00AB3217" w:rsidRPr="002611C1" w:rsidRDefault="00AB3217" w:rsidP="00AB3217">
      <w:pPr>
        <w:ind w:firstLine="709"/>
        <w:jc w:val="both"/>
      </w:pPr>
      <w:r w:rsidRPr="002611C1">
        <w:t>заявление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51289D14" w14:textId="77777777" w:rsidR="00AB3217" w:rsidRPr="002611C1" w:rsidRDefault="00AB3217" w:rsidP="00AB3217">
      <w:pPr>
        <w:ind w:firstLine="709"/>
        <w:jc w:val="both"/>
      </w:pPr>
      <w:r>
        <w:t xml:space="preserve">6.2. </w:t>
      </w:r>
      <w:r w:rsidRPr="002611C1">
        <w:t>Все документы, входящие в оригинал заявки,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в случае ее наличия). При подготовке конкурсной заявки, а также документов, входящих в конкурсную заявку, использование факсимиле недопустимо, в противном случае такие документы считаются не имеющими юридической силы.</w:t>
      </w:r>
    </w:p>
    <w:p w14:paraId="1E1EF8BC" w14:textId="77777777" w:rsidR="00AB3217" w:rsidRPr="002611C1" w:rsidRDefault="00AB3217" w:rsidP="00AB3217">
      <w:pPr>
        <w:ind w:firstLine="709"/>
        <w:jc w:val="both"/>
      </w:pPr>
      <w:r>
        <w:lastRenderedPageBreak/>
        <w:t xml:space="preserve">6.3. </w:t>
      </w:r>
      <w:r w:rsidRPr="002611C1">
        <w:t>В состав заявки должны входить документы и материалы согласно требованиям конкурсной документации. Каждая страница экземпляра заявки должна быть удостоверена подписью заявителя либо его полномочного представителя.</w:t>
      </w:r>
    </w:p>
    <w:p w14:paraId="2539106D" w14:textId="77777777" w:rsidR="00AB3217" w:rsidRPr="002611C1" w:rsidRDefault="00AB3217" w:rsidP="00AB3217">
      <w:pPr>
        <w:ind w:firstLine="709"/>
        <w:jc w:val="both"/>
      </w:pPr>
      <w:r>
        <w:t xml:space="preserve">6.4. </w:t>
      </w:r>
      <w:r w:rsidRPr="002611C1">
        <w:t>Все страницы заявки должны быть пронумер</w:t>
      </w:r>
      <w:r>
        <w:t xml:space="preserve">ованы и четко помечены надписью, </w:t>
      </w:r>
      <w:r w:rsidRPr="002611C1">
        <w:t>проши</w:t>
      </w:r>
      <w:r>
        <w:t>ты</w:t>
      </w:r>
      <w:r w:rsidRPr="002611C1">
        <w:t>, скрепленном печатью (при ее наличии) и подписью полномочного представителя заявителя виде с указанием на обороте последнего листа заявки количества страниц.</w:t>
      </w:r>
    </w:p>
    <w:p w14:paraId="1937EE0E" w14:textId="77777777" w:rsidR="00AB3217" w:rsidRPr="002611C1" w:rsidRDefault="00AB3217" w:rsidP="00AB3217">
      <w:pPr>
        <w:ind w:firstLine="709"/>
        <w:jc w:val="both"/>
      </w:pPr>
      <w:r>
        <w:t xml:space="preserve">6.5. </w:t>
      </w:r>
      <w:r w:rsidRPr="002611C1">
        <w:t xml:space="preserve">К заявке обязательно прилагается удостоверенная подписью уполномоченного лица заявителя опись документов и материалов заявки. </w:t>
      </w:r>
    </w:p>
    <w:p w14:paraId="11B45B5E" w14:textId="77777777" w:rsidR="00AB3217" w:rsidRPr="002611C1" w:rsidRDefault="00AB3217" w:rsidP="00AB3217">
      <w:pPr>
        <w:ind w:firstLine="709"/>
        <w:jc w:val="both"/>
      </w:pPr>
      <w:r>
        <w:t xml:space="preserve">6.6. </w:t>
      </w:r>
      <w:r w:rsidRPr="002611C1">
        <w:t>Конверт на местах склейки должен быть подписан уполномоченным лицом заявителя и пропечатан печатью заявителя (при ее наличии).</w:t>
      </w:r>
    </w:p>
    <w:p w14:paraId="4F21D52D" w14:textId="77777777" w:rsidR="00AB3217" w:rsidRPr="002611C1" w:rsidRDefault="00AB3217" w:rsidP="00AB3217">
      <w:pPr>
        <w:ind w:firstLine="709"/>
        <w:jc w:val="both"/>
      </w:pPr>
      <w:r>
        <w:t xml:space="preserve">6.7. </w:t>
      </w:r>
      <w:r w:rsidRPr="002611C1">
        <w:t>В приеме конверта с заявкой будет отказано, если он не запечатан и не соответствует указанному требованию.</w:t>
      </w:r>
    </w:p>
    <w:p w14:paraId="5FFC09BF" w14:textId="77777777" w:rsidR="00AB3217" w:rsidRPr="00C90651" w:rsidRDefault="00AB3217" w:rsidP="00AB3217">
      <w:pPr>
        <w:shd w:val="clear" w:color="auto" w:fill="FFFFFF"/>
        <w:ind w:firstLine="709"/>
        <w:jc w:val="both"/>
      </w:pPr>
    </w:p>
    <w:p w14:paraId="630EBB87" w14:textId="77777777" w:rsidR="00AB3217" w:rsidRPr="00233201" w:rsidRDefault="00AB3217" w:rsidP="00AB3217">
      <w:pPr>
        <w:ind w:firstLine="709"/>
        <w:jc w:val="center"/>
      </w:pPr>
      <w:r>
        <w:t xml:space="preserve">7. </w:t>
      </w:r>
      <w:r w:rsidRPr="00233201">
        <w:t>Вскрытие конвертов с заявками на участие в открытом конкурсе</w:t>
      </w:r>
    </w:p>
    <w:p w14:paraId="473D0D66" w14:textId="77777777" w:rsidR="00AB3217" w:rsidRPr="00336D00" w:rsidRDefault="00AB3217" w:rsidP="00AB3217">
      <w:pPr>
        <w:ind w:firstLine="709"/>
        <w:jc w:val="center"/>
        <w:rPr>
          <w:b/>
        </w:rPr>
      </w:pPr>
    </w:p>
    <w:p w14:paraId="0C37D65A" w14:textId="77777777" w:rsidR="00AB3217" w:rsidRPr="00D916BC" w:rsidRDefault="00AB3217" w:rsidP="00AB3217">
      <w:pPr>
        <w:ind w:firstLine="709"/>
        <w:jc w:val="both"/>
      </w:pPr>
      <w:r>
        <w:t xml:space="preserve">7.1. </w:t>
      </w:r>
      <w:r w:rsidRPr="002611C1">
        <w:t xml:space="preserve">Вскрытие конвертов с заявками </w:t>
      </w:r>
      <w:r w:rsidRPr="00D916BC">
        <w:t>на уча</w:t>
      </w:r>
      <w:r>
        <w:t>стие в открытом конкурсе произво</w:t>
      </w:r>
      <w:r w:rsidRPr="00D916BC">
        <w:t>д</w:t>
      </w:r>
      <w:r>
        <w:t>ится</w:t>
      </w:r>
      <w:r w:rsidRPr="00D916BC">
        <w:t xml:space="preserve"> конкурсной комиссией </w:t>
      </w:r>
    </w:p>
    <w:p w14:paraId="5526FB6F" w14:textId="77777777" w:rsidR="00AB3217" w:rsidRPr="002611C1" w:rsidRDefault="00AB3217" w:rsidP="00AB3217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7.2. </w:t>
      </w:r>
      <w:r w:rsidRPr="00D916BC">
        <w:rPr>
          <w:lang w:eastAsia="ar-SA"/>
        </w:rPr>
        <w:t>Заявители (их уполномоченные представители) вправе</w:t>
      </w:r>
      <w:r w:rsidRPr="002611C1">
        <w:rPr>
          <w:lang w:eastAsia="ar-SA"/>
        </w:rPr>
        <w:t xml:space="preserve"> присутствовать при вскрытии конвертов и осуществлять аудиозапись, видеозапись, фотографирование.</w:t>
      </w:r>
      <w:r w:rsidRPr="005A7D4B">
        <w:t xml:space="preserve"> </w:t>
      </w:r>
    </w:p>
    <w:p w14:paraId="5388A8C4" w14:textId="77777777" w:rsidR="00AB3217" w:rsidRPr="002611C1" w:rsidRDefault="00AB3217" w:rsidP="00AB3217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7.3. </w:t>
      </w:r>
      <w:r w:rsidRPr="002611C1">
        <w:rPr>
          <w:lang w:eastAsia="ar-SA"/>
        </w:rPr>
        <w:t>Конкурсной комиссией вскрываются только конверты с заявками, которые поданы до истечения установленного срока подачи заявок на участие в конкурсе.</w:t>
      </w:r>
    </w:p>
    <w:p w14:paraId="3CBF4012" w14:textId="77777777" w:rsidR="00AB3217" w:rsidRPr="002611C1" w:rsidRDefault="00AB3217" w:rsidP="00AB3217">
      <w:pPr>
        <w:ind w:firstLine="709"/>
        <w:jc w:val="both"/>
      </w:pPr>
      <w:r>
        <w:t xml:space="preserve">7.4. </w:t>
      </w:r>
      <w:r w:rsidRPr="002611C1">
        <w:t>Секретарь конкурсной комиссии ведет протокол вскрытия конвертов с заявками на участие в открытом конкурсе, который подписывается членами конкурсной комиссии, присутствующими на заседании.</w:t>
      </w:r>
    </w:p>
    <w:p w14:paraId="1009B65A" w14:textId="77777777" w:rsidR="00AB3217" w:rsidRPr="002611C1" w:rsidRDefault="00AB3217" w:rsidP="00AB3217">
      <w:pPr>
        <w:ind w:firstLine="709"/>
        <w:jc w:val="both"/>
      </w:pPr>
      <w:r>
        <w:t xml:space="preserve">7.5. </w:t>
      </w:r>
      <w:r w:rsidRPr="002611C1">
        <w:t>При вскрытии конвертов с заявками на участие в открытом конкурсе объявляются и заносятся в протокол:</w:t>
      </w:r>
    </w:p>
    <w:p w14:paraId="5FA55CEE" w14:textId="77777777" w:rsidR="00AB3217" w:rsidRPr="002611C1" w:rsidRDefault="00AB3217" w:rsidP="00AB3217">
      <w:pPr>
        <w:ind w:firstLine="709"/>
        <w:jc w:val="both"/>
      </w:pPr>
      <w:r w:rsidRPr="002611C1">
        <w:t>сведения о вскрытии конвертов с заявками на участие в открытом конкурсе;</w:t>
      </w:r>
    </w:p>
    <w:p w14:paraId="65EB062D" w14:textId="77777777" w:rsidR="00AB3217" w:rsidRPr="002611C1" w:rsidRDefault="00AB3217" w:rsidP="00AB3217">
      <w:pPr>
        <w:ind w:firstLine="709"/>
        <w:jc w:val="both"/>
      </w:pPr>
      <w:r w:rsidRPr="002611C1">
        <w:t>наименование (фамилия, имя, отчество) и место нахождения (место жительства) каждого заявителя, конверт которого, содержащий заявку на участие в открытом конкурсе, вскрывается;</w:t>
      </w:r>
    </w:p>
    <w:p w14:paraId="0458E5E3" w14:textId="77777777" w:rsidR="00AB3217" w:rsidRPr="002611C1" w:rsidRDefault="00AB3217" w:rsidP="00AB3217">
      <w:pPr>
        <w:ind w:firstLine="709"/>
        <w:jc w:val="both"/>
      </w:pPr>
      <w:r w:rsidRPr="002611C1">
        <w:t xml:space="preserve">сведения о наличии в этой заявке на участие в открытом конкурсе документов и материалов, представление которых заявителем предусмотрено </w:t>
      </w:r>
      <w:r w:rsidRPr="00AB5B92">
        <w:t>настоящ</w:t>
      </w:r>
      <w:r>
        <w:t>им Порядком</w:t>
      </w:r>
      <w:r w:rsidRPr="002611C1">
        <w:t>.</w:t>
      </w:r>
    </w:p>
    <w:p w14:paraId="6177DA67" w14:textId="77777777" w:rsidR="00AB3217" w:rsidRDefault="00AB3217" w:rsidP="00AB3217">
      <w:pPr>
        <w:ind w:firstLine="709"/>
        <w:jc w:val="both"/>
      </w:pPr>
      <w:r>
        <w:t xml:space="preserve">7.6. </w:t>
      </w:r>
      <w:r w:rsidRPr="002611C1">
        <w:t xml:space="preserve">Протокол вскрытия конвертов размещается на </w:t>
      </w:r>
      <w:r>
        <w:t xml:space="preserve">официальном </w:t>
      </w:r>
      <w:r w:rsidRPr="002611C1">
        <w:t xml:space="preserve">сайте в течение </w:t>
      </w:r>
      <w:r>
        <w:t>трех</w:t>
      </w:r>
      <w:r w:rsidRPr="002611C1">
        <w:t xml:space="preserve"> рабочих дней с момента вскрытия конвертов с заявками на участие в открытом конкурсе и его подписания.</w:t>
      </w:r>
    </w:p>
    <w:p w14:paraId="4E029050" w14:textId="77777777" w:rsidR="00AB3217" w:rsidRPr="009A32ED" w:rsidRDefault="00AB3217" w:rsidP="00AB3217">
      <w:pPr>
        <w:ind w:firstLine="709"/>
        <w:jc w:val="both"/>
        <w:rPr>
          <w:sz w:val="24"/>
        </w:rPr>
      </w:pPr>
      <w:r>
        <w:rPr>
          <w:szCs w:val="30"/>
          <w:shd w:val="clear" w:color="auto" w:fill="FFFFFF"/>
        </w:rPr>
        <w:lastRenderedPageBreak/>
        <w:t xml:space="preserve">7.7. </w:t>
      </w:r>
      <w:r w:rsidRPr="009A32ED">
        <w:rPr>
          <w:szCs w:val="30"/>
          <w:shd w:val="clear" w:color="auto" w:fill="FFFFFF"/>
        </w:rPr>
        <w:t>В случае, если по истечении срока представления заявок на участие в конкурсе представлено менее двух заявок на участие в конкурсе, конкурс по решению концедента, принимаемому на следующий день после истечения этого срока, объявляется несостоявшимся.</w:t>
      </w:r>
    </w:p>
    <w:p w14:paraId="5367204F" w14:textId="77777777" w:rsidR="00AB3217" w:rsidRPr="002611C1" w:rsidRDefault="00AB3217" w:rsidP="00AB3217">
      <w:pPr>
        <w:ind w:firstLine="709"/>
        <w:jc w:val="both"/>
        <w:rPr>
          <w:highlight w:val="yellow"/>
        </w:rPr>
      </w:pPr>
    </w:p>
    <w:p w14:paraId="364F48F9" w14:textId="77777777" w:rsidR="00AB3217" w:rsidRDefault="00AB3217" w:rsidP="00AB3217">
      <w:pPr>
        <w:pStyle w:val="Style16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33201">
        <w:rPr>
          <w:sz w:val="28"/>
          <w:szCs w:val="28"/>
        </w:rPr>
        <w:t>Предварительный отбор участников открытого конкурса</w:t>
      </w:r>
    </w:p>
    <w:p w14:paraId="1AAF3CDF" w14:textId="77777777" w:rsidR="00AB3217" w:rsidRPr="00233201" w:rsidRDefault="00AB3217" w:rsidP="00AB3217">
      <w:pPr>
        <w:pStyle w:val="Style16"/>
        <w:spacing w:line="240" w:lineRule="auto"/>
        <w:ind w:firstLine="709"/>
        <w:rPr>
          <w:sz w:val="28"/>
          <w:szCs w:val="28"/>
        </w:rPr>
      </w:pPr>
    </w:p>
    <w:p w14:paraId="4FBEE445" w14:textId="77777777" w:rsidR="00AB3217" w:rsidRPr="002611C1" w:rsidRDefault="00AB3217" w:rsidP="00AB3217">
      <w:pPr>
        <w:pStyle w:val="Style2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2611C1">
        <w:rPr>
          <w:sz w:val="28"/>
          <w:szCs w:val="28"/>
        </w:rPr>
        <w:t xml:space="preserve">Предварительный отбор участников открытого конкурса проводится конкурсной комиссией в порядке, установленном </w:t>
      </w:r>
      <w:r>
        <w:rPr>
          <w:sz w:val="28"/>
          <w:szCs w:val="28"/>
        </w:rPr>
        <w:t>настоящим Порядком</w:t>
      </w:r>
      <w:r w:rsidRPr="002611C1">
        <w:rPr>
          <w:sz w:val="28"/>
          <w:szCs w:val="28"/>
        </w:rPr>
        <w:t xml:space="preserve"> и </w:t>
      </w:r>
      <w:r>
        <w:rPr>
          <w:sz w:val="28"/>
          <w:szCs w:val="28"/>
        </w:rPr>
        <w:t>Федеральным з</w:t>
      </w:r>
      <w:r w:rsidRPr="002611C1">
        <w:rPr>
          <w:sz w:val="28"/>
          <w:szCs w:val="28"/>
        </w:rPr>
        <w:t xml:space="preserve">аконом. </w:t>
      </w:r>
    </w:p>
    <w:p w14:paraId="6947F9D0" w14:textId="77777777" w:rsidR="00AB3217" w:rsidRPr="002611C1" w:rsidRDefault="00AB3217" w:rsidP="00AB3217">
      <w:pPr>
        <w:ind w:firstLine="709"/>
        <w:jc w:val="both"/>
      </w:pPr>
      <w:r>
        <w:t xml:space="preserve">8.2. </w:t>
      </w:r>
      <w:r w:rsidRPr="002611C1">
        <w:t xml:space="preserve">Конкурсная комиссия рассматривает заявки на соответствие заявителя требованиям, содержащимся в </w:t>
      </w:r>
      <w:r>
        <w:t>настоящем Порядке</w:t>
      </w:r>
      <w:r w:rsidRPr="002611C1">
        <w:t xml:space="preserve">. При этом конкурсная комиссия вправе потребовать от заявителя разъяснения положений заявки, а также документов и материалов, подтверждающих его соответствие требованиям, предъявляемым к участникам конкурса </w:t>
      </w:r>
      <w:r w:rsidRPr="00AB5B92">
        <w:t>настоящ</w:t>
      </w:r>
      <w:r>
        <w:t>им Порядком</w:t>
      </w:r>
      <w:r w:rsidRPr="002611C1">
        <w:t>.</w:t>
      </w:r>
    </w:p>
    <w:p w14:paraId="09479D19" w14:textId="77777777" w:rsidR="00AB3217" w:rsidRPr="002611C1" w:rsidRDefault="00AB3217" w:rsidP="00AB3217">
      <w:pPr>
        <w:ind w:firstLine="709"/>
        <w:jc w:val="both"/>
      </w:pPr>
      <w:r>
        <w:t xml:space="preserve">8.3. </w:t>
      </w:r>
      <w:r w:rsidRPr="002611C1">
        <w:t>Запрос конкурсной комиссии к заявителю о представлении разъяснений положений заявки направляется по адресу, указанному в заявке или по электронным средствам связи.</w:t>
      </w:r>
    </w:p>
    <w:p w14:paraId="1B627737" w14:textId="77777777" w:rsidR="00AB3217" w:rsidRPr="002611C1" w:rsidRDefault="00AB3217" w:rsidP="00AB3217">
      <w:pPr>
        <w:ind w:firstLine="709"/>
        <w:jc w:val="both"/>
      </w:pPr>
      <w:r>
        <w:t xml:space="preserve">8.4. </w:t>
      </w:r>
      <w:r w:rsidRPr="002611C1">
        <w:t>Заявитель обязан представить в ответ на запрос конкурсной комиссии письменные разъяснения положений заявки в сроки и по адресу, указанным в запросе конкурсной комиссии.</w:t>
      </w:r>
    </w:p>
    <w:p w14:paraId="2B843620" w14:textId="77777777" w:rsidR="00AB3217" w:rsidRPr="002611C1" w:rsidRDefault="00AB3217" w:rsidP="00AB3217">
      <w:pPr>
        <w:ind w:firstLine="709"/>
        <w:jc w:val="both"/>
      </w:pPr>
      <w:r>
        <w:t xml:space="preserve">8.5. </w:t>
      </w:r>
      <w:r w:rsidRPr="002611C1">
        <w:t>При рассмотрении заявок конкурсная комиссия может принять во внимание мнение экспертов.</w:t>
      </w:r>
    </w:p>
    <w:p w14:paraId="0A1D257F" w14:textId="77777777" w:rsidR="00AB3217" w:rsidRPr="002611C1" w:rsidRDefault="00AB3217" w:rsidP="00AB3217">
      <w:pPr>
        <w:ind w:firstLine="709"/>
        <w:jc w:val="both"/>
      </w:pPr>
      <w:r>
        <w:t xml:space="preserve">8.6. </w:t>
      </w:r>
      <w:r w:rsidRPr="002611C1">
        <w:t>На основании результатов рассмотрения заявок конкурсной комиссией принимается решение:</w:t>
      </w:r>
    </w:p>
    <w:p w14:paraId="1B3431A3" w14:textId="77777777" w:rsidR="00AB3217" w:rsidRPr="002611C1" w:rsidRDefault="00AB3217" w:rsidP="00AB3217">
      <w:pPr>
        <w:ind w:firstLine="709"/>
        <w:jc w:val="both"/>
      </w:pPr>
      <w:r w:rsidRPr="002611C1">
        <w:t>о допуске заявителя к участию в конкурсе;</w:t>
      </w:r>
    </w:p>
    <w:p w14:paraId="3C60EC0B" w14:textId="77777777" w:rsidR="00AB3217" w:rsidRPr="002611C1" w:rsidRDefault="00AB3217" w:rsidP="00AB3217">
      <w:pPr>
        <w:ind w:firstLine="709"/>
        <w:jc w:val="both"/>
      </w:pPr>
      <w:r w:rsidRPr="002611C1">
        <w:t>об отказе в допуске такого заявителя к участию в конкурсе, если:</w:t>
      </w:r>
    </w:p>
    <w:p w14:paraId="6D4C33D1" w14:textId="77777777" w:rsidR="00AB3217" w:rsidRPr="002611C1" w:rsidRDefault="00AB3217" w:rsidP="00AB3217">
      <w:pPr>
        <w:ind w:firstLine="709"/>
        <w:jc w:val="both"/>
      </w:pPr>
      <w:r w:rsidRPr="002611C1">
        <w:t>1) заявитель не соответствует предъявляемым требованиям к участникам конкурса;</w:t>
      </w:r>
    </w:p>
    <w:p w14:paraId="1F6CC041" w14:textId="77777777" w:rsidR="00AB3217" w:rsidRPr="002611C1" w:rsidRDefault="00AB3217" w:rsidP="00AB3217">
      <w:pPr>
        <w:ind w:firstLine="709"/>
        <w:jc w:val="both"/>
      </w:pPr>
      <w:r w:rsidRPr="002611C1">
        <w:t>2) заявка не соответствует предъявляемым требованиям;</w:t>
      </w:r>
    </w:p>
    <w:p w14:paraId="2A1843AC" w14:textId="77777777" w:rsidR="00AB3217" w:rsidRPr="002611C1" w:rsidRDefault="00AB3217" w:rsidP="00AB3217">
      <w:pPr>
        <w:ind w:firstLine="709"/>
        <w:jc w:val="both"/>
      </w:pPr>
      <w:r w:rsidRPr="002611C1">
        <w:t>3) представленные заявителем документы и материалы неполны и/или недостоверны.</w:t>
      </w:r>
    </w:p>
    <w:p w14:paraId="7FE8F0F3" w14:textId="77777777" w:rsidR="00AB3217" w:rsidRPr="002611C1" w:rsidRDefault="00AB3217" w:rsidP="00AB3217">
      <w:pPr>
        <w:ind w:firstLine="709"/>
        <w:jc w:val="both"/>
      </w:pPr>
      <w:r>
        <w:t xml:space="preserve">8.7. </w:t>
      </w:r>
      <w:r w:rsidRPr="002611C1">
        <w:t>При рассмотрении поданных заявок конкурсная комиссия вправе проверять достоверность сведений, указанных в заявке. По итогам рассмотрения заявок конкурсная комиссия оформляет протокол проведения предварительного отбора участников открытого конкурса, включающий в себя наименования заявителей, прошедших предварительный отбор участников открытого конкурса и допущенных к участию в открытом конкурсе, а также наименования заявителей, не прошедших предварительного отбора участников открытого конкурса и не допущенных к участию в открытом конкурсе, с обоснованием принятого конкурсно</w:t>
      </w:r>
      <w:r>
        <w:t xml:space="preserve">й комиссией решения по каждому </w:t>
      </w:r>
      <w:r w:rsidRPr="002611C1">
        <w:t>заявителю.</w:t>
      </w:r>
    </w:p>
    <w:p w14:paraId="2670A7D2" w14:textId="77777777" w:rsidR="00AB3217" w:rsidRPr="00D916BC" w:rsidRDefault="00AB3217" w:rsidP="00AB3217">
      <w:pPr>
        <w:ind w:firstLine="709"/>
        <w:jc w:val="both"/>
      </w:pPr>
      <w:r>
        <w:lastRenderedPageBreak/>
        <w:t xml:space="preserve">8.8. </w:t>
      </w:r>
      <w:r w:rsidRPr="002611C1">
        <w:t xml:space="preserve">Заявитель получает статус заявителя, прошедшего предварительный отбор, после подписания членами конкурсной комиссии протокола проведения предварительного отбора участников </w:t>
      </w:r>
      <w:r w:rsidRPr="00D916BC">
        <w:t>открытого конкурса с указанием сведений о допуске данного заявителя к участию в открытом конкурсе.</w:t>
      </w:r>
    </w:p>
    <w:p w14:paraId="4AE2DB69" w14:textId="77777777" w:rsidR="00AB3217" w:rsidRPr="00D916BC" w:rsidRDefault="00AB3217" w:rsidP="00AB3217">
      <w:pPr>
        <w:pStyle w:val="Style2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D916BC">
        <w:rPr>
          <w:sz w:val="28"/>
          <w:szCs w:val="28"/>
        </w:rPr>
        <w:t>Конкурсная комиссия оформляет это решение протоколом проведения предварительного отбора участников открытого конкурса.</w:t>
      </w:r>
    </w:p>
    <w:p w14:paraId="7C0826DA" w14:textId="77777777" w:rsidR="00AB3217" w:rsidRPr="002611C1" w:rsidRDefault="00AB3217" w:rsidP="00AB3217">
      <w:pPr>
        <w:pStyle w:val="Style2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8.10. К</w:t>
      </w:r>
      <w:r w:rsidRPr="002611C1">
        <w:rPr>
          <w:sz w:val="28"/>
          <w:szCs w:val="28"/>
        </w:rPr>
        <w:t xml:space="preserve">онкурсная комиссия в течение </w:t>
      </w:r>
      <w:r>
        <w:rPr>
          <w:sz w:val="28"/>
          <w:szCs w:val="28"/>
        </w:rPr>
        <w:t xml:space="preserve">трех </w:t>
      </w:r>
      <w:r w:rsidRPr="002611C1">
        <w:rPr>
          <w:sz w:val="28"/>
          <w:szCs w:val="28"/>
        </w:rPr>
        <w:t xml:space="preserve">рабочих дней со дня подписания членами конкурсной комиссии протокола проведения предварительного отбора участников открытого конкурса, но не позднее, чем за </w:t>
      </w:r>
      <w:r>
        <w:rPr>
          <w:sz w:val="28"/>
          <w:szCs w:val="28"/>
        </w:rPr>
        <w:t>шестьдесят</w:t>
      </w:r>
      <w:r w:rsidRPr="002611C1">
        <w:rPr>
          <w:sz w:val="28"/>
          <w:szCs w:val="28"/>
        </w:rPr>
        <w:t xml:space="preserve"> рабочих дней до дня истечения срока представления конкурсных предложений в конкурсную комиссию, направляет участникам открытого конкурса, прошедшим предварительный отбор, уведомления с предложением представить свои конкурсные предложения, а также размещает протокол проведения предварительного отбора участников открытого конкурса на официальном сайте.</w:t>
      </w:r>
    </w:p>
    <w:p w14:paraId="5FC785FC" w14:textId="77777777" w:rsidR="00AB3217" w:rsidRPr="002611C1" w:rsidRDefault="00AB3217" w:rsidP="00AB3217">
      <w:pPr>
        <w:pStyle w:val="Style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 </w:t>
      </w:r>
      <w:r w:rsidRPr="002611C1">
        <w:rPr>
          <w:sz w:val="28"/>
          <w:szCs w:val="28"/>
        </w:rPr>
        <w:t>Заявителям, не допущенным к участию в открытом конкурсе, направляется уведомление об отказе в допуске к участию в открытом конкурсе с приложением копии указанного протокола.</w:t>
      </w:r>
    </w:p>
    <w:p w14:paraId="046BFA14" w14:textId="77777777" w:rsidR="00AB3217" w:rsidRPr="002611C1" w:rsidRDefault="00AB3217" w:rsidP="00AB3217">
      <w:pPr>
        <w:pStyle w:val="Style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 </w:t>
      </w:r>
      <w:r w:rsidRPr="002611C1">
        <w:rPr>
          <w:sz w:val="28"/>
          <w:szCs w:val="28"/>
        </w:rPr>
        <w:t>В течение пяти рабочих дней со дня подписания указанного протокола концедент отказывается от своих прав по безотзывным банковским гарантиям, предоставленным в качестве обеспечения заявки на участие в конкурсе, а также выполняет иные условия, необходимые для прекращения обязательства гаранта перед бенефициаром по данным безотзывным банковским гарантиям в случае, если такие условия предусмотрены данными безотзывными банковскими гарантиями и (или) соглашением гаранта с бенефициаром, заявителями, не допущенным к участию в открытом конкурсе.</w:t>
      </w:r>
    </w:p>
    <w:p w14:paraId="3D658976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8.13. </w:t>
      </w:r>
      <w:r w:rsidRPr="002611C1">
        <w:rPr>
          <w:sz w:val="28"/>
          <w:szCs w:val="28"/>
        </w:rPr>
        <w:t xml:space="preserve">В случае, если конкурс объявлен не состоявшимся в соответствии с </w:t>
      </w:r>
      <w:hyperlink r:id="rId42" w:history="1">
        <w:r w:rsidRPr="002611C1">
          <w:rPr>
            <w:color w:val="0000FF"/>
            <w:sz w:val="28"/>
            <w:szCs w:val="28"/>
          </w:rPr>
          <w:t>частью 6 статьи 27</w:t>
        </w:r>
      </w:hyperlink>
      <w:r w:rsidRPr="002611C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</w:t>
      </w:r>
      <w:r w:rsidRPr="002611C1">
        <w:rPr>
          <w:sz w:val="28"/>
          <w:szCs w:val="28"/>
        </w:rPr>
        <w:t xml:space="preserve">акона </w:t>
      </w:r>
      <w:r>
        <w:rPr>
          <w:sz w:val="28"/>
          <w:szCs w:val="28"/>
        </w:rPr>
        <w:t>(представление менее двух заявок на участие в конкурсе)</w:t>
      </w:r>
      <w:r w:rsidRPr="002611C1">
        <w:rPr>
          <w:sz w:val="28"/>
          <w:szCs w:val="28"/>
        </w:rPr>
        <w:t xml:space="preserve">, конкурсная комиссия вскрывает конверт с единственной представленной заявкой на участие в конкурсе и рассматривает эту заявку в порядке, установленном статьей 29 </w:t>
      </w:r>
      <w:r>
        <w:rPr>
          <w:sz w:val="28"/>
          <w:szCs w:val="28"/>
        </w:rPr>
        <w:t>Федерального з</w:t>
      </w:r>
      <w:r w:rsidRPr="002611C1">
        <w:rPr>
          <w:sz w:val="28"/>
          <w:szCs w:val="28"/>
        </w:rPr>
        <w:t>акона, в течение трех рабочих дней со дня принятия решения о признании конкурса несостоявшимся.</w:t>
      </w:r>
      <w:bookmarkStart w:id="8" w:name="Par0"/>
      <w:bookmarkEnd w:id="8"/>
    </w:p>
    <w:p w14:paraId="7B57568B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8.14. </w:t>
      </w:r>
      <w:r w:rsidRPr="002611C1">
        <w:rPr>
          <w:sz w:val="28"/>
          <w:szCs w:val="28"/>
        </w:rPr>
        <w:t xml:space="preserve">В случае, если заявитель и представленная им заявка на участие в конкурсе соответствуют требованиям, установленным </w:t>
      </w:r>
      <w:r>
        <w:rPr>
          <w:sz w:val="28"/>
          <w:szCs w:val="28"/>
        </w:rPr>
        <w:t>Федеральным законом</w:t>
      </w:r>
      <w:r w:rsidRPr="002611C1">
        <w:rPr>
          <w:sz w:val="28"/>
          <w:szCs w:val="28"/>
        </w:rPr>
        <w:t xml:space="preserve"> и </w:t>
      </w:r>
      <w:r>
        <w:rPr>
          <w:sz w:val="28"/>
          <w:szCs w:val="28"/>
        </w:rPr>
        <w:t>настоящим Порядком</w:t>
      </w:r>
      <w:r w:rsidRPr="002611C1">
        <w:rPr>
          <w:sz w:val="28"/>
          <w:szCs w:val="28"/>
        </w:rPr>
        <w:t>,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в конкурсную комиссию.</w:t>
      </w:r>
      <w:bookmarkStart w:id="9" w:name="Par2"/>
      <w:bookmarkEnd w:id="9"/>
    </w:p>
    <w:p w14:paraId="60A01B2A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8.15. </w:t>
      </w:r>
      <w:r w:rsidRPr="002611C1">
        <w:rPr>
          <w:sz w:val="28"/>
          <w:szCs w:val="28"/>
        </w:rPr>
        <w:t xml:space="preserve">В случае, если заявитель и (или) представленная им заявка на участие в конкурсе не соответствуют требованиям, установленным </w:t>
      </w:r>
      <w:r>
        <w:rPr>
          <w:sz w:val="28"/>
          <w:szCs w:val="28"/>
        </w:rPr>
        <w:t>Федеральным законом</w:t>
      </w:r>
      <w:r w:rsidRPr="002611C1">
        <w:rPr>
          <w:sz w:val="28"/>
          <w:szCs w:val="28"/>
        </w:rPr>
        <w:t xml:space="preserve"> и </w:t>
      </w:r>
      <w:r>
        <w:rPr>
          <w:sz w:val="28"/>
          <w:szCs w:val="28"/>
        </w:rPr>
        <w:t>настоящим Порядком</w:t>
      </w:r>
      <w:r w:rsidRPr="002611C1">
        <w:rPr>
          <w:sz w:val="28"/>
          <w:szCs w:val="28"/>
        </w:rPr>
        <w:t xml:space="preserve">, конкурсная комиссия в </w:t>
      </w:r>
      <w:r w:rsidRPr="002611C1">
        <w:rPr>
          <w:sz w:val="28"/>
          <w:szCs w:val="28"/>
        </w:rPr>
        <w:lastRenderedPageBreak/>
        <w:t>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соглашения.</w:t>
      </w:r>
    </w:p>
    <w:p w14:paraId="793F0015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8.16. </w:t>
      </w:r>
      <w:r w:rsidRPr="002611C1">
        <w:rPr>
          <w:sz w:val="28"/>
          <w:szCs w:val="28"/>
        </w:rPr>
        <w:t>Конкурсная комиссия в течение трех рабочих дней со дня подписания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протокола.</w:t>
      </w:r>
    </w:p>
    <w:p w14:paraId="00F32011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8.17. </w:t>
      </w:r>
      <w:r w:rsidRPr="002611C1">
        <w:rPr>
          <w:sz w:val="28"/>
          <w:szCs w:val="28"/>
        </w:rPr>
        <w:t>Срок представления заявителем предложения о заключении концессионного соглашения сост</w:t>
      </w:r>
      <w:r>
        <w:rPr>
          <w:sz w:val="28"/>
          <w:szCs w:val="28"/>
        </w:rPr>
        <w:t>авляет не более чем шестьдесят</w:t>
      </w:r>
      <w:r w:rsidRPr="002611C1">
        <w:rPr>
          <w:sz w:val="28"/>
          <w:szCs w:val="28"/>
        </w:rPr>
        <w:t xml:space="preserve"> дней со дня получения заявителем от конкурсной комиссии уведомления с предложением представить предложение о заключении концессионного соглашения в конкурсную комиссию. Срок рассмотрения конкурсной комиссией такого предложения, представленного заявителем, устанавливается протоколом рассмотрения единственной заявки на участие в конкурсе, но не может составлять более чем пятнадцать дней со дня представления заявителем такого предложения.</w:t>
      </w:r>
    </w:p>
    <w:p w14:paraId="0A21D82A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8.18. </w:t>
      </w:r>
      <w:r w:rsidRPr="002611C1">
        <w:rPr>
          <w:sz w:val="28"/>
          <w:szCs w:val="28"/>
        </w:rPr>
        <w:t xml:space="preserve">По результатам рассмотрения предложения о заключении концессионного соглашения, представленного заявителем, конкурсная комиссия в случае, если такое предложение соответствует требованиям </w:t>
      </w:r>
      <w:r>
        <w:rPr>
          <w:sz w:val="28"/>
          <w:szCs w:val="28"/>
        </w:rPr>
        <w:t>настоящего Порядка</w:t>
      </w:r>
      <w:r w:rsidRPr="002611C1">
        <w:rPr>
          <w:sz w:val="28"/>
          <w:szCs w:val="28"/>
        </w:rPr>
        <w:t xml:space="preserve">, в том числе критериям конкурса, принимает решение о соответствии такого предложения требованиям </w:t>
      </w:r>
      <w:r>
        <w:rPr>
          <w:sz w:val="28"/>
          <w:szCs w:val="28"/>
        </w:rPr>
        <w:t>настоящего Порядка</w:t>
      </w:r>
      <w:r w:rsidRPr="002611C1">
        <w:rPr>
          <w:sz w:val="28"/>
          <w:szCs w:val="28"/>
        </w:rPr>
        <w:t xml:space="preserve"> либо в случае, если предложение о заключении концессионного соглашения, представленное заявителем, не соответствует требованиям </w:t>
      </w:r>
      <w:r>
        <w:rPr>
          <w:sz w:val="28"/>
          <w:szCs w:val="28"/>
        </w:rPr>
        <w:t>настоящего Порядка</w:t>
      </w:r>
      <w:r w:rsidRPr="002611C1">
        <w:rPr>
          <w:sz w:val="28"/>
          <w:szCs w:val="28"/>
        </w:rPr>
        <w:t xml:space="preserve">, в том числе критериям конкурса, принимает решение о несоответствии такого предложения требованиям </w:t>
      </w:r>
      <w:r>
        <w:rPr>
          <w:sz w:val="28"/>
          <w:szCs w:val="28"/>
        </w:rPr>
        <w:t>настоящего Порядка</w:t>
      </w:r>
      <w:r w:rsidRPr="002611C1">
        <w:rPr>
          <w:sz w:val="28"/>
          <w:szCs w:val="28"/>
        </w:rPr>
        <w:t xml:space="preserve">. </w:t>
      </w:r>
    </w:p>
    <w:p w14:paraId="4F6E6846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18.9. </w:t>
      </w:r>
      <w:r w:rsidRPr="002611C1">
        <w:rPr>
          <w:sz w:val="28"/>
          <w:szCs w:val="28"/>
        </w:rPr>
        <w:t xml:space="preserve">Конкурсная комиссия в течение трех рабочих дней со дня подписания протокола рассмотрения предложения о заключении концессионного соглашения на условиях, соответствующих конкурсной документации,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соглашения, представленного заявителем, требованиям </w:t>
      </w:r>
      <w:r>
        <w:rPr>
          <w:sz w:val="28"/>
          <w:szCs w:val="28"/>
        </w:rPr>
        <w:t>настоящего Порядка</w:t>
      </w:r>
      <w:r w:rsidRPr="002611C1">
        <w:rPr>
          <w:sz w:val="28"/>
          <w:szCs w:val="28"/>
        </w:rPr>
        <w:t xml:space="preserve"> и копию такого протокола.</w:t>
      </w:r>
    </w:p>
    <w:p w14:paraId="59A3206E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18.10. </w:t>
      </w:r>
      <w:r w:rsidRPr="002611C1">
        <w:rPr>
          <w:sz w:val="28"/>
          <w:szCs w:val="28"/>
        </w:rPr>
        <w:t xml:space="preserve">В случае принятия конкурсной комиссией решения о соответствии предложения о заключении концессионного соглашения, представленного единственным заявителем,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условиях, соответствующих конкурсной </w:t>
      </w:r>
      <w:r w:rsidRPr="002611C1">
        <w:rPr>
          <w:sz w:val="28"/>
          <w:szCs w:val="28"/>
        </w:rPr>
        <w:lastRenderedPageBreak/>
        <w:t>документации, принимает решение о заключении концессионного соглашения с заявителем, представившим единственную заявку на участие в конкурсе.</w:t>
      </w:r>
    </w:p>
    <w:p w14:paraId="621FF9C5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18.11. </w:t>
      </w:r>
      <w:r w:rsidRPr="002611C1">
        <w:rPr>
          <w:sz w:val="28"/>
          <w:szCs w:val="28"/>
        </w:rPr>
        <w:t>Концедент отказывается от своих прав по безотзывной банковской гарантии, предоставленной в качестве обеспечения заявки на участие в конкурсе, а также выполняет иные условия, необходимые для прекращения обязательства гаранта перед бенефициаром по данной безотзывной банковской гарантии, если такие условия предусмотрены данной безотзывной банковской гарантией и (или) соглашением гаранта с бенефициаром, заявителем, представившим единственную заявку на участие в конкурсе, в случае:</w:t>
      </w:r>
    </w:p>
    <w:p w14:paraId="7FBDE449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>если заявителю не было предложено представить в конкурсную комиссию предложение о заключении концессионного соглашения, - в течение пятнадцати дней со дня принятия решения о признании конкурса несостоявшимся;</w:t>
      </w:r>
    </w:p>
    <w:p w14:paraId="32EBD00A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>если заявитель не представил в конкурсную комиссию предложение о заключении концессионного соглашения, - в течение пяти рабочих дней после дня истечения установленного срока представления предложения о заключении концессионного соглашения;</w:t>
      </w:r>
    </w:p>
    <w:p w14:paraId="1B98CB81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 xml:space="preserve">если конкурсной комиссией по результатам рассмотрения предложения о заключении концессионного соглашения, представленного единственным заявителем, принято решение о несоответствии такого предложения требованиям </w:t>
      </w:r>
      <w:r>
        <w:rPr>
          <w:sz w:val="28"/>
          <w:szCs w:val="28"/>
        </w:rPr>
        <w:t>настоящего Порядка</w:t>
      </w:r>
      <w:r w:rsidRPr="002611C1">
        <w:rPr>
          <w:sz w:val="28"/>
          <w:szCs w:val="28"/>
        </w:rPr>
        <w:t>, - в течение пяти рабочих дней после дня истечения установленного срока принятия конкурсной комиссией указанного решения.</w:t>
      </w:r>
    </w:p>
    <w:p w14:paraId="4FC3CC5C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18.12. </w:t>
      </w:r>
      <w:r w:rsidRPr="002611C1">
        <w:rPr>
          <w:sz w:val="28"/>
          <w:szCs w:val="28"/>
        </w:rPr>
        <w:t xml:space="preserve">В случае, если по истечении срока представления заявок на участие в конкурсе не было представлено ни одной заявки на участие в конкурсе, либо по результатам проведения предварительного отбора ни один заявитель не был признан участником конкурса,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соглашения, либо заявитель в установленный срок не представил в конкурсную комиссию предложение о заключении концессионного соглашения, либо конкурсной комиссией по результатам рассмотрения предложения о заключении концессионного соглашения, представленного единственным заявителем, было принято решение о несоответствии предложения о заключении концессионного соглашения, представленного единственным заявителем, требованиям </w:t>
      </w:r>
      <w:r>
        <w:rPr>
          <w:sz w:val="28"/>
          <w:szCs w:val="28"/>
        </w:rPr>
        <w:t>настоящего Порядка</w:t>
      </w:r>
      <w:r w:rsidRPr="002611C1">
        <w:rPr>
          <w:sz w:val="28"/>
          <w:szCs w:val="28"/>
        </w:rPr>
        <w:t>, решение о заключении концессионного соглашения подлежит отмене или изменению.</w:t>
      </w:r>
    </w:p>
    <w:p w14:paraId="2583BD9D" w14:textId="77777777" w:rsidR="00AB3217" w:rsidRPr="002611C1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</w:p>
    <w:p w14:paraId="4A0E01DB" w14:textId="77777777" w:rsidR="00AB3217" w:rsidRDefault="00AB3217" w:rsidP="00AB3217">
      <w:pPr>
        <w:ind w:firstLine="709"/>
        <w:jc w:val="center"/>
      </w:pPr>
      <w:r>
        <w:t xml:space="preserve">19. </w:t>
      </w:r>
      <w:r w:rsidRPr="001C4066">
        <w:t>Представление конкурсных предложений</w:t>
      </w:r>
    </w:p>
    <w:p w14:paraId="166A15E3" w14:textId="77777777" w:rsidR="00AB3217" w:rsidRPr="001C4066" w:rsidRDefault="00AB3217" w:rsidP="00AB3217">
      <w:pPr>
        <w:ind w:firstLine="709"/>
        <w:jc w:val="center"/>
      </w:pPr>
    </w:p>
    <w:p w14:paraId="7ED66B72" w14:textId="77777777" w:rsidR="00AB3217" w:rsidRPr="002611C1" w:rsidRDefault="00AB3217" w:rsidP="00AB3217">
      <w:pPr>
        <w:ind w:firstLine="709"/>
        <w:jc w:val="both"/>
      </w:pPr>
      <w:r>
        <w:lastRenderedPageBreak/>
        <w:t xml:space="preserve">19.1. </w:t>
      </w:r>
      <w:r w:rsidRPr="002611C1">
        <w:t>Участник открытого конкурса, прошедший предвар</w:t>
      </w:r>
      <w:r>
        <w:t>ительный отбор, представляет конкурсное предложение</w:t>
      </w:r>
      <w:r w:rsidRPr="002611C1">
        <w:t xml:space="preserve">, в соответствии с требованиями </w:t>
      </w:r>
      <w:r w:rsidRPr="00AB5B92">
        <w:t>настоящ</w:t>
      </w:r>
      <w:r>
        <w:t>его Порядка</w:t>
      </w:r>
      <w:r w:rsidRPr="002611C1">
        <w:t>. Участник конкурса вправе представить только одно конкурсное предложение.</w:t>
      </w:r>
    </w:p>
    <w:p w14:paraId="02E4E748" w14:textId="77777777" w:rsidR="00AB3217" w:rsidRPr="00D916BC" w:rsidRDefault="00AB3217" w:rsidP="00AB3217">
      <w:pPr>
        <w:ind w:firstLine="709"/>
        <w:jc w:val="both"/>
      </w:pPr>
      <w:r>
        <w:t xml:space="preserve">19.2. </w:t>
      </w:r>
      <w:r w:rsidRPr="002611C1">
        <w:t xml:space="preserve">Участник открытого конкурса, прошедший предварительный отбор, оформляет конкурсное предложение </w:t>
      </w:r>
      <w:r w:rsidRPr="001C4066">
        <w:t>(Приложение 3 к настоящему Порядку</w:t>
      </w:r>
      <w:r>
        <w:t>),</w:t>
      </w:r>
      <w:r w:rsidRPr="002611C1">
        <w:t xml:space="preserve"> и представляет</w:t>
      </w:r>
      <w:r>
        <w:t xml:space="preserve"> его</w:t>
      </w:r>
      <w:r w:rsidRPr="002611C1">
        <w:t xml:space="preserve"> в конкурсную комиссию в отдельном </w:t>
      </w:r>
      <w:r w:rsidRPr="00D916BC">
        <w:t>запечатанном конверте.</w:t>
      </w:r>
    </w:p>
    <w:p w14:paraId="22897A2B" w14:textId="77777777" w:rsidR="00AB3217" w:rsidRPr="00782DF5" w:rsidRDefault="00AB3217" w:rsidP="00AB3217">
      <w:pPr>
        <w:ind w:firstLine="709"/>
        <w:jc w:val="both"/>
      </w:pPr>
      <w:r>
        <w:t xml:space="preserve">19.3. </w:t>
      </w:r>
      <w:r w:rsidRPr="00D916BC">
        <w:t>Конкурсное предложение подлежит регистрации в журнале регистрации конкурсных предложений под порядковым номером с указанием даты и точного времени её представления (часы и минуты).</w:t>
      </w:r>
    </w:p>
    <w:p w14:paraId="0F208244" w14:textId="77777777" w:rsidR="00AB3217" w:rsidRPr="00D916BC" w:rsidRDefault="00AB3217" w:rsidP="00AB3217">
      <w:pPr>
        <w:ind w:firstLine="709"/>
        <w:jc w:val="both"/>
      </w:pPr>
    </w:p>
    <w:p w14:paraId="6D322F7C" w14:textId="77777777" w:rsidR="00AB3217" w:rsidRDefault="00AB3217" w:rsidP="00AB3217">
      <w:pPr>
        <w:ind w:firstLine="709"/>
        <w:jc w:val="center"/>
      </w:pPr>
      <w:r>
        <w:t xml:space="preserve">20. </w:t>
      </w:r>
      <w:r w:rsidRPr="001C4066">
        <w:t>Вскрытие конвертов с конкурсными предложениями</w:t>
      </w:r>
    </w:p>
    <w:p w14:paraId="39549E82" w14:textId="77777777" w:rsidR="00AB3217" w:rsidRPr="001C4066" w:rsidRDefault="00AB3217" w:rsidP="00AB3217">
      <w:pPr>
        <w:ind w:firstLine="709"/>
        <w:jc w:val="center"/>
      </w:pPr>
    </w:p>
    <w:p w14:paraId="7E51C1CE" w14:textId="77777777" w:rsidR="00AB3217" w:rsidRPr="00D916BC" w:rsidRDefault="00AB3217" w:rsidP="00AB3217">
      <w:pPr>
        <w:ind w:firstLine="709"/>
        <w:jc w:val="both"/>
      </w:pPr>
      <w:r>
        <w:t xml:space="preserve">20.1. </w:t>
      </w:r>
      <w:r w:rsidRPr="00D916BC">
        <w:t>Конверты с конкурсными предложениями вскрываются на заседании конкурсной комиссии в порядке, установленном настоящ</w:t>
      </w:r>
      <w:r>
        <w:t>им</w:t>
      </w:r>
      <w:r w:rsidRPr="00D916BC">
        <w:t xml:space="preserve"> </w:t>
      </w:r>
      <w:r>
        <w:t>Порядком</w:t>
      </w:r>
      <w:r w:rsidRPr="00D916BC">
        <w:t>.</w:t>
      </w:r>
    </w:p>
    <w:p w14:paraId="21850136" w14:textId="77777777" w:rsidR="00AB3217" w:rsidRPr="00D916BC" w:rsidRDefault="00AB3217" w:rsidP="00AB3217">
      <w:pPr>
        <w:ind w:firstLine="709"/>
        <w:jc w:val="both"/>
      </w:pPr>
      <w:r>
        <w:t xml:space="preserve">20.2. </w:t>
      </w:r>
      <w:r w:rsidRPr="00D916BC">
        <w:t>Вскрытию подлежат все конверты с конкурсными предложениями, представленными участниками конкурса в конкурсную комиссию до истечения срока представления конкурсных предложений.</w:t>
      </w:r>
    </w:p>
    <w:p w14:paraId="068C3463" w14:textId="77777777" w:rsidR="00AB3217" w:rsidRPr="00D916BC" w:rsidRDefault="00AB3217" w:rsidP="00AB3217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20.3. </w:t>
      </w:r>
      <w:r w:rsidRPr="00D916BC">
        <w:rPr>
          <w:lang w:eastAsia="ar-SA"/>
        </w:rPr>
        <w:t xml:space="preserve">Протокол вскрытия конвертов с конкурсными предложениями размещается на </w:t>
      </w:r>
      <w:r>
        <w:rPr>
          <w:lang w:eastAsia="ar-SA"/>
        </w:rPr>
        <w:t xml:space="preserve">официальном </w:t>
      </w:r>
      <w:r w:rsidRPr="00D916BC">
        <w:rPr>
          <w:lang w:eastAsia="ar-SA"/>
        </w:rPr>
        <w:t>сайте в течение 3 дней с момента вскрытия конвертов с конкурсными предложениями и его подписания.</w:t>
      </w:r>
    </w:p>
    <w:p w14:paraId="4BC25D2E" w14:textId="77777777" w:rsidR="00AB3217" w:rsidRPr="00D916BC" w:rsidRDefault="00AB3217" w:rsidP="00AB3217">
      <w:pPr>
        <w:ind w:firstLine="709"/>
        <w:jc w:val="both"/>
        <w:rPr>
          <w:sz w:val="24"/>
          <w:lang w:eastAsia="ar-SA"/>
        </w:rPr>
      </w:pPr>
      <w:r>
        <w:rPr>
          <w:szCs w:val="30"/>
          <w:shd w:val="clear" w:color="auto" w:fill="FFFFFF"/>
        </w:rPr>
        <w:t xml:space="preserve">20.4. </w:t>
      </w:r>
      <w:r w:rsidRPr="00D916BC">
        <w:rPr>
          <w:szCs w:val="30"/>
          <w:shd w:val="clear" w:color="auto" w:fill="FFFFFF"/>
        </w:rPr>
        <w:t>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 и осуществлять аудиозапись, видеозапись, фотографирование, в том числе видеозапись и фотофиксацию конкурсных предложений участников.</w:t>
      </w:r>
    </w:p>
    <w:p w14:paraId="7A7D95C8" w14:textId="77777777" w:rsidR="00AB3217" w:rsidRPr="00D916BC" w:rsidRDefault="00AB3217" w:rsidP="00AB3217">
      <w:pPr>
        <w:ind w:firstLine="709"/>
        <w:jc w:val="center"/>
        <w:rPr>
          <w:bCs/>
        </w:rPr>
      </w:pPr>
    </w:p>
    <w:p w14:paraId="3EE82553" w14:textId="77777777" w:rsidR="00AB3217" w:rsidRDefault="00AB3217" w:rsidP="00AB3217">
      <w:pPr>
        <w:ind w:firstLine="709"/>
        <w:jc w:val="center"/>
      </w:pPr>
      <w:r>
        <w:t xml:space="preserve">21. </w:t>
      </w:r>
      <w:r w:rsidRPr="00716F40">
        <w:t>Рассмотрение и оценка конкурсных предложений</w:t>
      </w:r>
    </w:p>
    <w:p w14:paraId="6AECAACE" w14:textId="77777777" w:rsidR="00AB3217" w:rsidRPr="00716F40" w:rsidRDefault="00AB3217" w:rsidP="00AB3217">
      <w:pPr>
        <w:ind w:firstLine="709"/>
        <w:jc w:val="center"/>
      </w:pPr>
    </w:p>
    <w:p w14:paraId="14618FE2" w14:textId="77777777" w:rsidR="00AB3217" w:rsidRPr="00474A76" w:rsidRDefault="00AB3217" w:rsidP="00AB3217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 xml:space="preserve">21.1. </w:t>
      </w:r>
      <w:r w:rsidRPr="00A671A9">
        <w:rPr>
          <w:spacing w:val="4"/>
        </w:rPr>
        <w:t xml:space="preserve">Конкурсное предложение участника открытого конкурса должно </w:t>
      </w:r>
      <w:r w:rsidRPr="00A671A9">
        <w:rPr>
          <w:spacing w:val="7"/>
        </w:rPr>
        <w:t xml:space="preserve">содержать условия, предлагаемые участником открытого конкурса по </w:t>
      </w:r>
      <w:r w:rsidRPr="00474A76">
        <w:rPr>
          <w:spacing w:val="4"/>
        </w:rPr>
        <w:t>каждому критерию открытого конкурса, выраженные в числовых величинах.</w:t>
      </w:r>
    </w:p>
    <w:p w14:paraId="7DD98C11" w14:textId="77777777" w:rsidR="00AB3217" w:rsidRPr="00716F40" w:rsidRDefault="00AB3217" w:rsidP="00AB3217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 xml:space="preserve">21.2. </w:t>
      </w:r>
      <w:r w:rsidRPr="00474A76">
        <w:rPr>
          <w:spacing w:val="4"/>
        </w:rPr>
        <w:t xml:space="preserve">Конкурсное предложение должно соответствовать числовым параметрам критериев отрытого конкурса (начальное значение критерия, уменьшение или увеличение начального значения критерия в конкурсном </w:t>
      </w:r>
      <w:r w:rsidRPr="00716F40">
        <w:rPr>
          <w:spacing w:val="4"/>
        </w:rPr>
        <w:t xml:space="preserve">предложении), установленным </w:t>
      </w:r>
      <w:r w:rsidRPr="00716F40">
        <w:t>настоящим Порядком</w:t>
      </w:r>
      <w:r w:rsidRPr="00716F40">
        <w:rPr>
          <w:spacing w:val="4"/>
        </w:rPr>
        <w:t>.</w:t>
      </w:r>
    </w:p>
    <w:p w14:paraId="1DDF6682" w14:textId="77777777" w:rsidR="00AB3217" w:rsidRPr="00716F40" w:rsidRDefault="00AB3217" w:rsidP="00AB3217">
      <w:pPr>
        <w:shd w:val="clear" w:color="auto" w:fill="FFFFFF"/>
        <w:ind w:firstLine="709"/>
        <w:jc w:val="both"/>
        <w:rPr>
          <w:spacing w:val="4"/>
        </w:rPr>
      </w:pPr>
      <w:r w:rsidRPr="00716F40">
        <w:rPr>
          <w:spacing w:val="4"/>
        </w:rPr>
        <w:t xml:space="preserve">21.3. Условия, содержащиеся в конкурсных предложениях участников открытого конкурса, будут оценены путем сравнения суммарных результатов по всем оцениваемым конкурсным предложениям на основании критериев открытого конкурса. В результате такого сравнения будет </w:t>
      </w:r>
      <w:r w:rsidRPr="00716F40">
        <w:rPr>
          <w:spacing w:val="4"/>
        </w:rPr>
        <w:lastRenderedPageBreak/>
        <w:t>определен рейтинг (место) конкурсного предложения, при этом победителем открытого конкурса будет признан участник открытого конкурса, предложивший наилучшие условия и набравший максимальный балл.</w:t>
      </w:r>
    </w:p>
    <w:p w14:paraId="1E6C464C" w14:textId="77777777" w:rsidR="00AB3217" w:rsidRPr="00474A76" w:rsidRDefault="00AB3217" w:rsidP="00AB3217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 xml:space="preserve">21.4. </w:t>
      </w:r>
      <w:r w:rsidRPr="00474A76">
        <w:rPr>
          <w:spacing w:val="4"/>
        </w:rPr>
        <w:t>Оценка конкурсных предложений осуществляется в соответствии с критер</w:t>
      </w:r>
      <w:r>
        <w:rPr>
          <w:spacing w:val="4"/>
        </w:rPr>
        <w:t>иями открытого конкурса</w:t>
      </w:r>
      <w:r w:rsidRPr="00474A76">
        <w:rPr>
          <w:spacing w:val="4"/>
        </w:rPr>
        <w:t xml:space="preserve"> в следующем порядке:</w:t>
      </w:r>
    </w:p>
    <w:p w14:paraId="3AD18682" w14:textId="77777777" w:rsidR="00AB3217" w:rsidRPr="00474A76" w:rsidRDefault="00AB3217" w:rsidP="00AB3217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>н</w:t>
      </w:r>
      <w:r w:rsidRPr="00A671A9">
        <w:rPr>
          <w:spacing w:val="4"/>
        </w:rPr>
        <w:t xml:space="preserve">аилучшие содержащиеся в конкурсных предложениях условия </w:t>
      </w:r>
      <w:r w:rsidRPr="00474A76">
        <w:rPr>
          <w:spacing w:val="4"/>
        </w:rPr>
        <w:t>соответствуют</w:t>
      </w:r>
      <w:r>
        <w:rPr>
          <w:spacing w:val="4"/>
        </w:rPr>
        <w:t xml:space="preserve"> </w:t>
      </w:r>
      <w:r w:rsidRPr="00474A76">
        <w:rPr>
          <w:spacing w:val="4"/>
        </w:rPr>
        <w:t>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значениями, содержащимися в конкурсных предложениях иных участников конкурс</w:t>
      </w:r>
      <w:r>
        <w:rPr>
          <w:spacing w:val="4"/>
        </w:rPr>
        <w:t>а;</w:t>
      </w:r>
    </w:p>
    <w:p w14:paraId="13220C36" w14:textId="77777777" w:rsidR="00AB3217" w:rsidRPr="00474A76" w:rsidRDefault="00AB3217" w:rsidP="00AB3217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>к</w:t>
      </w:r>
      <w:r w:rsidRPr="00474A76">
        <w:rPr>
          <w:spacing w:val="4"/>
        </w:rPr>
        <w:t xml:space="preserve">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</w:t>
      </w:r>
      <w:r>
        <w:t>настоящего Порядка</w:t>
      </w:r>
      <w:r>
        <w:rPr>
          <w:spacing w:val="4"/>
        </w:rPr>
        <w:t>;</w:t>
      </w:r>
    </w:p>
    <w:p w14:paraId="1C3B2513" w14:textId="77777777" w:rsidR="00AB3217" w:rsidRPr="00A671A9" w:rsidRDefault="00AB3217" w:rsidP="00AB3217">
      <w:pPr>
        <w:shd w:val="clear" w:color="auto" w:fill="FFFFFF"/>
        <w:ind w:firstLine="709"/>
        <w:jc w:val="both"/>
      </w:pPr>
      <w:r w:rsidRPr="00716F40">
        <w:rPr>
          <w:spacing w:val="12"/>
        </w:rPr>
        <w:t xml:space="preserve">участник открытого конкурса, который предложил условия, </w:t>
      </w:r>
      <w:r w:rsidRPr="00716F40">
        <w:rPr>
          <w:spacing w:val="5"/>
        </w:rPr>
        <w:t xml:space="preserve">получившие наибольший итоговый результат, признается победителем </w:t>
      </w:r>
      <w:r w:rsidRPr="00716F40">
        <w:rPr>
          <w:spacing w:val="7"/>
        </w:rPr>
        <w:t xml:space="preserve">открытого конкурса. Решение об определении победителя конкурса </w:t>
      </w:r>
      <w:r w:rsidRPr="00716F40">
        <w:t>оформляется протоколом рассмотрения и оценки конкурсных предложений</w:t>
      </w:r>
      <w:r>
        <w:t>.</w:t>
      </w:r>
    </w:p>
    <w:p w14:paraId="2409F8E2" w14:textId="77777777" w:rsidR="00AB3217" w:rsidRPr="00D916BC" w:rsidRDefault="00AB3217" w:rsidP="00AB3217">
      <w:pPr>
        <w:pStyle w:val="Style2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21.5. </w:t>
      </w:r>
      <w:r w:rsidRPr="00D916BC">
        <w:rPr>
          <w:sz w:val="28"/>
          <w:szCs w:val="28"/>
        </w:rPr>
        <w:t>В случае, если два и более конкурсных предложения содержат равные наилучшие условия, победителем открытого конкурса признается участник открытого конкурса, раньше других указанных участников открытого конкурса представивший в конкурсную комиссию свое конкурсное предложение.</w:t>
      </w:r>
    </w:p>
    <w:p w14:paraId="2D9DCBAC" w14:textId="77777777" w:rsidR="00AB3217" w:rsidRPr="00D916BC" w:rsidRDefault="00AB3217" w:rsidP="00AB3217">
      <w:pPr>
        <w:pStyle w:val="Style2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21.6. </w:t>
      </w:r>
      <w:r w:rsidRPr="00D916BC">
        <w:rPr>
          <w:sz w:val="28"/>
          <w:szCs w:val="28"/>
        </w:rPr>
        <w:t>В случае,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документации, в том числе критериям конкурса, победителем конкурса признается участник конкурса, представивший единственное конкурсное предложение.</w:t>
      </w:r>
    </w:p>
    <w:p w14:paraId="199B4999" w14:textId="77777777" w:rsidR="00AB3217" w:rsidRPr="00A671A9" w:rsidRDefault="00AB3217" w:rsidP="00AB3217">
      <w:pPr>
        <w:ind w:firstLine="709"/>
        <w:jc w:val="both"/>
      </w:pPr>
      <w:r>
        <w:t>21.7. П</w:t>
      </w:r>
      <w:r w:rsidRPr="00A671A9">
        <w:t>осле произведения всех необходимых расч</w:t>
      </w:r>
      <w:r>
        <w:t>е</w:t>
      </w:r>
      <w:r w:rsidRPr="00A671A9">
        <w:t xml:space="preserve">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</w:t>
      </w:r>
      <w:r>
        <w:t xml:space="preserve">и оценки конкурсных предложений; </w:t>
      </w:r>
      <w:r w:rsidRPr="00483DA4">
        <w:t>(форма протокола утверждается конкурсной комиссией)</w:t>
      </w:r>
      <w:r>
        <w:t>.</w:t>
      </w:r>
    </w:p>
    <w:p w14:paraId="75632A53" w14:textId="77777777" w:rsidR="00AB3217" w:rsidRPr="00026A1B" w:rsidRDefault="00AB3217" w:rsidP="00AB3217">
      <w:pPr>
        <w:shd w:val="clear" w:color="auto" w:fill="FFFFFF"/>
        <w:ind w:firstLine="709"/>
        <w:jc w:val="both"/>
      </w:pPr>
      <w:r>
        <w:rPr>
          <w:spacing w:val="13"/>
        </w:rPr>
        <w:t>21.8. П</w:t>
      </w:r>
      <w:r w:rsidRPr="00A671A9">
        <w:rPr>
          <w:spacing w:val="13"/>
        </w:rPr>
        <w:t xml:space="preserve">ротокол рассмотрения и оценки конкурсных предложений </w:t>
      </w:r>
      <w:r w:rsidRPr="00A671A9">
        <w:rPr>
          <w:spacing w:val="2"/>
        </w:rPr>
        <w:t xml:space="preserve">размещается на официальном сайте Российской Федерации </w:t>
      </w:r>
      <w:hyperlink r:id="rId43" w:history="1">
        <w:r w:rsidRPr="006C052B">
          <w:rPr>
            <w:rStyle w:val="af"/>
            <w:spacing w:val="2"/>
          </w:rPr>
          <w:t>www.torgi.gov.гu</w:t>
        </w:r>
      </w:hyperlink>
      <w:r>
        <w:rPr>
          <w:spacing w:val="2"/>
        </w:rPr>
        <w:t xml:space="preserve"> и на официальном сайте</w:t>
      </w:r>
      <w:r w:rsidRPr="00A671A9">
        <w:rPr>
          <w:spacing w:val="2"/>
        </w:rPr>
        <w:t xml:space="preserve"> в течение </w:t>
      </w:r>
      <w:r>
        <w:rPr>
          <w:spacing w:val="2"/>
        </w:rPr>
        <w:t>одного</w:t>
      </w:r>
      <w:r w:rsidRPr="00A671A9">
        <w:rPr>
          <w:spacing w:val="2"/>
        </w:rPr>
        <w:t xml:space="preserve"> дня с момента вскрытия конвертов с </w:t>
      </w:r>
      <w:r w:rsidRPr="00A671A9">
        <w:t>конкурсными предложениями и его подписания.</w:t>
      </w:r>
    </w:p>
    <w:p w14:paraId="785BB7BF" w14:textId="77777777" w:rsidR="00AB3217" w:rsidRPr="00D916BC" w:rsidRDefault="00AB3217" w:rsidP="00AB3217">
      <w:pPr>
        <w:ind w:firstLine="709"/>
        <w:jc w:val="center"/>
        <w:rPr>
          <w:iCs/>
        </w:rPr>
      </w:pPr>
    </w:p>
    <w:p w14:paraId="71A5157E" w14:textId="77777777" w:rsidR="00AB3217" w:rsidRDefault="00AB3217" w:rsidP="00AB3217">
      <w:pPr>
        <w:ind w:firstLine="709"/>
        <w:jc w:val="center"/>
      </w:pPr>
      <w:r w:rsidRPr="00716F40">
        <w:t xml:space="preserve">22. Протокол о результатах проведения открытого конкурса. Проведение переговоров с победителем конкурса. </w:t>
      </w:r>
    </w:p>
    <w:p w14:paraId="65366D65" w14:textId="77777777" w:rsidR="00AB3217" w:rsidRDefault="00AB3217" w:rsidP="00AB3217">
      <w:pPr>
        <w:ind w:firstLine="709"/>
        <w:jc w:val="center"/>
      </w:pPr>
      <w:r w:rsidRPr="00716F40">
        <w:t>Признание конкурса несостоявшимся</w:t>
      </w:r>
    </w:p>
    <w:p w14:paraId="740FA7CF" w14:textId="77777777" w:rsidR="00AB3217" w:rsidRPr="00716F40" w:rsidRDefault="00AB3217" w:rsidP="00AB3217">
      <w:pPr>
        <w:ind w:firstLine="709"/>
        <w:jc w:val="center"/>
      </w:pPr>
    </w:p>
    <w:p w14:paraId="17A5B486" w14:textId="77777777" w:rsidR="00AB3217" w:rsidRPr="00D916BC" w:rsidRDefault="00AB3217" w:rsidP="00AB3217">
      <w:pPr>
        <w:ind w:firstLine="709"/>
        <w:jc w:val="both"/>
      </w:pPr>
      <w:r>
        <w:lastRenderedPageBreak/>
        <w:t xml:space="preserve">22.1. </w:t>
      </w:r>
      <w:r w:rsidRPr="00D916BC">
        <w:t xml:space="preserve">Не позднее чем через </w:t>
      </w:r>
      <w:r>
        <w:t>пять</w:t>
      </w:r>
      <w:r w:rsidRPr="00D916BC">
        <w:t xml:space="preserve"> рабочих дней с момента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соглашения.</w:t>
      </w:r>
    </w:p>
    <w:p w14:paraId="4B0B4A20" w14:textId="77777777" w:rsidR="00AB3217" w:rsidRPr="00D916BC" w:rsidRDefault="00AB3217" w:rsidP="00AB3217">
      <w:pPr>
        <w:ind w:firstLine="709"/>
        <w:jc w:val="both"/>
      </w:pPr>
      <w:r>
        <w:t xml:space="preserve">22.2. </w:t>
      </w:r>
      <w:r w:rsidRPr="00D916BC">
        <w:t xml:space="preserve">Протокол о результатах проведения открытого конкурса размещается на официальном сайте в течение </w:t>
      </w:r>
      <w:r>
        <w:t>трех</w:t>
      </w:r>
      <w:r w:rsidRPr="00D916BC">
        <w:t xml:space="preserve"> рабочих дней с момента подписания его членами конкурсной комиссии.</w:t>
      </w:r>
    </w:p>
    <w:p w14:paraId="0B27987A" w14:textId="77777777" w:rsidR="00AB3217" w:rsidRPr="00D916BC" w:rsidRDefault="00AB3217" w:rsidP="00AB3217">
      <w:pPr>
        <w:ind w:firstLine="709"/>
        <w:jc w:val="both"/>
      </w:pPr>
      <w:r>
        <w:rPr>
          <w:szCs w:val="30"/>
          <w:shd w:val="clear" w:color="auto" w:fill="FFFFFF"/>
        </w:rPr>
        <w:t xml:space="preserve">22.3. </w:t>
      </w:r>
      <w:r w:rsidRPr="00D916BC">
        <w:rPr>
          <w:szCs w:val="30"/>
          <w:shd w:val="clear" w:color="auto" w:fill="FFFFFF"/>
        </w:rPr>
        <w:t xml:space="preserve">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</w:t>
      </w:r>
      <w:r>
        <w:rPr>
          <w:szCs w:val="30"/>
          <w:shd w:val="clear" w:color="auto" w:fill="FFFFFF"/>
        </w:rPr>
        <w:t>конкурсным предложением</w:t>
      </w:r>
      <w:r w:rsidRPr="00D916BC">
        <w:t>.</w:t>
      </w:r>
    </w:p>
    <w:p w14:paraId="0911348D" w14:textId="77777777" w:rsidR="00AB3217" w:rsidRPr="00D916BC" w:rsidRDefault="00AB3217" w:rsidP="00AB3217">
      <w:pPr>
        <w:ind w:firstLine="709"/>
        <w:jc w:val="both"/>
      </w:pPr>
      <w:r>
        <w:t xml:space="preserve">22.4. </w:t>
      </w:r>
      <w:r w:rsidRPr="00D916BC">
        <w:t xml:space="preserve">Сообщение о результатах проведения открытого конкурса размещается на </w:t>
      </w:r>
      <w:r>
        <w:t>о</w:t>
      </w:r>
      <w:r w:rsidRPr="00D916BC">
        <w:t xml:space="preserve">фициальном сайте </w:t>
      </w:r>
      <w:r>
        <w:rPr>
          <w:shd w:val="clear" w:color="auto" w:fill="FFFFFF"/>
        </w:rPr>
        <w:t>в течение пятнадцати</w:t>
      </w:r>
      <w:r w:rsidRPr="00D916BC">
        <w:rPr>
          <w:shd w:val="clear" w:color="auto" w:fill="FFFFFF"/>
        </w:rPr>
        <w:t xml:space="preserve"> </w:t>
      </w:r>
      <w:r w:rsidRPr="00D916BC">
        <w:t>дней с момента подписания членами конкурсной комиссии протокола о результатах проведения открытого конкурса. В это же время участникам открытого конкурса, не признанным конкурсной комиссией победителями открытого конкурса, направляется уведомление с информацией о результатах прошедшего открытого конкурса.</w:t>
      </w:r>
    </w:p>
    <w:p w14:paraId="7419A97C" w14:textId="77777777" w:rsidR="00AB3217" w:rsidRPr="00D916BC" w:rsidRDefault="00AB3217" w:rsidP="00AB3217">
      <w:pPr>
        <w:ind w:firstLine="709"/>
        <w:jc w:val="both"/>
      </w:pPr>
      <w:r>
        <w:t xml:space="preserve">22.5. </w:t>
      </w:r>
      <w:r w:rsidRPr="00D916BC">
        <w:t xml:space="preserve">Концедент в течение пяти рабочих дней со дня подписания протокола о результатах проведения конкурса отказывается от своих прав по безотзывным банковским гарантиям, предоставленным всеми участниками конкурса в качестве обеспечения заявок на участие в конкурсе, за исключением прав по безотзывной банковской гарантии, предоставленной победителем конкурса в качестве обеспечения заявки на участие в конкурсе. </w:t>
      </w:r>
    </w:p>
    <w:p w14:paraId="1787F6F5" w14:textId="77777777" w:rsidR="00AB3217" w:rsidRPr="00D916BC" w:rsidRDefault="00AB3217" w:rsidP="00AB3217">
      <w:pPr>
        <w:ind w:firstLine="709"/>
        <w:jc w:val="both"/>
      </w:pPr>
      <w:r>
        <w:t>22.6. В течение десяти</w:t>
      </w:r>
      <w:r w:rsidRPr="00D916BC">
        <w:t xml:space="preserve"> дней со дня подписания членами конкурсной комиссии протокола о результатах проведения конкурса концедент проводит переговоры в </w:t>
      </w:r>
      <w:r w:rsidRPr="00D916BC">
        <w:rPr>
          <w:shd w:val="clear" w:color="auto" w:fill="FFFFFF"/>
        </w:rPr>
        <w:t>форме совместных совещаний с победителем конкурса в целях обсуждения условий концессионного соглашения и их возможного изменения по результатам переговоров в соответствии с требованиями законодательства.</w:t>
      </w:r>
    </w:p>
    <w:p w14:paraId="5619C0B0" w14:textId="77777777" w:rsidR="00AB3217" w:rsidRPr="00D916BC" w:rsidRDefault="00AB3217" w:rsidP="00AB3217">
      <w:pPr>
        <w:ind w:firstLine="709"/>
        <w:jc w:val="both"/>
      </w:pPr>
      <w:r>
        <w:t xml:space="preserve">22.7. </w:t>
      </w:r>
      <w:r w:rsidRPr="00D916BC">
        <w:t>В ходе переговоров не могут быть изменены существенные условия концессионного соглашения, условия, которые являлись критериями конкурса, а также условия, содержащиеся в конкурсном предложении лица, в отношении которого принято решение о заключении концессионного соглашения.</w:t>
      </w:r>
    </w:p>
    <w:p w14:paraId="3501F5CE" w14:textId="77777777" w:rsidR="00AB3217" w:rsidRPr="00D916BC" w:rsidRDefault="00AB3217" w:rsidP="00AB3217">
      <w:pPr>
        <w:ind w:firstLine="709"/>
        <w:jc w:val="both"/>
      </w:pPr>
      <w:r>
        <w:t xml:space="preserve">22.8. </w:t>
      </w:r>
      <w:r w:rsidRPr="00D916BC">
        <w:t>По результатам проведения совместных совещаний принимается решение:</w:t>
      </w:r>
    </w:p>
    <w:p w14:paraId="273FBFD2" w14:textId="77777777" w:rsidR="00AB3217" w:rsidRPr="00D916BC" w:rsidRDefault="00AB3217" w:rsidP="00AB3217">
      <w:pPr>
        <w:ind w:firstLine="709"/>
        <w:jc w:val="both"/>
      </w:pPr>
      <w:r w:rsidRPr="00D916BC">
        <w:t xml:space="preserve">об изменении условий концессионного соглашения, подлежащие изменению в соответствии с </w:t>
      </w:r>
      <w:r>
        <w:t>Федеральным з</w:t>
      </w:r>
      <w:r w:rsidRPr="00D916BC">
        <w:t>аконом, и подписании его в измененной редакции;</w:t>
      </w:r>
    </w:p>
    <w:p w14:paraId="53AEA8EA" w14:textId="77777777" w:rsidR="00AB3217" w:rsidRPr="00D916BC" w:rsidRDefault="00AB3217" w:rsidP="00AB3217">
      <w:pPr>
        <w:ind w:firstLine="709"/>
        <w:jc w:val="both"/>
      </w:pPr>
      <w:r w:rsidRPr="00D916BC">
        <w:t>о подписании концессионного соглашения без изменения его условий.</w:t>
      </w:r>
    </w:p>
    <w:p w14:paraId="6E92F9BD" w14:textId="77777777" w:rsidR="00AB3217" w:rsidRPr="00D916BC" w:rsidRDefault="00AB3217" w:rsidP="00AB3217">
      <w:pPr>
        <w:ind w:firstLine="709"/>
        <w:jc w:val="both"/>
        <w:rPr>
          <w:bCs/>
        </w:rPr>
      </w:pPr>
      <w:r>
        <w:lastRenderedPageBreak/>
        <w:t xml:space="preserve">22.9. </w:t>
      </w:r>
      <w:r w:rsidRPr="00D916BC">
        <w:t xml:space="preserve">Сообщение о заключении концессионного соглашения подлежит опубликованию </w:t>
      </w:r>
      <w:r>
        <w:t>на официальном сайте.</w:t>
      </w:r>
    </w:p>
    <w:p w14:paraId="1783B49C" w14:textId="77777777" w:rsidR="00AB3217" w:rsidRPr="00D916BC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22.10. </w:t>
      </w:r>
      <w:r w:rsidRPr="00D916BC">
        <w:rPr>
          <w:sz w:val="28"/>
          <w:szCs w:val="28"/>
        </w:rPr>
        <w:t>Открытый конкурс по решению Концедента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документации, в том числе критериям открытого конкурса, менее двух конкурсных предложений.</w:t>
      </w:r>
    </w:p>
    <w:p w14:paraId="32B47C58" w14:textId="77777777" w:rsidR="00AB3217" w:rsidRDefault="00AB3217" w:rsidP="00AB3217">
      <w:pPr>
        <w:ind w:firstLine="709"/>
        <w:jc w:val="both"/>
      </w:pPr>
      <w:r>
        <w:t xml:space="preserve">22.11. </w:t>
      </w:r>
      <w:r w:rsidRPr="00D916BC">
        <w:t xml:space="preserve">В случае, если конкурс объявлен не состоявшимся в соответствии с </w:t>
      </w:r>
      <w:hyperlink r:id="rId44" w:history="1">
        <w:r w:rsidRPr="00D916BC">
          <w:rPr>
            <w:color w:val="0000FF"/>
          </w:rPr>
          <w:t>частью 7</w:t>
        </w:r>
      </w:hyperlink>
      <w:r w:rsidRPr="00D916BC">
        <w:t xml:space="preserve"> статьи 32 </w:t>
      </w:r>
      <w:r>
        <w:t>Федеральным з</w:t>
      </w:r>
      <w:r w:rsidRPr="00D916BC">
        <w:t xml:space="preserve">аконом, </w:t>
      </w:r>
      <w:r>
        <w:t>к</w:t>
      </w:r>
      <w:r w:rsidRPr="00D916BC">
        <w:t xml:space="preserve">онкурсная комиссия в течение трех рабочих дней со дня подписания членами конкурсной комиссии протокола рассмотрения конкурсного предложения, представленного единственным участником конкурса,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</w:t>
      </w:r>
      <w:r>
        <w:t>настоящего Порядка</w:t>
      </w:r>
      <w:r w:rsidRPr="00D916BC">
        <w:t xml:space="preserve"> и копию такого протокола.</w:t>
      </w:r>
    </w:p>
    <w:p w14:paraId="5113143C" w14:textId="77777777" w:rsidR="00AB3217" w:rsidRPr="00D916BC" w:rsidRDefault="00AB3217" w:rsidP="00AB3217">
      <w:pPr>
        <w:ind w:firstLine="709"/>
        <w:jc w:val="both"/>
      </w:pPr>
      <w:r>
        <w:t xml:space="preserve">22.12. </w:t>
      </w:r>
      <w:r w:rsidRPr="00D916BC">
        <w:t>В случае принятия конкурсной комиссией решения о соответствии конкурсного предложения, представленного единственным участником конкурса,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предложения, представленного единственным участником конкурса, принимает решение о заключении концессионного соглашения с участником конкурса, представившим единственное конкурсное предложение, в соответствии с условиями, содержащимися в конкурсном предложении.</w:t>
      </w:r>
    </w:p>
    <w:p w14:paraId="63FC1A96" w14:textId="77777777" w:rsidR="00AB3217" w:rsidRPr="00D916BC" w:rsidRDefault="00AB3217" w:rsidP="00AB3217">
      <w:pPr>
        <w:ind w:firstLine="709"/>
        <w:jc w:val="both"/>
      </w:pPr>
      <w:r>
        <w:t xml:space="preserve">22.13. </w:t>
      </w:r>
      <w:r w:rsidRPr="00D916BC">
        <w:t>В случае, если по истечении срока представления конкурсных предложений в конкурсную комиссию не представлено ни одного конкурсного предложения,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документации, в том числе критериям конкурса, либо в результате рассмотрения конкурсного предложения, представленного единственным участником конкурса, конкурсной комиссией принято решение о несоответствии конкурсного предложения, представленного единственным участником конкурса, требованиям конкурсной документации, решение о заключении концессионного соглашения подлежит отмене или изменению.</w:t>
      </w:r>
    </w:p>
    <w:p w14:paraId="5994CFB2" w14:textId="77777777" w:rsidR="00AB3217" w:rsidRPr="00D916BC" w:rsidRDefault="00AB3217" w:rsidP="00AB3217">
      <w:pPr>
        <w:pStyle w:val="Style4"/>
        <w:spacing w:line="240" w:lineRule="auto"/>
        <w:ind w:firstLine="709"/>
        <w:rPr>
          <w:sz w:val="28"/>
          <w:szCs w:val="28"/>
        </w:rPr>
      </w:pPr>
    </w:p>
    <w:p w14:paraId="3CF0CC63" w14:textId="77777777" w:rsidR="00AB3217" w:rsidRPr="00D916BC" w:rsidRDefault="00AB3217" w:rsidP="00AB3217">
      <w:pPr>
        <w:ind w:firstLine="709"/>
        <w:jc w:val="center"/>
        <w:rPr>
          <w:iCs/>
        </w:rPr>
      </w:pPr>
      <w:r>
        <w:rPr>
          <w:iCs/>
        </w:rPr>
        <w:t xml:space="preserve">23. </w:t>
      </w:r>
      <w:r w:rsidRPr="00D916BC">
        <w:rPr>
          <w:iCs/>
        </w:rPr>
        <w:t>Заключение концессионного соглашения</w:t>
      </w:r>
    </w:p>
    <w:p w14:paraId="7CDDBAF1" w14:textId="77777777" w:rsidR="00AB3217" w:rsidRPr="00D916BC" w:rsidRDefault="00AB3217" w:rsidP="00AB3217">
      <w:pPr>
        <w:ind w:firstLine="709"/>
        <w:jc w:val="center"/>
        <w:rPr>
          <w:iCs/>
        </w:rPr>
      </w:pPr>
    </w:p>
    <w:p w14:paraId="6159AC9B" w14:textId="77777777" w:rsidR="00AB3217" w:rsidRPr="00D916BC" w:rsidRDefault="00AB3217" w:rsidP="00AB3217">
      <w:pPr>
        <w:ind w:firstLine="709"/>
        <w:jc w:val="both"/>
      </w:pPr>
      <w:r>
        <w:t xml:space="preserve">23.1. </w:t>
      </w:r>
      <w:r w:rsidRPr="00D916BC">
        <w:t xml:space="preserve">Победитель </w:t>
      </w:r>
      <w:r>
        <w:t>к</w:t>
      </w:r>
      <w:r w:rsidRPr="00D916BC">
        <w:t xml:space="preserve">онкурса должен подписать Концессионное соглашение в течение тридцати дней со дня размещения протокола о результатах проведения конкурса на официальном сайте, но не ранее, чем по истечении </w:t>
      </w:r>
      <w:r>
        <w:t>десяти</w:t>
      </w:r>
      <w:r w:rsidRPr="00D916BC">
        <w:t xml:space="preserve"> дней со дня размещения протокола о результатах проведения конкурса.</w:t>
      </w:r>
    </w:p>
    <w:p w14:paraId="483F964B" w14:textId="77777777" w:rsidR="00AB3217" w:rsidRPr="00D916BC" w:rsidRDefault="00AB3217" w:rsidP="00AB3217">
      <w:pPr>
        <w:ind w:firstLine="709"/>
        <w:jc w:val="both"/>
      </w:pPr>
      <w:r>
        <w:lastRenderedPageBreak/>
        <w:t xml:space="preserve">23.2. </w:t>
      </w:r>
      <w:r w:rsidRPr="00D916BC">
        <w:t xml:space="preserve">Победитель открытого конкурса не вправе отказаться от заключения концессионного соглашения в срок, установленный </w:t>
      </w:r>
      <w:r w:rsidRPr="00AB5B92">
        <w:t>настоящ</w:t>
      </w:r>
      <w:r>
        <w:t>им Порядком</w:t>
      </w:r>
      <w:r w:rsidRPr="00D916BC">
        <w:t>, и на условиях, предложенных им в своем конкурсном предложении.</w:t>
      </w:r>
    </w:p>
    <w:p w14:paraId="4A7588DF" w14:textId="77777777" w:rsidR="00AB3217" w:rsidRPr="00D916BC" w:rsidRDefault="00AB3217" w:rsidP="00AB3217">
      <w:pPr>
        <w:pStyle w:val="a3"/>
        <w:ind w:left="0"/>
        <w:jc w:val="both"/>
      </w:pPr>
    </w:p>
    <w:p w14:paraId="1A10B3BF" w14:textId="77777777" w:rsidR="00AB3217" w:rsidRDefault="00AB3217" w:rsidP="00AB321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outlineLvl w:val="0"/>
      </w:pPr>
      <w:r w:rsidRPr="00196BB5">
        <w:t>24. Передача Концедентом Концессионеру объекта концессионного соглашения</w:t>
      </w:r>
    </w:p>
    <w:p w14:paraId="0DCC6CF9" w14:textId="77777777" w:rsidR="00AB3217" w:rsidRPr="00196BB5" w:rsidRDefault="00AB3217" w:rsidP="00AB321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outlineLvl w:val="0"/>
      </w:pPr>
    </w:p>
    <w:p w14:paraId="767D43FA" w14:textId="77777777" w:rsidR="00AB3217" w:rsidRPr="00D916BC" w:rsidRDefault="00AB3217" w:rsidP="00AB3217">
      <w:pPr>
        <w:ind w:firstLine="709"/>
        <w:jc w:val="both"/>
      </w:pPr>
      <w:bookmarkStart w:id="10" w:name="_Hlk152332731"/>
      <w:r>
        <w:t xml:space="preserve">24.1. </w:t>
      </w:r>
      <w:r w:rsidRPr="00D916BC">
        <w:t>Концедент о</w:t>
      </w:r>
      <w:r>
        <w:t>бязуется не позднее шестидесяти</w:t>
      </w:r>
      <w:r w:rsidRPr="00D916BC">
        <w:t xml:space="preserve"> дней со дня заключения Концессионного соглашения заключить с Концессионером договор аренды земельного участка, на котором расположено подлежащее реконструкции недвижимое имущество, в порядке, установленном Земельным кодексом Российской Федерации.</w:t>
      </w:r>
    </w:p>
    <w:p w14:paraId="3EA5BE83" w14:textId="77777777" w:rsidR="00AB3217" w:rsidRPr="00D916BC" w:rsidRDefault="00AB3217" w:rsidP="00AB3217">
      <w:pPr>
        <w:ind w:firstLine="709"/>
        <w:jc w:val="both"/>
      </w:pPr>
      <w:r>
        <w:t xml:space="preserve">24.2. </w:t>
      </w:r>
      <w:r w:rsidRPr="00D916BC">
        <w:t>Земельный участок передается по акту приема-передачи в день подписания договора аренды в состояни</w:t>
      </w:r>
      <w:r>
        <w:t xml:space="preserve">и, пригодном для использования </w:t>
      </w:r>
      <w:r w:rsidRPr="00D916BC">
        <w:t xml:space="preserve">в целях осуществления деятельности, предусмотренной Концессионным соглашением, и эксплуатации объекта, свободным от прав третьих лиц. </w:t>
      </w:r>
    </w:p>
    <w:p w14:paraId="778A889E" w14:textId="77777777" w:rsidR="00AB3217" w:rsidRPr="00D916BC" w:rsidRDefault="00AB3217" w:rsidP="00AB3217">
      <w:pPr>
        <w:ind w:firstLine="709"/>
        <w:jc w:val="both"/>
      </w:pPr>
      <w:r>
        <w:t xml:space="preserve">25.3. </w:t>
      </w:r>
      <w:r w:rsidRPr="00D916BC">
        <w:t>Договор аренды земельного участка заключается на срок, не превышающий срок</w:t>
      </w:r>
      <w:r>
        <w:t xml:space="preserve"> </w:t>
      </w:r>
      <w:r w:rsidRPr="00D916BC">
        <w:t>Концессионного соглашения.</w:t>
      </w:r>
    </w:p>
    <w:p w14:paraId="18A81E38" w14:textId="77777777" w:rsidR="00AB3217" w:rsidRPr="00D916BC" w:rsidRDefault="00AB3217" w:rsidP="00AB3217">
      <w:pPr>
        <w:ind w:firstLine="709"/>
        <w:jc w:val="both"/>
      </w:pPr>
      <w:r>
        <w:t xml:space="preserve">25.4. </w:t>
      </w:r>
      <w:r w:rsidRPr="00D916BC">
        <w:t>Договор аренды земельного участка и любые изменения к нему подлежат государственной регистрации в установленном законодательством Российской Федерации порядке и вступают в силу с момента этой регистрации.</w:t>
      </w:r>
    </w:p>
    <w:p w14:paraId="049C17E6" w14:textId="77777777" w:rsidR="00AB3217" w:rsidRPr="00D916BC" w:rsidRDefault="00AB3217" w:rsidP="00AB3217">
      <w:pPr>
        <w:ind w:firstLine="709"/>
        <w:jc w:val="both"/>
      </w:pPr>
      <w:r>
        <w:t xml:space="preserve">25.5. </w:t>
      </w:r>
      <w:r w:rsidRPr="00D916BC">
        <w:t>Концессионер не вправе перед</w:t>
      </w:r>
      <w:r>
        <w:t xml:space="preserve">авать свои права и обязанности </w:t>
      </w:r>
      <w:r w:rsidRPr="00D916BC">
        <w:t xml:space="preserve">по договору аренды земельного участка другим лицам, сдавать земельный участок в субаренду, если иное не предусмотрено договором аренды земельного участка. </w:t>
      </w:r>
    </w:p>
    <w:p w14:paraId="734D85F4" w14:textId="77777777" w:rsidR="00AB3217" w:rsidRPr="00D916BC" w:rsidRDefault="00AB3217" w:rsidP="00AB3217">
      <w:pPr>
        <w:ind w:firstLine="709"/>
        <w:jc w:val="both"/>
      </w:pPr>
      <w:r>
        <w:t xml:space="preserve">25.6. </w:t>
      </w:r>
      <w:r w:rsidRPr="00D916BC">
        <w:t>Прекращение Концессионного соглашения в связи с истечением срока, указанного в Концессионно</w:t>
      </w:r>
      <w:r>
        <w:t>м</w:t>
      </w:r>
      <w:r w:rsidRPr="00D916BC">
        <w:t xml:space="preserve"> соглашени</w:t>
      </w:r>
      <w:r>
        <w:t>и</w:t>
      </w:r>
      <w:r w:rsidRPr="00D916BC">
        <w:t xml:space="preserve">, либо в случае досрочного расторжения Концессионного соглашения, является основанием для прекращения договора аренды земельного участка. В этом случае Концессионер обязан передать </w:t>
      </w:r>
      <w:proofErr w:type="spellStart"/>
      <w:r w:rsidRPr="00D916BC">
        <w:t>Концеденту</w:t>
      </w:r>
      <w:proofErr w:type="spellEnd"/>
      <w:r w:rsidRPr="00D916BC">
        <w:t xml:space="preserve"> земельный участок в порядке, предусмотренном законодательством Российской Федерации.</w:t>
      </w:r>
    </w:p>
    <w:bookmarkEnd w:id="10"/>
    <w:p w14:paraId="0018D2B6" w14:textId="77777777" w:rsidR="00AB3217" w:rsidRPr="00D916BC" w:rsidRDefault="00AB3217" w:rsidP="00AB3217">
      <w:pPr>
        <w:ind w:firstLine="709"/>
        <w:jc w:val="both"/>
      </w:pPr>
      <w:r>
        <w:t xml:space="preserve">25.7. </w:t>
      </w:r>
      <w:r w:rsidRPr="00D916BC">
        <w:t xml:space="preserve">Государственная регистрация указанных прав осуществляется за счет Концессионера. </w:t>
      </w:r>
    </w:p>
    <w:p w14:paraId="53584757" w14:textId="77777777" w:rsidR="00AB3217" w:rsidRPr="00D916BC" w:rsidRDefault="00AB3217" w:rsidP="00AB3217">
      <w:pPr>
        <w:ind w:firstLine="709"/>
        <w:jc w:val="both"/>
      </w:pPr>
    </w:p>
    <w:p w14:paraId="7CB5A96C" w14:textId="77777777" w:rsidR="00AB3217" w:rsidRPr="0009475E" w:rsidRDefault="00AB3217" w:rsidP="00AB3217">
      <w:pPr>
        <w:shd w:val="clear" w:color="auto" w:fill="FFFFFF"/>
        <w:spacing w:line="240" w:lineRule="exact"/>
        <w:jc w:val="both"/>
      </w:pPr>
    </w:p>
    <w:p w14:paraId="60319363" w14:textId="77777777" w:rsidR="00AB3217" w:rsidRPr="0009475E" w:rsidRDefault="00AB3217" w:rsidP="00AB3217">
      <w:pPr>
        <w:spacing w:line="240" w:lineRule="exact"/>
        <w:jc w:val="both"/>
        <w:rPr>
          <w:rFonts w:eastAsia="Calibri"/>
          <w:lang w:eastAsia="en-US"/>
        </w:rPr>
      </w:pPr>
      <w:r w:rsidRPr="0009475E">
        <w:rPr>
          <w:rFonts w:eastAsia="Calibri"/>
          <w:lang w:eastAsia="en-US"/>
        </w:rPr>
        <w:t>Исполняющий обязанности</w:t>
      </w:r>
    </w:p>
    <w:p w14:paraId="68F0203E" w14:textId="77777777" w:rsidR="00AB3217" w:rsidRPr="0009475E" w:rsidRDefault="00AB3217" w:rsidP="00AB3217">
      <w:pPr>
        <w:spacing w:line="240" w:lineRule="exact"/>
        <w:jc w:val="both"/>
        <w:rPr>
          <w:rFonts w:eastAsia="Calibri"/>
          <w:lang w:eastAsia="en-US"/>
        </w:rPr>
      </w:pPr>
      <w:r w:rsidRPr="0009475E">
        <w:rPr>
          <w:rFonts w:eastAsia="Calibri"/>
          <w:lang w:eastAsia="en-US"/>
        </w:rPr>
        <w:t>заместителя главы администрации</w:t>
      </w:r>
    </w:p>
    <w:p w14:paraId="5F11DE36" w14:textId="77777777" w:rsidR="00AB3217" w:rsidRPr="0009475E" w:rsidRDefault="00AB3217" w:rsidP="00AB3217">
      <w:pPr>
        <w:spacing w:line="240" w:lineRule="exact"/>
        <w:jc w:val="both"/>
        <w:rPr>
          <w:rFonts w:eastAsia="Calibri"/>
          <w:lang w:eastAsia="en-US"/>
        </w:rPr>
      </w:pPr>
      <w:r w:rsidRPr="0009475E">
        <w:rPr>
          <w:rFonts w:eastAsia="Calibri"/>
          <w:lang w:eastAsia="en-US"/>
        </w:rPr>
        <w:t>города Лермонтова                                                                             Е.В. Руденко</w:t>
      </w:r>
    </w:p>
    <w:p w14:paraId="4B86A8D7" w14:textId="77777777" w:rsidR="00AB3217" w:rsidRDefault="00AB3217" w:rsidP="00AB3217">
      <w:pPr>
        <w:shd w:val="clear" w:color="auto" w:fill="FFFFFF"/>
        <w:spacing w:line="240" w:lineRule="exact"/>
        <w:jc w:val="both"/>
        <w:sectPr w:rsidR="00AB3217" w:rsidSect="00E94490">
          <w:headerReference w:type="default" r:id="rId45"/>
          <w:pgSz w:w="11906" w:h="16838"/>
          <w:pgMar w:top="1701" w:right="567" w:bottom="1134" w:left="1985" w:header="709" w:footer="340" w:gutter="0"/>
          <w:cols w:space="708"/>
          <w:titlePg/>
          <w:docGrid w:linePitch="381"/>
        </w:sectPr>
      </w:pPr>
    </w:p>
    <w:p w14:paraId="61950FC7" w14:textId="77777777" w:rsidR="00AB3217" w:rsidRDefault="00AB3217" w:rsidP="00AB3217"/>
    <w:tbl>
      <w:tblPr>
        <w:tblW w:w="4824" w:type="dxa"/>
        <w:tblInd w:w="4962" w:type="dxa"/>
        <w:tblLook w:val="0000" w:firstRow="0" w:lastRow="0" w:firstColumn="0" w:lastColumn="0" w:noHBand="0" w:noVBand="0"/>
      </w:tblPr>
      <w:tblGrid>
        <w:gridCol w:w="4824"/>
      </w:tblGrid>
      <w:tr w:rsidR="00AB3217" w14:paraId="146F3D2A" w14:textId="77777777" w:rsidTr="00387F03">
        <w:trPr>
          <w:trHeight w:val="1320"/>
        </w:trPr>
        <w:tc>
          <w:tcPr>
            <w:tcW w:w="4824" w:type="dxa"/>
          </w:tcPr>
          <w:p w14:paraId="2E8B273A" w14:textId="77777777" w:rsidR="00AB3217" w:rsidRDefault="00AB3217" w:rsidP="00387F03">
            <w:pPr>
              <w:spacing w:line="240" w:lineRule="exact"/>
            </w:pPr>
            <w:r>
              <w:t>УТВЕРЖДЕН</w:t>
            </w:r>
          </w:p>
          <w:p w14:paraId="2B6C9F0F" w14:textId="77777777" w:rsidR="00AB3217" w:rsidRPr="00260A28" w:rsidRDefault="00AB3217" w:rsidP="00387F03">
            <w:pPr>
              <w:spacing w:line="240" w:lineRule="exact"/>
            </w:pPr>
            <w:r w:rsidRPr="00260A28">
              <w:t>пост</w:t>
            </w:r>
            <w:r>
              <w:t>а</w:t>
            </w:r>
            <w:r w:rsidRPr="00260A28">
              <w:t>новлением администрации города Лермонтова</w:t>
            </w:r>
          </w:p>
          <w:p w14:paraId="011EC4C4" w14:textId="77777777" w:rsidR="00AB3217" w:rsidRDefault="00AB3217" w:rsidP="00387F03">
            <w:r>
              <w:t>от</w:t>
            </w:r>
            <w:r w:rsidRPr="00260A28">
              <w:t>_</w:t>
            </w:r>
            <w:r>
              <w:t>_______</w:t>
            </w:r>
            <w:r w:rsidRPr="00260A28">
              <w:t>________№________</w:t>
            </w:r>
          </w:p>
        </w:tc>
      </w:tr>
    </w:tbl>
    <w:p w14:paraId="0A8A4350" w14:textId="77777777" w:rsidR="00AB3217" w:rsidRPr="002E38F4" w:rsidRDefault="00AB3217" w:rsidP="00AB3217"/>
    <w:p w14:paraId="754504E0" w14:textId="77777777" w:rsidR="00AB3217" w:rsidRPr="002E38F4" w:rsidRDefault="00AB3217" w:rsidP="00AB3217">
      <w:pPr>
        <w:spacing w:line="280" w:lineRule="exact"/>
        <w:jc w:val="center"/>
      </w:pPr>
      <w:bookmarkStart w:id="11" w:name="P41"/>
      <w:bookmarkEnd w:id="11"/>
      <w:r w:rsidRPr="002E38F4">
        <w:t>СОСТАВ</w:t>
      </w:r>
    </w:p>
    <w:p w14:paraId="73D8FF65" w14:textId="77777777" w:rsidR="00AB3217" w:rsidRDefault="00AB3217" w:rsidP="00AB3217">
      <w:pPr>
        <w:spacing w:line="280" w:lineRule="exact"/>
        <w:jc w:val="center"/>
        <w:rPr>
          <w:rFonts w:eastAsia="Calibri"/>
          <w:shd w:val="clear" w:color="auto" w:fill="FFFFFF"/>
          <w:lang w:eastAsia="en-US"/>
        </w:rPr>
      </w:pPr>
      <w:r w:rsidRPr="00F94989">
        <w:rPr>
          <w:rFonts w:eastAsia="Calibri"/>
          <w:shd w:val="clear" w:color="auto" w:fill="FFFFFF"/>
          <w:lang w:eastAsia="en-US"/>
        </w:rPr>
        <w:t xml:space="preserve">конкурсной комиссии по проведению открытого конкурса </w:t>
      </w:r>
    </w:p>
    <w:p w14:paraId="66CAAB38" w14:textId="77777777" w:rsidR="00AB3217" w:rsidRDefault="00AB3217" w:rsidP="00AB3217">
      <w:pPr>
        <w:spacing w:line="280" w:lineRule="exact"/>
        <w:jc w:val="center"/>
      </w:pPr>
      <w:r w:rsidRPr="00F94989">
        <w:rPr>
          <w:rFonts w:eastAsia="Calibri"/>
          <w:shd w:val="clear" w:color="auto" w:fill="FFFFFF"/>
          <w:lang w:eastAsia="en-US"/>
        </w:rPr>
        <w:t xml:space="preserve">на право заключения концессионного соглашения </w:t>
      </w:r>
      <w:r>
        <w:t>(по должностям)</w:t>
      </w:r>
    </w:p>
    <w:p w14:paraId="081761FB" w14:textId="77777777" w:rsidR="00AB3217" w:rsidRPr="002E38F4" w:rsidRDefault="00AB3217" w:rsidP="00AB3217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B3217" w14:paraId="72A3E2C7" w14:textId="77777777" w:rsidTr="00387F03">
        <w:tc>
          <w:tcPr>
            <w:tcW w:w="9351" w:type="dxa"/>
            <w:shd w:val="clear" w:color="auto" w:fill="auto"/>
          </w:tcPr>
          <w:p w14:paraId="04169D79" w14:textId="77777777" w:rsidR="00AB3217" w:rsidRPr="00221971" w:rsidRDefault="00AB3217" w:rsidP="00387F03">
            <w:pPr>
              <w:jc w:val="both"/>
            </w:pPr>
            <w:r>
              <w:t>З</w:t>
            </w:r>
            <w:r w:rsidRPr="006D6C4C">
              <w:t>аместител</w:t>
            </w:r>
            <w:r>
              <w:t>ь</w:t>
            </w:r>
            <w:r w:rsidRPr="006D6C4C">
              <w:t xml:space="preserve"> главы администрации</w:t>
            </w:r>
            <w:r>
              <w:t xml:space="preserve"> города Лермонтова</w:t>
            </w:r>
            <w:r w:rsidRPr="00221971">
              <w:t xml:space="preserve">, председатель </w:t>
            </w:r>
            <w:r>
              <w:t>конкурсной комиссии</w:t>
            </w:r>
          </w:p>
        </w:tc>
      </w:tr>
      <w:tr w:rsidR="00AB3217" w14:paraId="6F7B22AF" w14:textId="77777777" w:rsidTr="00387F03">
        <w:tc>
          <w:tcPr>
            <w:tcW w:w="9351" w:type="dxa"/>
            <w:shd w:val="clear" w:color="auto" w:fill="auto"/>
          </w:tcPr>
          <w:p w14:paraId="143FD280" w14:textId="77777777" w:rsidR="00AB3217" w:rsidRPr="00221971" w:rsidRDefault="00AB3217" w:rsidP="00387F03">
            <w:pPr>
              <w:jc w:val="both"/>
            </w:pPr>
          </w:p>
        </w:tc>
      </w:tr>
      <w:tr w:rsidR="00AB3217" w14:paraId="146C5BE0" w14:textId="77777777" w:rsidTr="00387F03">
        <w:tc>
          <w:tcPr>
            <w:tcW w:w="9351" w:type="dxa"/>
            <w:shd w:val="clear" w:color="auto" w:fill="auto"/>
          </w:tcPr>
          <w:p w14:paraId="61EE7787" w14:textId="77777777" w:rsidR="00AB3217" w:rsidRPr="00221971" w:rsidRDefault="00AB3217" w:rsidP="00387F03">
            <w:pPr>
              <w:jc w:val="both"/>
            </w:pPr>
            <w:r>
              <w:t>Начальник</w:t>
            </w:r>
            <w:r w:rsidRPr="00221971">
              <w:t xml:space="preserve"> </w:t>
            </w:r>
            <w:r>
              <w:t xml:space="preserve">управления имущественных отношений </w:t>
            </w:r>
            <w:r w:rsidRPr="00221971">
              <w:t xml:space="preserve">администрации города Лермонтова, заместитель председателя </w:t>
            </w:r>
            <w:r>
              <w:t>конкурсной комиссии</w:t>
            </w:r>
          </w:p>
        </w:tc>
      </w:tr>
      <w:tr w:rsidR="00AB3217" w14:paraId="45794DD3" w14:textId="77777777" w:rsidTr="00387F03">
        <w:tc>
          <w:tcPr>
            <w:tcW w:w="9351" w:type="dxa"/>
            <w:shd w:val="clear" w:color="auto" w:fill="auto"/>
          </w:tcPr>
          <w:p w14:paraId="1C0D4E15" w14:textId="77777777" w:rsidR="00AB3217" w:rsidRPr="00221971" w:rsidRDefault="00AB3217" w:rsidP="00387F03">
            <w:pPr>
              <w:jc w:val="both"/>
            </w:pPr>
          </w:p>
        </w:tc>
      </w:tr>
      <w:tr w:rsidR="00AB3217" w14:paraId="22AC0F3F" w14:textId="77777777" w:rsidTr="00387F03">
        <w:tc>
          <w:tcPr>
            <w:tcW w:w="9351" w:type="dxa"/>
            <w:shd w:val="clear" w:color="auto" w:fill="auto"/>
          </w:tcPr>
          <w:p w14:paraId="59AB7B75" w14:textId="77777777" w:rsidR="00AB3217" w:rsidRPr="00221971" w:rsidRDefault="00AB3217" w:rsidP="00387F03">
            <w:pPr>
              <w:jc w:val="both"/>
            </w:pPr>
            <w:r>
              <w:t>В</w:t>
            </w:r>
            <w:r w:rsidRPr="00221971">
              <w:t xml:space="preserve">едущий специалист управления </w:t>
            </w:r>
            <w:r>
              <w:t>имущественных отношений</w:t>
            </w:r>
            <w:r w:rsidRPr="00221971">
              <w:t xml:space="preserve"> администрации города</w:t>
            </w:r>
            <w:r>
              <w:t xml:space="preserve"> </w:t>
            </w:r>
            <w:r w:rsidRPr="00221971">
              <w:t xml:space="preserve">Лермонтова, секретарь </w:t>
            </w:r>
            <w:r>
              <w:t>конкурсной комиссии</w:t>
            </w:r>
          </w:p>
        </w:tc>
      </w:tr>
      <w:tr w:rsidR="00AB3217" w14:paraId="30B08E08" w14:textId="77777777" w:rsidTr="00387F03">
        <w:tc>
          <w:tcPr>
            <w:tcW w:w="9351" w:type="dxa"/>
            <w:shd w:val="clear" w:color="auto" w:fill="auto"/>
          </w:tcPr>
          <w:p w14:paraId="3DD1B243" w14:textId="77777777" w:rsidR="00AB3217" w:rsidRPr="00221971" w:rsidRDefault="00AB3217" w:rsidP="00387F03">
            <w:pPr>
              <w:jc w:val="both"/>
            </w:pPr>
          </w:p>
        </w:tc>
      </w:tr>
      <w:tr w:rsidR="00AB3217" w14:paraId="07315137" w14:textId="77777777" w:rsidTr="00387F03">
        <w:tc>
          <w:tcPr>
            <w:tcW w:w="9351" w:type="dxa"/>
            <w:shd w:val="clear" w:color="auto" w:fill="auto"/>
          </w:tcPr>
          <w:p w14:paraId="00458CA5" w14:textId="77777777" w:rsidR="00AB3217" w:rsidRPr="00221971" w:rsidRDefault="00AB3217" w:rsidP="00387F03">
            <w:pPr>
              <w:jc w:val="both"/>
            </w:pPr>
            <w:r>
              <w:t>Члены конкурсной комиссии:</w:t>
            </w:r>
          </w:p>
        </w:tc>
      </w:tr>
      <w:tr w:rsidR="00AB3217" w14:paraId="092B43E5" w14:textId="77777777" w:rsidTr="00387F03">
        <w:tc>
          <w:tcPr>
            <w:tcW w:w="9351" w:type="dxa"/>
            <w:shd w:val="clear" w:color="auto" w:fill="auto"/>
          </w:tcPr>
          <w:p w14:paraId="0A055219" w14:textId="77777777" w:rsidR="00AB3217" w:rsidRPr="00221971" w:rsidRDefault="00AB3217" w:rsidP="00387F03">
            <w:pPr>
              <w:jc w:val="both"/>
            </w:pPr>
          </w:p>
        </w:tc>
      </w:tr>
      <w:tr w:rsidR="00AB3217" w14:paraId="17596834" w14:textId="77777777" w:rsidTr="00387F03">
        <w:tc>
          <w:tcPr>
            <w:tcW w:w="9351" w:type="dxa"/>
            <w:shd w:val="clear" w:color="auto" w:fill="auto"/>
          </w:tcPr>
          <w:p w14:paraId="5BD862F6" w14:textId="77777777" w:rsidR="00AB3217" w:rsidRPr="00221971" w:rsidRDefault="00AB3217" w:rsidP="00387F03">
            <w:pPr>
              <w:jc w:val="both"/>
            </w:pPr>
            <w:r>
              <w:t>Начальник управления жилищно-коммунального хозяйства администрации города Лермонтова</w:t>
            </w:r>
          </w:p>
        </w:tc>
      </w:tr>
      <w:tr w:rsidR="00AB3217" w14:paraId="6C1B8BBB" w14:textId="77777777" w:rsidTr="00387F03">
        <w:tc>
          <w:tcPr>
            <w:tcW w:w="9351" w:type="dxa"/>
            <w:shd w:val="clear" w:color="auto" w:fill="auto"/>
          </w:tcPr>
          <w:p w14:paraId="5BFF4C36" w14:textId="77777777" w:rsidR="00AB3217" w:rsidRPr="00221971" w:rsidRDefault="00AB3217" w:rsidP="00387F03">
            <w:pPr>
              <w:jc w:val="both"/>
            </w:pPr>
          </w:p>
        </w:tc>
      </w:tr>
      <w:tr w:rsidR="00AB3217" w14:paraId="40D1122B" w14:textId="77777777" w:rsidTr="00387F03">
        <w:tc>
          <w:tcPr>
            <w:tcW w:w="9351" w:type="dxa"/>
            <w:shd w:val="clear" w:color="auto" w:fill="auto"/>
          </w:tcPr>
          <w:p w14:paraId="77CC7626" w14:textId="77777777" w:rsidR="00AB3217" w:rsidRDefault="00AB3217" w:rsidP="00387F03">
            <w:pPr>
              <w:jc w:val="both"/>
            </w:pPr>
            <w:r>
              <w:t>Начальник правового отдела администрации города Лермонтова</w:t>
            </w:r>
          </w:p>
          <w:p w14:paraId="79DD7B53" w14:textId="77777777" w:rsidR="00AB3217" w:rsidRPr="00221971" w:rsidRDefault="00AB3217" w:rsidP="00387F03">
            <w:pPr>
              <w:jc w:val="both"/>
            </w:pPr>
          </w:p>
        </w:tc>
      </w:tr>
      <w:tr w:rsidR="00AB3217" w14:paraId="79AB6D6F" w14:textId="77777777" w:rsidTr="00387F03">
        <w:tc>
          <w:tcPr>
            <w:tcW w:w="9351" w:type="dxa"/>
            <w:shd w:val="clear" w:color="auto" w:fill="auto"/>
          </w:tcPr>
          <w:p w14:paraId="2FB2CE91" w14:textId="77777777" w:rsidR="00AB3217" w:rsidRPr="00221971" w:rsidRDefault="00AB3217" w:rsidP="00387F03">
            <w:pPr>
              <w:jc w:val="both"/>
            </w:pPr>
            <w:r>
              <w:t xml:space="preserve">Начальник отдела образования, физической культуры и спорта администрации </w:t>
            </w:r>
            <w:r w:rsidRPr="00B408FB">
              <w:t>города</w:t>
            </w:r>
            <w:r>
              <w:t xml:space="preserve"> Лермонтова</w:t>
            </w:r>
          </w:p>
        </w:tc>
      </w:tr>
      <w:tr w:rsidR="00AB3217" w14:paraId="4444C453" w14:textId="77777777" w:rsidTr="00387F03">
        <w:tc>
          <w:tcPr>
            <w:tcW w:w="9351" w:type="dxa"/>
            <w:shd w:val="clear" w:color="auto" w:fill="auto"/>
          </w:tcPr>
          <w:p w14:paraId="40923695" w14:textId="77777777" w:rsidR="00AB3217" w:rsidRPr="00221971" w:rsidRDefault="00AB3217" w:rsidP="00387F03">
            <w:pPr>
              <w:jc w:val="both"/>
            </w:pPr>
          </w:p>
        </w:tc>
      </w:tr>
      <w:tr w:rsidR="00AB3217" w14:paraId="506899BF" w14:textId="77777777" w:rsidTr="00387F03">
        <w:tc>
          <w:tcPr>
            <w:tcW w:w="9351" w:type="dxa"/>
            <w:shd w:val="clear" w:color="auto" w:fill="auto"/>
          </w:tcPr>
          <w:p w14:paraId="1D2C87F6" w14:textId="77777777" w:rsidR="00AB3217" w:rsidRPr="00221971" w:rsidRDefault="00AB3217" w:rsidP="00387F03">
            <w:pPr>
              <w:jc w:val="both"/>
            </w:pPr>
            <w:r>
              <w:t>Начальник управления архитектуры, градостроительства и землепользования администрации города – главный архитектор</w:t>
            </w:r>
          </w:p>
        </w:tc>
      </w:tr>
      <w:tr w:rsidR="00AB3217" w14:paraId="2179CC88" w14:textId="77777777" w:rsidTr="00387F03">
        <w:tc>
          <w:tcPr>
            <w:tcW w:w="9351" w:type="dxa"/>
            <w:shd w:val="clear" w:color="auto" w:fill="auto"/>
          </w:tcPr>
          <w:p w14:paraId="57DF02C3" w14:textId="77777777" w:rsidR="00AB3217" w:rsidRDefault="00AB3217" w:rsidP="00387F03">
            <w:pPr>
              <w:jc w:val="both"/>
            </w:pPr>
          </w:p>
        </w:tc>
      </w:tr>
      <w:tr w:rsidR="00AB3217" w14:paraId="49D7E3B6" w14:textId="77777777" w:rsidTr="00387F03">
        <w:tc>
          <w:tcPr>
            <w:tcW w:w="9351" w:type="dxa"/>
            <w:shd w:val="clear" w:color="auto" w:fill="auto"/>
          </w:tcPr>
          <w:p w14:paraId="58A84124" w14:textId="77777777" w:rsidR="00AB3217" w:rsidRDefault="00AB3217" w:rsidP="00387F03">
            <w:pPr>
              <w:jc w:val="both"/>
            </w:pPr>
            <w:r>
              <w:t xml:space="preserve">Начальник отдела культуры администрации </w:t>
            </w:r>
            <w:r w:rsidRPr="00B408FB">
              <w:t>города</w:t>
            </w:r>
            <w:r>
              <w:t xml:space="preserve"> Лермонтова</w:t>
            </w:r>
          </w:p>
        </w:tc>
      </w:tr>
      <w:tr w:rsidR="00AB3217" w14:paraId="259CBC04" w14:textId="77777777" w:rsidTr="00387F03">
        <w:tc>
          <w:tcPr>
            <w:tcW w:w="9351" w:type="dxa"/>
            <w:shd w:val="clear" w:color="auto" w:fill="auto"/>
          </w:tcPr>
          <w:p w14:paraId="7A478A97" w14:textId="77777777" w:rsidR="00AB3217" w:rsidRDefault="00AB3217" w:rsidP="00387F03">
            <w:pPr>
              <w:jc w:val="both"/>
            </w:pPr>
          </w:p>
        </w:tc>
      </w:tr>
      <w:tr w:rsidR="00AB3217" w14:paraId="6F44C4CC" w14:textId="77777777" w:rsidTr="00387F03">
        <w:tc>
          <w:tcPr>
            <w:tcW w:w="9351" w:type="dxa"/>
            <w:shd w:val="clear" w:color="auto" w:fill="auto"/>
          </w:tcPr>
          <w:p w14:paraId="08E5B45B" w14:textId="77777777" w:rsidR="00AB3217" w:rsidRPr="00221971" w:rsidRDefault="00AB3217" w:rsidP="00387F03">
            <w:pPr>
              <w:jc w:val="both"/>
            </w:pPr>
            <w:r>
              <w:t>Начальник</w:t>
            </w:r>
            <w:r w:rsidRPr="00221971">
              <w:t xml:space="preserve"> </w:t>
            </w:r>
            <w:r>
              <w:t xml:space="preserve">управления экономического развития </w:t>
            </w:r>
            <w:r w:rsidRPr="00221971">
              <w:t>администрации города Лермонтова</w:t>
            </w:r>
          </w:p>
        </w:tc>
      </w:tr>
      <w:tr w:rsidR="00AB3217" w14:paraId="4D67D289" w14:textId="77777777" w:rsidTr="00387F03">
        <w:tc>
          <w:tcPr>
            <w:tcW w:w="9351" w:type="dxa"/>
            <w:shd w:val="clear" w:color="auto" w:fill="auto"/>
          </w:tcPr>
          <w:p w14:paraId="3C3EB9B9" w14:textId="77777777" w:rsidR="00AB3217" w:rsidRPr="00221971" w:rsidRDefault="00AB3217" w:rsidP="00387F03">
            <w:pPr>
              <w:jc w:val="both"/>
            </w:pPr>
          </w:p>
        </w:tc>
      </w:tr>
    </w:tbl>
    <w:p w14:paraId="2304B3ED" w14:textId="77777777" w:rsidR="00AB3217" w:rsidRDefault="00AB3217" w:rsidP="00AB3217">
      <w:pPr>
        <w:spacing w:line="240" w:lineRule="exact"/>
        <w:rPr>
          <w:rStyle w:val="FontStyle103"/>
        </w:rPr>
      </w:pPr>
    </w:p>
    <w:p w14:paraId="067762FE" w14:textId="77777777" w:rsidR="00AB3217" w:rsidRPr="00AB3217" w:rsidRDefault="00AB3217" w:rsidP="00AB3217">
      <w:pPr>
        <w:spacing w:line="240" w:lineRule="exact"/>
        <w:rPr>
          <w:rStyle w:val="FontStyle103"/>
          <w:sz w:val="28"/>
          <w:szCs w:val="28"/>
        </w:rPr>
      </w:pPr>
    </w:p>
    <w:p w14:paraId="2D1D6039" w14:textId="77777777" w:rsidR="00AB3217" w:rsidRPr="00AB3217" w:rsidRDefault="00AB3217" w:rsidP="00AB3217">
      <w:pPr>
        <w:spacing w:line="240" w:lineRule="exact"/>
        <w:rPr>
          <w:rStyle w:val="FontStyle103"/>
          <w:sz w:val="28"/>
          <w:szCs w:val="28"/>
        </w:rPr>
      </w:pPr>
      <w:r w:rsidRPr="00AB3217">
        <w:rPr>
          <w:rStyle w:val="FontStyle103"/>
          <w:sz w:val="28"/>
          <w:szCs w:val="28"/>
        </w:rPr>
        <w:t>Исполняющий обязанности</w:t>
      </w:r>
    </w:p>
    <w:p w14:paraId="5B013C27" w14:textId="77777777" w:rsidR="00AB3217" w:rsidRPr="00AB3217" w:rsidRDefault="00AB3217" w:rsidP="00AB3217">
      <w:pPr>
        <w:spacing w:line="240" w:lineRule="exact"/>
        <w:rPr>
          <w:rStyle w:val="FontStyle103"/>
          <w:sz w:val="28"/>
          <w:szCs w:val="28"/>
        </w:rPr>
      </w:pPr>
      <w:r w:rsidRPr="00AB3217">
        <w:rPr>
          <w:rStyle w:val="FontStyle103"/>
          <w:sz w:val="28"/>
          <w:szCs w:val="28"/>
        </w:rPr>
        <w:t xml:space="preserve">заместителя главы администрации </w:t>
      </w:r>
    </w:p>
    <w:p w14:paraId="596D8F04" w14:textId="77777777" w:rsidR="00AB3217" w:rsidRPr="00AB3217" w:rsidRDefault="00AB3217" w:rsidP="00AB3217">
      <w:pPr>
        <w:spacing w:line="240" w:lineRule="exact"/>
        <w:rPr>
          <w:rStyle w:val="FontStyle103"/>
          <w:sz w:val="28"/>
          <w:szCs w:val="28"/>
        </w:rPr>
      </w:pPr>
      <w:r w:rsidRPr="00AB3217">
        <w:rPr>
          <w:rStyle w:val="FontStyle103"/>
          <w:sz w:val="28"/>
          <w:szCs w:val="28"/>
        </w:rPr>
        <w:t>города Лермонтова</w:t>
      </w:r>
      <w:r w:rsidRPr="00AB3217">
        <w:rPr>
          <w:rStyle w:val="FontStyle103"/>
          <w:sz w:val="28"/>
          <w:szCs w:val="28"/>
        </w:rPr>
        <w:tab/>
      </w:r>
      <w:r w:rsidRPr="00AB3217">
        <w:rPr>
          <w:rStyle w:val="FontStyle103"/>
          <w:sz w:val="28"/>
          <w:szCs w:val="28"/>
        </w:rPr>
        <w:tab/>
      </w:r>
      <w:r w:rsidRPr="00AB3217">
        <w:rPr>
          <w:rStyle w:val="FontStyle103"/>
          <w:sz w:val="28"/>
          <w:szCs w:val="28"/>
        </w:rPr>
        <w:tab/>
      </w:r>
      <w:r w:rsidRPr="00AB3217">
        <w:rPr>
          <w:rStyle w:val="FontStyle103"/>
          <w:sz w:val="28"/>
          <w:szCs w:val="28"/>
        </w:rPr>
        <w:tab/>
      </w:r>
      <w:r w:rsidRPr="00AB3217">
        <w:rPr>
          <w:rStyle w:val="FontStyle103"/>
          <w:sz w:val="28"/>
          <w:szCs w:val="28"/>
        </w:rPr>
        <w:tab/>
      </w:r>
      <w:r w:rsidRPr="00AB3217">
        <w:rPr>
          <w:rStyle w:val="FontStyle103"/>
          <w:sz w:val="28"/>
          <w:szCs w:val="28"/>
        </w:rPr>
        <w:tab/>
      </w:r>
      <w:r w:rsidRPr="00AB3217">
        <w:rPr>
          <w:rStyle w:val="FontStyle103"/>
          <w:sz w:val="28"/>
          <w:szCs w:val="28"/>
        </w:rPr>
        <w:tab/>
        <w:t xml:space="preserve">        Е.В. Руденко</w:t>
      </w:r>
    </w:p>
    <w:p w14:paraId="5B14670A" w14:textId="77777777" w:rsidR="00AB3217" w:rsidRPr="00AB3217" w:rsidRDefault="00AB3217" w:rsidP="00AB3217">
      <w:pPr>
        <w:spacing w:line="240" w:lineRule="exact"/>
        <w:rPr>
          <w:rStyle w:val="FontStyle103"/>
          <w:sz w:val="28"/>
          <w:szCs w:val="28"/>
        </w:rPr>
      </w:pPr>
    </w:p>
    <w:p w14:paraId="38C1DBA0" w14:textId="77777777" w:rsidR="00AB3217" w:rsidRDefault="00AB3217" w:rsidP="00AB3217">
      <w:pPr>
        <w:spacing w:line="240" w:lineRule="exact"/>
        <w:rPr>
          <w:rStyle w:val="FontStyle103"/>
        </w:rPr>
        <w:sectPr w:rsidR="00AB3217" w:rsidSect="005C76A6">
          <w:pgSz w:w="11906" w:h="16838"/>
          <w:pgMar w:top="993" w:right="567" w:bottom="0" w:left="1985" w:header="709" w:footer="720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477"/>
        <w:tblW w:w="4812" w:type="dxa"/>
        <w:tblLook w:val="0000" w:firstRow="0" w:lastRow="0" w:firstColumn="0" w:lastColumn="0" w:noHBand="0" w:noVBand="0"/>
      </w:tblPr>
      <w:tblGrid>
        <w:gridCol w:w="4812"/>
      </w:tblGrid>
      <w:tr w:rsidR="00AB3217" w14:paraId="33EE6EF4" w14:textId="77777777" w:rsidTr="00387F03">
        <w:trPr>
          <w:trHeight w:val="1200"/>
        </w:trPr>
        <w:tc>
          <w:tcPr>
            <w:tcW w:w="4812" w:type="dxa"/>
          </w:tcPr>
          <w:p w14:paraId="44A88DE4" w14:textId="77777777" w:rsidR="00AB3217" w:rsidRPr="00260A28" w:rsidRDefault="00AB3217" w:rsidP="00387F03">
            <w:pPr>
              <w:ind w:left="601"/>
              <w:jc w:val="both"/>
            </w:pPr>
            <w:r>
              <w:lastRenderedPageBreak/>
              <w:t>УТВЕРЖДЕНО</w:t>
            </w:r>
          </w:p>
          <w:p w14:paraId="115848C2" w14:textId="77777777" w:rsidR="00AB3217" w:rsidRPr="00260A28" w:rsidRDefault="00AB3217" w:rsidP="00387F03">
            <w:pPr>
              <w:spacing w:line="240" w:lineRule="exact"/>
              <w:ind w:left="601"/>
              <w:jc w:val="both"/>
            </w:pPr>
            <w:r w:rsidRPr="00260A28">
              <w:t>пост</w:t>
            </w:r>
            <w:r>
              <w:t>а</w:t>
            </w:r>
            <w:r w:rsidRPr="00260A28">
              <w:t>новлением администрации города Лермонтова</w:t>
            </w:r>
          </w:p>
          <w:p w14:paraId="02EC07A8" w14:textId="77777777" w:rsidR="00AB3217" w:rsidRDefault="00AB3217" w:rsidP="00387F03">
            <w:pPr>
              <w:ind w:left="601"/>
              <w:rPr>
                <w:rFonts w:eastAsia="Calibri"/>
                <w:shd w:val="clear" w:color="auto" w:fill="FFFFFF"/>
                <w:lang w:eastAsia="en-US"/>
              </w:rPr>
            </w:pPr>
            <w:r>
              <w:t>от</w:t>
            </w:r>
            <w:r w:rsidRPr="00260A28">
              <w:t>_</w:t>
            </w:r>
            <w:r>
              <w:t>_______</w:t>
            </w:r>
            <w:r w:rsidRPr="00260A28">
              <w:t>________№________</w:t>
            </w:r>
          </w:p>
        </w:tc>
      </w:tr>
    </w:tbl>
    <w:p w14:paraId="5D2365F3" w14:textId="77777777" w:rsidR="00AB3217" w:rsidRDefault="00AB3217" w:rsidP="00AB3217">
      <w:pPr>
        <w:rPr>
          <w:rFonts w:eastAsia="Calibri"/>
          <w:shd w:val="clear" w:color="auto" w:fill="FFFFFF"/>
          <w:lang w:eastAsia="en-US"/>
        </w:rPr>
      </w:pPr>
    </w:p>
    <w:p w14:paraId="320B0DEB" w14:textId="77777777" w:rsidR="00AB3217" w:rsidRDefault="00AB3217" w:rsidP="00AB3217">
      <w:pPr>
        <w:jc w:val="center"/>
        <w:rPr>
          <w:rFonts w:eastAsia="Calibri"/>
          <w:shd w:val="clear" w:color="auto" w:fill="FFFFFF"/>
          <w:lang w:eastAsia="en-US"/>
        </w:rPr>
      </w:pPr>
    </w:p>
    <w:p w14:paraId="6D21C6C3" w14:textId="77777777" w:rsidR="00AB3217" w:rsidRDefault="00AB3217" w:rsidP="00AB3217">
      <w:pPr>
        <w:jc w:val="center"/>
        <w:rPr>
          <w:rFonts w:eastAsia="Calibri"/>
          <w:shd w:val="clear" w:color="auto" w:fill="FFFFFF"/>
          <w:lang w:eastAsia="en-US"/>
        </w:rPr>
      </w:pPr>
    </w:p>
    <w:p w14:paraId="43D3113D" w14:textId="77777777" w:rsidR="00AB3217" w:rsidRDefault="00AB3217" w:rsidP="00AB3217">
      <w:pPr>
        <w:jc w:val="center"/>
        <w:rPr>
          <w:rFonts w:eastAsia="Calibri"/>
          <w:shd w:val="clear" w:color="auto" w:fill="FFFFFF"/>
          <w:lang w:eastAsia="en-US"/>
        </w:rPr>
      </w:pPr>
    </w:p>
    <w:p w14:paraId="1349284E" w14:textId="77777777" w:rsidR="00AB3217" w:rsidRDefault="00AB3217" w:rsidP="00AB3217">
      <w:pPr>
        <w:jc w:val="center"/>
        <w:rPr>
          <w:rFonts w:eastAsia="Calibri"/>
          <w:shd w:val="clear" w:color="auto" w:fill="FFFFFF"/>
          <w:lang w:eastAsia="en-US"/>
        </w:rPr>
      </w:pPr>
    </w:p>
    <w:p w14:paraId="789BF553" w14:textId="77777777" w:rsidR="00AB3217" w:rsidRDefault="00AB3217" w:rsidP="00AB3217">
      <w:pPr>
        <w:spacing w:line="240" w:lineRule="exact"/>
        <w:jc w:val="center"/>
        <w:rPr>
          <w:rFonts w:eastAsia="Calibri"/>
          <w:shd w:val="clear" w:color="auto" w:fill="FFFFFF"/>
          <w:lang w:eastAsia="en-US"/>
        </w:rPr>
      </w:pPr>
    </w:p>
    <w:p w14:paraId="121F6BD0" w14:textId="77777777" w:rsidR="00AB3217" w:rsidRDefault="00AB3217" w:rsidP="00AB3217">
      <w:pPr>
        <w:spacing w:line="280" w:lineRule="exact"/>
        <w:jc w:val="center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ПОЛОЖЕНИЕ</w:t>
      </w:r>
    </w:p>
    <w:p w14:paraId="5A77CB60" w14:textId="77777777" w:rsidR="00AB3217" w:rsidRPr="002E38F4" w:rsidRDefault="00AB3217" w:rsidP="00AB3217">
      <w:pPr>
        <w:spacing w:line="280" w:lineRule="exact"/>
        <w:jc w:val="center"/>
      </w:pPr>
      <w:r w:rsidRPr="00F94989">
        <w:rPr>
          <w:rFonts w:eastAsia="Calibri"/>
          <w:shd w:val="clear" w:color="auto" w:fill="FFFFFF"/>
          <w:lang w:eastAsia="en-US"/>
        </w:rPr>
        <w:t xml:space="preserve">о конкурсной комиссии по проведению открытого конкурса на право заключения концессионного соглашения </w:t>
      </w:r>
    </w:p>
    <w:p w14:paraId="40C20049" w14:textId="77777777" w:rsidR="00AB3217" w:rsidRDefault="00AB3217" w:rsidP="00AB3217">
      <w:pPr>
        <w:jc w:val="both"/>
      </w:pPr>
    </w:p>
    <w:p w14:paraId="6D91C543" w14:textId="77777777" w:rsidR="00AB3217" w:rsidRDefault="00AB3217" w:rsidP="00AB3217">
      <w:pPr>
        <w:jc w:val="center"/>
      </w:pPr>
      <w:r>
        <w:t>1. Общие положения</w:t>
      </w:r>
    </w:p>
    <w:p w14:paraId="0C4985E4" w14:textId="77777777" w:rsidR="00AB3217" w:rsidRDefault="00AB3217" w:rsidP="00AB3217">
      <w:pPr>
        <w:jc w:val="center"/>
      </w:pPr>
    </w:p>
    <w:p w14:paraId="7BA23AB1" w14:textId="77777777" w:rsidR="00AB3217" w:rsidRPr="000A4118" w:rsidRDefault="00AB3217" w:rsidP="00AB3217">
      <w:pPr>
        <w:ind w:firstLine="708"/>
        <w:jc w:val="both"/>
      </w:pPr>
      <w:r>
        <w:t>1.1. Настоящее П</w:t>
      </w:r>
      <w:r w:rsidRPr="000A4118">
        <w:t xml:space="preserve">оложение о конкурсной комиссии по проведению открытого конкурса на право заключения </w:t>
      </w:r>
      <w:r w:rsidRPr="00F94989">
        <w:rPr>
          <w:rFonts w:eastAsia="Calibri"/>
          <w:shd w:val="clear" w:color="auto" w:fill="FFFFFF"/>
          <w:lang w:eastAsia="en-US"/>
        </w:rPr>
        <w:t>концессионного соглашения</w:t>
      </w:r>
      <w:r>
        <w:rPr>
          <w:rFonts w:eastAsia="Calibri"/>
          <w:shd w:val="clear" w:color="auto" w:fill="FFFFFF"/>
          <w:lang w:eastAsia="en-US"/>
        </w:rPr>
        <w:t xml:space="preserve">                 </w:t>
      </w:r>
      <w:proofErr w:type="gramStart"/>
      <w:r>
        <w:rPr>
          <w:rFonts w:eastAsia="Calibri"/>
          <w:shd w:val="clear" w:color="auto" w:fill="FFFFFF"/>
          <w:lang w:eastAsia="en-US"/>
        </w:rPr>
        <w:t xml:space="preserve">   </w:t>
      </w:r>
      <w:r>
        <w:t>(</w:t>
      </w:r>
      <w:proofErr w:type="gramEnd"/>
      <w:r>
        <w:t>далее - К</w:t>
      </w:r>
      <w:r w:rsidRPr="000A4118">
        <w:t>омиссия)</w:t>
      </w:r>
      <w:r>
        <w:t xml:space="preserve"> </w:t>
      </w:r>
      <w:r w:rsidRPr="000A4118">
        <w:t xml:space="preserve">определяет полномочия, структуру, функции, организацию работы </w:t>
      </w:r>
      <w:r>
        <w:t>К</w:t>
      </w:r>
      <w:r w:rsidRPr="000A4118">
        <w:t>омисси</w:t>
      </w:r>
      <w:r>
        <w:t>и,</w:t>
      </w:r>
      <w:r w:rsidRPr="000A4118">
        <w:t xml:space="preserve"> порядок принятия, оформления и опубликования решений </w:t>
      </w:r>
      <w:r>
        <w:t>К</w:t>
      </w:r>
      <w:r w:rsidRPr="000A4118">
        <w:t>омиссии.</w:t>
      </w:r>
    </w:p>
    <w:p w14:paraId="19B2815A" w14:textId="77777777" w:rsidR="00AB3217" w:rsidRPr="000A4118" w:rsidRDefault="00AB3217" w:rsidP="00AB3217">
      <w:pPr>
        <w:ind w:firstLine="708"/>
        <w:jc w:val="both"/>
      </w:pPr>
      <w:r>
        <w:t>1.2. В своей деятельности К</w:t>
      </w:r>
      <w:r w:rsidRPr="000A4118">
        <w:t xml:space="preserve">омиссия руководствуется Конституцией Российской Федерации, </w:t>
      </w:r>
      <w:r>
        <w:t xml:space="preserve">нормативными </w:t>
      </w:r>
      <w:r w:rsidRPr="000A4118">
        <w:t>правовым актами</w:t>
      </w:r>
      <w:r>
        <w:t xml:space="preserve"> Российской Федерации, в том числе</w:t>
      </w:r>
      <w:r w:rsidRPr="000A4118">
        <w:t xml:space="preserve"> Федеральным законом от 21</w:t>
      </w:r>
      <w:r>
        <w:t xml:space="preserve"> июля </w:t>
      </w:r>
      <w:r w:rsidRPr="000A4118">
        <w:t>2005</w:t>
      </w:r>
      <w:r>
        <w:t xml:space="preserve"> года                                 № 115-ФЗ «</w:t>
      </w:r>
      <w:r w:rsidRPr="000A4118">
        <w:t>О концессионных соглашениях</w:t>
      </w:r>
      <w:r>
        <w:t>»</w:t>
      </w:r>
      <w:r w:rsidRPr="000A4118">
        <w:t xml:space="preserve"> (далее </w:t>
      </w:r>
      <w:r>
        <w:t>–</w:t>
      </w:r>
      <w:r w:rsidRPr="000A4118">
        <w:t xml:space="preserve"> </w:t>
      </w:r>
      <w:r>
        <w:t>Федеральный закон</w:t>
      </w:r>
      <w:r w:rsidRPr="000A4118">
        <w:t>)</w:t>
      </w:r>
      <w:r>
        <w:t>.</w:t>
      </w:r>
    </w:p>
    <w:p w14:paraId="701926A5" w14:textId="77777777" w:rsidR="00AB3217" w:rsidRPr="000A4118" w:rsidRDefault="00AB3217" w:rsidP="00AB3217">
      <w:pPr>
        <w:ind w:firstLine="708"/>
        <w:jc w:val="both"/>
      </w:pPr>
      <w:r w:rsidRPr="000A4118">
        <w:t xml:space="preserve">1.3. Комиссия создается для подготовки и проведения открытого конкурса на право заключения концессионного соглашения (далее </w:t>
      </w:r>
      <w:r>
        <w:t>–</w:t>
      </w:r>
      <w:r w:rsidRPr="000A4118">
        <w:t xml:space="preserve"> </w:t>
      </w:r>
      <w:r>
        <w:t xml:space="preserve">открытый </w:t>
      </w:r>
      <w:r w:rsidRPr="000A4118">
        <w:t>конкурс), полномочна принимать решения, отнесенные к ее компетенции законодательством Российской Федерации, настоящим положен</w:t>
      </w:r>
      <w:r>
        <w:t>ием и конкурсной документацией.</w:t>
      </w:r>
    </w:p>
    <w:p w14:paraId="0FEC76B0" w14:textId="77777777" w:rsidR="00AB3217" w:rsidRDefault="00AB3217" w:rsidP="00AB3217">
      <w:pPr>
        <w:ind w:firstLine="708"/>
        <w:jc w:val="both"/>
      </w:pPr>
      <w:r>
        <w:t>1.4</w:t>
      </w:r>
      <w:r w:rsidRPr="000A4118">
        <w:t xml:space="preserve">. Состав </w:t>
      </w:r>
      <w:r>
        <w:t>К</w:t>
      </w:r>
      <w:r w:rsidRPr="000A4118">
        <w:t xml:space="preserve">омиссии утверждается </w:t>
      </w:r>
      <w:r>
        <w:t>постановлением</w:t>
      </w:r>
      <w:r w:rsidRPr="000A4118">
        <w:t xml:space="preserve"> администрации </w:t>
      </w:r>
      <w:r>
        <w:t>города Лермонтова</w:t>
      </w:r>
      <w:r w:rsidRPr="000A4118">
        <w:t xml:space="preserve">. </w:t>
      </w:r>
    </w:p>
    <w:p w14:paraId="7D920365" w14:textId="77777777" w:rsidR="00AB3217" w:rsidRPr="000A4118" w:rsidRDefault="00AB3217" w:rsidP="00AB3217">
      <w:pPr>
        <w:ind w:firstLine="708"/>
        <w:jc w:val="both"/>
      </w:pPr>
      <w:r>
        <w:t>1.5. Комиссия вправе привлекать к своей работе независимых экспертов.</w:t>
      </w:r>
    </w:p>
    <w:p w14:paraId="65992224" w14:textId="77777777" w:rsidR="00AB3217" w:rsidRPr="000A4118" w:rsidRDefault="00AB3217" w:rsidP="00AB3217">
      <w:pPr>
        <w:ind w:firstLine="708"/>
        <w:jc w:val="both"/>
      </w:pPr>
      <w:r>
        <w:t>1.6</w:t>
      </w:r>
      <w:r w:rsidRPr="000A4118">
        <w:t xml:space="preserve">. Комиссия состоит из председателя, заместителя председателя, секретаря и членов </w:t>
      </w:r>
      <w:r>
        <w:t>Комиссии</w:t>
      </w:r>
      <w:r w:rsidRPr="000A4118">
        <w:t xml:space="preserve">. Руководит деятельностью </w:t>
      </w:r>
      <w:r>
        <w:t>Комиссии председатель Комиссии.</w:t>
      </w:r>
    </w:p>
    <w:p w14:paraId="3EBFA103" w14:textId="77777777" w:rsidR="00AB3217" w:rsidRPr="000A4118" w:rsidRDefault="00AB3217" w:rsidP="00AB3217">
      <w:pPr>
        <w:ind w:firstLine="708"/>
        <w:jc w:val="both"/>
      </w:pPr>
      <w:r w:rsidRPr="000A4118">
        <w:t>1.</w:t>
      </w:r>
      <w:r>
        <w:t>7</w:t>
      </w:r>
      <w:r w:rsidRPr="000A4118">
        <w:t xml:space="preserve">. Комиссия руководствуется принципами создания равных конкурсных условий для заявителей и участников </w:t>
      </w:r>
      <w:r>
        <w:t xml:space="preserve">открытого </w:t>
      </w:r>
      <w:r w:rsidRPr="000A4118">
        <w:t>конкурса, единства требований к ним и критериев оценки их конкурсных предложений, об</w:t>
      </w:r>
      <w:r>
        <w:t>ъективности оценок и гласности.</w:t>
      </w:r>
    </w:p>
    <w:p w14:paraId="5890B313" w14:textId="77777777" w:rsidR="00AB3217" w:rsidRPr="000A4118" w:rsidRDefault="00AB3217" w:rsidP="00AB3217">
      <w:pPr>
        <w:jc w:val="both"/>
      </w:pPr>
    </w:p>
    <w:p w14:paraId="4232C894" w14:textId="77777777" w:rsidR="00AB3217" w:rsidRPr="000A4118" w:rsidRDefault="00AB3217" w:rsidP="00AB3217">
      <w:pPr>
        <w:jc w:val="center"/>
      </w:pPr>
      <w:r w:rsidRPr="000A4118">
        <w:t xml:space="preserve">2. Функции </w:t>
      </w:r>
      <w:r>
        <w:t>Комиссии</w:t>
      </w:r>
    </w:p>
    <w:p w14:paraId="3145A617" w14:textId="77777777" w:rsidR="00AB3217" w:rsidRPr="000A4118" w:rsidRDefault="00AB3217" w:rsidP="00AB3217">
      <w:pPr>
        <w:jc w:val="both"/>
      </w:pPr>
    </w:p>
    <w:p w14:paraId="58018F67" w14:textId="77777777" w:rsidR="00AB3217" w:rsidRPr="000A4118" w:rsidRDefault="00AB3217" w:rsidP="00AB3217">
      <w:pPr>
        <w:ind w:firstLine="708"/>
        <w:jc w:val="both"/>
      </w:pPr>
      <w:r w:rsidRPr="000A4118">
        <w:t>2.1</w:t>
      </w:r>
      <w:r>
        <w:t>. Комиссия выполняет следующие функции:</w:t>
      </w:r>
    </w:p>
    <w:p w14:paraId="4EE75475" w14:textId="77777777" w:rsidR="00AB3217" w:rsidRPr="000A4118" w:rsidRDefault="00AB3217" w:rsidP="00AB3217">
      <w:pPr>
        <w:ind w:firstLine="708"/>
        <w:jc w:val="both"/>
      </w:pPr>
      <w:r w:rsidRPr="000A4118">
        <w:t xml:space="preserve">2.1.1. </w:t>
      </w:r>
      <w:r>
        <w:t>Р</w:t>
      </w:r>
      <w:r w:rsidRPr="000A4118">
        <w:t xml:space="preserve">азмещает </w:t>
      </w:r>
      <w:r>
        <w:t>в еженедельной региональной общественно-политической газете города Лермонтова «</w:t>
      </w:r>
      <w:proofErr w:type="spellStart"/>
      <w:r>
        <w:t>Лермонтовские</w:t>
      </w:r>
      <w:proofErr w:type="spellEnd"/>
      <w:r>
        <w:t xml:space="preserve"> известия», </w:t>
      </w:r>
      <w:r w:rsidRPr="000A4118">
        <w:t xml:space="preserve">на </w:t>
      </w:r>
      <w:r>
        <w:t xml:space="preserve">официальном сайте Российской Федерации для размещения информации о проведении торгов </w:t>
      </w:r>
      <w:hyperlink r:id="rId46" w:tgtFrame="_blank" w:history="1">
        <w:r w:rsidRPr="0089523C">
          <w:rPr>
            <w:rStyle w:val="af"/>
          </w:rPr>
          <w:t>torgi.gov.ru</w:t>
        </w:r>
      </w:hyperlink>
      <w:r>
        <w:t xml:space="preserve"> и </w:t>
      </w:r>
      <w:r w:rsidRPr="008B46F2">
        <w:t xml:space="preserve">на </w:t>
      </w:r>
      <w:r w:rsidRPr="00AB5B92">
        <w:rPr>
          <w:spacing w:val="-1"/>
        </w:rPr>
        <w:t>официальн</w:t>
      </w:r>
      <w:r>
        <w:rPr>
          <w:spacing w:val="-1"/>
        </w:rPr>
        <w:t>ом</w:t>
      </w:r>
      <w:r w:rsidRPr="00AB5B92">
        <w:rPr>
          <w:spacing w:val="-1"/>
        </w:rPr>
        <w:t xml:space="preserve"> портал</w:t>
      </w:r>
      <w:r>
        <w:rPr>
          <w:spacing w:val="-1"/>
        </w:rPr>
        <w:t>е</w:t>
      </w:r>
      <w:r w:rsidRPr="00AB5B92">
        <w:rPr>
          <w:spacing w:val="-1"/>
        </w:rPr>
        <w:t xml:space="preserve"> органов местного самоуправления города Лермонтова в информационно-</w:t>
      </w:r>
      <w:r w:rsidRPr="00AB5B92">
        <w:rPr>
          <w:spacing w:val="-1"/>
        </w:rPr>
        <w:lastRenderedPageBreak/>
        <w:t>телекоммуникационной сети «Интернет»</w:t>
      </w:r>
      <w:r w:rsidRPr="000A4118">
        <w:t xml:space="preserve"> сообщение о проведении </w:t>
      </w:r>
      <w:r>
        <w:t>открытого конкурса;</w:t>
      </w:r>
    </w:p>
    <w:p w14:paraId="1B9FF7E1" w14:textId="77777777" w:rsidR="00AB3217" w:rsidRPr="000A4118" w:rsidRDefault="00AB3217" w:rsidP="00AB3217">
      <w:pPr>
        <w:ind w:firstLine="708"/>
        <w:jc w:val="both"/>
      </w:pPr>
      <w:r w:rsidRPr="000A4118">
        <w:t>2.1.2. Принимае</w:t>
      </w:r>
      <w:r>
        <w:t>т заявки на участие в открытом конкурсе;</w:t>
      </w:r>
    </w:p>
    <w:p w14:paraId="62F53160" w14:textId="77777777" w:rsidR="00AB3217" w:rsidRPr="000A4118" w:rsidRDefault="00AB3217" w:rsidP="00AB3217">
      <w:pPr>
        <w:ind w:firstLine="708"/>
        <w:jc w:val="both"/>
      </w:pPr>
      <w:r w:rsidRPr="000A4118">
        <w:t>2.1.3. Предоставляет заявителям конкурсную документацию, разъяснения положений конкурсной докумен</w:t>
      </w:r>
      <w:r>
        <w:t>тации в соответствии с Федеральным законом;</w:t>
      </w:r>
    </w:p>
    <w:p w14:paraId="73742A61" w14:textId="77777777" w:rsidR="00AB3217" w:rsidRPr="000A4118" w:rsidRDefault="00AB3217" w:rsidP="00AB3217">
      <w:pPr>
        <w:ind w:firstLine="708"/>
        <w:jc w:val="both"/>
      </w:pPr>
      <w:r w:rsidRPr="000A4118">
        <w:t xml:space="preserve">2.1.4. Осуществляет вскрытие конвертов с заявками на участие в </w:t>
      </w:r>
      <w:r>
        <w:t>открытом</w:t>
      </w:r>
      <w:r w:rsidRPr="000A4118">
        <w:t xml:space="preserve"> конкурсе, а также рассмотрение таких заявок в </w:t>
      </w:r>
      <w:r>
        <w:t>порядке, установленном Федеральным законом;</w:t>
      </w:r>
    </w:p>
    <w:p w14:paraId="4A8ACAC4" w14:textId="77777777" w:rsidR="00AB3217" w:rsidRPr="000A4118" w:rsidRDefault="00AB3217" w:rsidP="00AB3217">
      <w:pPr>
        <w:ind w:firstLine="708"/>
        <w:jc w:val="both"/>
      </w:pPr>
      <w:r w:rsidRPr="000A4118">
        <w:t xml:space="preserve">2.1.5. Проверяет документы и материалы, представленные заявителями, участниками </w:t>
      </w:r>
      <w:r>
        <w:t xml:space="preserve">открытого </w:t>
      </w:r>
      <w:r w:rsidRPr="000A4118">
        <w:t xml:space="preserve">конкурса в соответствии с требованиями, установленными конкурсной документацией и достоверность сведений, содержащихся </w:t>
      </w:r>
      <w:r>
        <w:t>в этих документах и материалах;</w:t>
      </w:r>
    </w:p>
    <w:p w14:paraId="4991A109" w14:textId="77777777" w:rsidR="00AB3217" w:rsidRPr="000A4118" w:rsidRDefault="00AB3217" w:rsidP="00AB3217">
      <w:pPr>
        <w:ind w:firstLine="708"/>
        <w:jc w:val="both"/>
      </w:pPr>
      <w:r w:rsidRPr="000A4118">
        <w:t xml:space="preserve">2.1.6. Устанавливает соответствие заявителей и представленных ими заявок на участие в </w:t>
      </w:r>
      <w:r>
        <w:t>открытом</w:t>
      </w:r>
      <w:r w:rsidRPr="000A4118">
        <w:t xml:space="preserve"> конкурсе треб</w:t>
      </w:r>
      <w:r>
        <w:t>ованиям, установленным Федеральным законом</w:t>
      </w:r>
      <w:r w:rsidRPr="000A4118">
        <w:t xml:space="preserve"> и конкурсной документацией, и соответствие конкурсных предложений критериям </w:t>
      </w:r>
      <w:r>
        <w:t>открытого</w:t>
      </w:r>
      <w:r w:rsidRPr="000A4118">
        <w:t xml:space="preserve"> ко</w:t>
      </w:r>
      <w:r>
        <w:t>нкурса и указанным требованиям;</w:t>
      </w:r>
    </w:p>
    <w:p w14:paraId="72DBBC52" w14:textId="77777777" w:rsidR="00AB3217" w:rsidRPr="000A4118" w:rsidRDefault="00AB3217" w:rsidP="00AB3217">
      <w:pPr>
        <w:ind w:firstLine="708"/>
        <w:jc w:val="both"/>
      </w:pPr>
      <w:r w:rsidRPr="000A4118">
        <w:t>2.1.7. В случае необходи</w:t>
      </w:r>
      <w:r>
        <w:t xml:space="preserve">мости запрашивает и получает у </w:t>
      </w:r>
      <w:r w:rsidRPr="000A4118">
        <w:t>органов и организаций информацию для проверки достоверности, представленных заявителями,</w:t>
      </w:r>
      <w:r>
        <w:t xml:space="preserve"> участниками открытого конкурса сведений;</w:t>
      </w:r>
    </w:p>
    <w:p w14:paraId="72D47EC3" w14:textId="77777777" w:rsidR="00AB3217" w:rsidRPr="000A4118" w:rsidRDefault="00AB3217" w:rsidP="00AB3217">
      <w:pPr>
        <w:ind w:firstLine="708"/>
        <w:jc w:val="both"/>
      </w:pPr>
      <w:r w:rsidRPr="000A4118">
        <w:t xml:space="preserve">2.1.8. Принимает решения о допуске заявителя к участию в </w:t>
      </w:r>
      <w:r>
        <w:t>открытом</w:t>
      </w:r>
      <w:r w:rsidRPr="000A4118">
        <w:t xml:space="preserve"> конкурсе и о признании заявителя участником </w:t>
      </w:r>
      <w:r>
        <w:t>открытого</w:t>
      </w:r>
      <w:r w:rsidRPr="000A4118">
        <w:t xml:space="preserve"> конкурса или об отказе в допуске заявителя к участию в </w:t>
      </w:r>
      <w:r>
        <w:t>открытом</w:t>
      </w:r>
      <w:r w:rsidRPr="000A4118">
        <w:t xml:space="preserve"> конкурсе и направляет заявителю соответствующ</w:t>
      </w:r>
      <w:r>
        <w:t>ее уведомление;</w:t>
      </w:r>
    </w:p>
    <w:p w14:paraId="5D0FEB1C" w14:textId="77777777" w:rsidR="00AB3217" w:rsidRPr="000A4118" w:rsidRDefault="00AB3217" w:rsidP="00AB3217">
      <w:pPr>
        <w:ind w:firstLine="708"/>
        <w:jc w:val="both"/>
      </w:pPr>
      <w:r w:rsidRPr="000A4118">
        <w:t xml:space="preserve">2.1.9. </w:t>
      </w:r>
      <w:r>
        <w:t>Определяет участников открытого конкурса;</w:t>
      </w:r>
    </w:p>
    <w:p w14:paraId="46BB7D25" w14:textId="77777777" w:rsidR="00AB3217" w:rsidRPr="000A4118" w:rsidRDefault="00AB3217" w:rsidP="00AB3217">
      <w:pPr>
        <w:ind w:firstLine="708"/>
        <w:jc w:val="both"/>
      </w:pPr>
      <w:r w:rsidRPr="000A4118">
        <w:t xml:space="preserve">2.1.10. Направляет участникам </w:t>
      </w:r>
      <w:r>
        <w:t>открытого</w:t>
      </w:r>
      <w:r w:rsidRPr="000A4118">
        <w:t xml:space="preserve"> конкурса приглашения представить конкурсные предложения, рассматривает и оценивает конкурсные предложения, в том числе</w:t>
      </w:r>
      <w:r>
        <w:t>,</w:t>
      </w:r>
      <w:r w:rsidRPr="000A4118">
        <w:t xml:space="preserve"> осуществляет оценку конкурсных предложений в баллах в соот</w:t>
      </w:r>
      <w:r>
        <w:t>ветствии с критериями открытого конкурса;</w:t>
      </w:r>
    </w:p>
    <w:p w14:paraId="21BCC478" w14:textId="77777777" w:rsidR="00AB3217" w:rsidRPr="000A4118" w:rsidRDefault="00AB3217" w:rsidP="00AB3217">
      <w:pPr>
        <w:ind w:firstLine="708"/>
        <w:jc w:val="both"/>
      </w:pPr>
      <w:r w:rsidRPr="000A4118">
        <w:t xml:space="preserve">2.1.11. Определяет победителя </w:t>
      </w:r>
      <w:r>
        <w:t>открытого</w:t>
      </w:r>
      <w:r w:rsidRPr="000A4118">
        <w:t xml:space="preserve"> конкурса и направляет ему уведомлен</w:t>
      </w:r>
      <w:r>
        <w:t>ие о признании его победителем;</w:t>
      </w:r>
    </w:p>
    <w:p w14:paraId="61C9E2C5" w14:textId="77777777" w:rsidR="00AB3217" w:rsidRPr="000A4118" w:rsidRDefault="00AB3217" w:rsidP="00AB3217">
      <w:pPr>
        <w:ind w:firstLine="708"/>
        <w:jc w:val="both"/>
      </w:pPr>
      <w:r w:rsidRPr="000A4118">
        <w:t xml:space="preserve">2.1.12. Подписывает протокол вскрытия конвертов с заявками на участие в </w:t>
      </w:r>
      <w:r>
        <w:t>открытом</w:t>
      </w:r>
      <w:r w:rsidRPr="000A4118">
        <w:t xml:space="preserve"> конкурсе, протокол проведения предварительного отбора участников </w:t>
      </w:r>
      <w:r>
        <w:t>открытого</w:t>
      </w:r>
      <w:r w:rsidRPr="000A4118">
        <w:t xml:space="preserve"> конкурса, протокол вскрытия конвертов с конкурсными предложениями, протокол рассмотрения и оценки конкурсных предложений, протокол о р</w:t>
      </w:r>
      <w:r>
        <w:t>езультатах проведения открытого конкурса;</w:t>
      </w:r>
    </w:p>
    <w:p w14:paraId="190D7BBB" w14:textId="77777777" w:rsidR="00AB3217" w:rsidRPr="000A4118" w:rsidRDefault="00AB3217" w:rsidP="00AB3217">
      <w:pPr>
        <w:ind w:firstLine="708"/>
        <w:jc w:val="both"/>
      </w:pPr>
      <w:r w:rsidRPr="000A4118">
        <w:t xml:space="preserve">2.1.13. Уведомляет участников </w:t>
      </w:r>
      <w:r>
        <w:t>открытого</w:t>
      </w:r>
      <w:r w:rsidRPr="000A4118">
        <w:t xml:space="preserve"> конкурса о результатах проведения </w:t>
      </w:r>
      <w:r>
        <w:t>открытого</w:t>
      </w:r>
      <w:r w:rsidRPr="000A4118">
        <w:t xml:space="preserve"> конку</w:t>
      </w:r>
      <w:r>
        <w:t>рса;</w:t>
      </w:r>
    </w:p>
    <w:p w14:paraId="35507872" w14:textId="77777777" w:rsidR="00AB3217" w:rsidRDefault="00AB3217" w:rsidP="00AB3217">
      <w:pPr>
        <w:ind w:firstLine="708"/>
        <w:jc w:val="both"/>
      </w:pPr>
      <w:r w:rsidRPr="000A4118">
        <w:t>2.1.14. Опубликовывает и размещает сообщение о р</w:t>
      </w:r>
      <w:r>
        <w:t>езультатах проведения открытого конкурса;</w:t>
      </w:r>
    </w:p>
    <w:p w14:paraId="6B297A23" w14:textId="77777777" w:rsidR="00AB3217" w:rsidRDefault="00AB3217" w:rsidP="00AB3217">
      <w:pPr>
        <w:ind w:firstLine="708"/>
        <w:jc w:val="both"/>
      </w:pPr>
    </w:p>
    <w:p w14:paraId="313F90EB" w14:textId="77777777" w:rsidR="00AB3217" w:rsidRDefault="00AB3217" w:rsidP="00AB3217">
      <w:pPr>
        <w:ind w:firstLine="708"/>
        <w:jc w:val="both"/>
      </w:pPr>
    </w:p>
    <w:p w14:paraId="6EA7591E" w14:textId="77777777" w:rsidR="00AB3217" w:rsidRPr="000A4118" w:rsidRDefault="00AB3217" w:rsidP="00AB3217">
      <w:pPr>
        <w:ind w:firstLine="708"/>
        <w:jc w:val="both"/>
      </w:pPr>
    </w:p>
    <w:p w14:paraId="2512B442" w14:textId="77777777" w:rsidR="00AB3217" w:rsidRPr="000A4118" w:rsidRDefault="00AB3217" w:rsidP="00AB3217">
      <w:pPr>
        <w:jc w:val="center"/>
      </w:pPr>
      <w:r w:rsidRPr="000A4118">
        <w:lastRenderedPageBreak/>
        <w:t xml:space="preserve">3. Организация работы </w:t>
      </w:r>
      <w:r>
        <w:t>К</w:t>
      </w:r>
      <w:r w:rsidRPr="000A4118">
        <w:t>омиссии</w:t>
      </w:r>
    </w:p>
    <w:p w14:paraId="599A123B" w14:textId="77777777" w:rsidR="00AB3217" w:rsidRPr="000A4118" w:rsidRDefault="00AB3217" w:rsidP="00AB3217">
      <w:pPr>
        <w:jc w:val="both"/>
      </w:pPr>
    </w:p>
    <w:p w14:paraId="06BA3B80" w14:textId="77777777" w:rsidR="00AB3217" w:rsidRPr="000A4118" w:rsidRDefault="00AB3217" w:rsidP="00AB3217">
      <w:pPr>
        <w:ind w:firstLine="708"/>
        <w:jc w:val="both"/>
      </w:pPr>
      <w:r>
        <w:t>3.1. Работа К</w:t>
      </w:r>
      <w:r w:rsidRPr="000A4118">
        <w:t>омиссии о</w:t>
      </w:r>
      <w:r>
        <w:t>существляется на ее заседаниях.</w:t>
      </w:r>
    </w:p>
    <w:p w14:paraId="31895DB7" w14:textId="77777777" w:rsidR="00AB3217" w:rsidRPr="000A4118" w:rsidRDefault="00AB3217" w:rsidP="00AB3217">
      <w:pPr>
        <w:ind w:firstLine="708"/>
        <w:jc w:val="both"/>
      </w:pPr>
      <w:r>
        <w:t>3.2. Председатель Комиссии:</w:t>
      </w:r>
    </w:p>
    <w:p w14:paraId="7DDD0281" w14:textId="77777777" w:rsidR="00AB3217" w:rsidRPr="009F7635" w:rsidRDefault="00AB3217" w:rsidP="00AB3217">
      <w:pPr>
        <w:shd w:val="clear" w:color="auto" w:fill="FFFFFF"/>
        <w:ind w:firstLine="714"/>
        <w:jc w:val="both"/>
      </w:pPr>
      <w:r>
        <w:t>руководит деятельностью К</w:t>
      </w:r>
      <w:r w:rsidRPr="009F7635">
        <w:t>омиссии;</w:t>
      </w:r>
    </w:p>
    <w:p w14:paraId="22B60494" w14:textId="77777777" w:rsidR="00AB3217" w:rsidRPr="009F7635" w:rsidRDefault="00AB3217" w:rsidP="00AB3217">
      <w:pPr>
        <w:shd w:val="clear" w:color="auto" w:fill="FFFFFF"/>
        <w:ind w:firstLine="714"/>
        <w:jc w:val="both"/>
      </w:pPr>
      <w:r w:rsidRPr="009F7635">
        <w:t>несет персональную ответственност</w:t>
      </w:r>
      <w:r>
        <w:t>ь за выполнение возложенных на К</w:t>
      </w:r>
      <w:r w:rsidRPr="009F7635">
        <w:t>омиссию задач;</w:t>
      </w:r>
    </w:p>
    <w:p w14:paraId="3BDA6307" w14:textId="77777777" w:rsidR="00AB3217" w:rsidRPr="009F7635" w:rsidRDefault="00AB3217" w:rsidP="00AB3217">
      <w:pPr>
        <w:shd w:val="clear" w:color="auto" w:fill="FFFFFF"/>
        <w:ind w:firstLine="714"/>
        <w:jc w:val="both"/>
      </w:pPr>
      <w:r>
        <w:t>дает поручения членам К</w:t>
      </w:r>
      <w:r w:rsidRPr="009F7635">
        <w:t>омиссии в пределах ко</w:t>
      </w:r>
      <w:r>
        <w:t>мпетенции К</w:t>
      </w:r>
      <w:r w:rsidRPr="009F7635">
        <w:t>омиссии;</w:t>
      </w:r>
    </w:p>
    <w:p w14:paraId="4415E566" w14:textId="77777777" w:rsidR="00AB3217" w:rsidRPr="009F7635" w:rsidRDefault="00AB3217" w:rsidP="00AB3217">
      <w:pPr>
        <w:shd w:val="clear" w:color="auto" w:fill="FFFFFF"/>
        <w:ind w:firstLine="714"/>
        <w:jc w:val="both"/>
      </w:pPr>
      <w:r>
        <w:t>представляет К</w:t>
      </w:r>
      <w:r w:rsidRPr="009F7635">
        <w:t>омиссию во взаимоотношениях с правоохранительными органами, территориальными подразделениями территориальных органов федеральных органов исполнительной власти, предприятиями и организациями, расп</w:t>
      </w:r>
      <w:r>
        <w:t>оложенными на территории города Лермонтова</w:t>
      </w:r>
      <w:r w:rsidRPr="009F7635">
        <w:t>, а также средст</w:t>
      </w:r>
      <w:r>
        <w:t>вами массовой информации;</w:t>
      </w:r>
    </w:p>
    <w:p w14:paraId="170E5C70" w14:textId="77777777" w:rsidR="00AB3217" w:rsidRPr="000A4118" w:rsidRDefault="00AB3217" w:rsidP="00AB3217">
      <w:pPr>
        <w:ind w:firstLine="708"/>
        <w:jc w:val="both"/>
      </w:pPr>
      <w:r w:rsidRPr="000A4118">
        <w:t xml:space="preserve">ставит на </w:t>
      </w:r>
      <w:r>
        <w:t>голосование предложения членов К</w:t>
      </w:r>
      <w:r w:rsidRPr="000A4118">
        <w:t>омиссии</w:t>
      </w:r>
      <w:r>
        <w:t xml:space="preserve"> и проекты принимаемых решений;</w:t>
      </w:r>
    </w:p>
    <w:p w14:paraId="1CFCFB1F" w14:textId="77777777" w:rsidR="00AB3217" w:rsidRDefault="00AB3217" w:rsidP="00AB3217">
      <w:pPr>
        <w:ind w:firstLine="708"/>
        <w:jc w:val="both"/>
      </w:pPr>
      <w:r w:rsidRPr="000A4118">
        <w:t>подводит итоги голосования и оглашает принятые формулиро</w:t>
      </w:r>
      <w:r>
        <w:t>вки.</w:t>
      </w:r>
    </w:p>
    <w:p w14:paraId="303AA436" w14:textId="77777777" w:rsidR="00AB3217" w:rsidRDefault="00AB3217" w:rsidP="00AB3217">
      <w:pPr>
        <w:shd w:val="clear" w:color="auto" w:fill="FFFFFF"/>
        <w:ind w:firstLine="714"/>
        <w:jc w:val="both"/>
      </w:pPr>
      <w:r>
        <w:t>3</w:t>
      </w:r>
      <w:r w:rsidRPr="009F7635">
        <w:t>.</w:t>
      </w:r>
      <w:r>
        <w:t>3</w:t>
      </w:r>
      <w:r w:rsidRPr="009F7635">
        <w:t>. В отсутствие председателя Комиссии его обязанности исполняет заместитель.</w:t>
      </w:r>
    </w:p>
    <w:p w14:paraId="54BA7E30" w14:textId="77777777" w:rsidR="00AB3217" w:rsidRPr="000A4118" w:rsidRDefault="00AB3217" w:rsidP="00AB3217">
      <w:pPr>
        <w:ind w:firstLine="708"/>
        <w:jc w:val="both"/>
      </w:pPr>
      <w:r>
        <w:t>3.4. Секретарь Комиссии:</w:t>
      </w:r>
    </w:p>
    <w:p w14:paraId="1187D7B9" w14:textId="77777777" w:rsidR="00AB3217" w:rsidRPr="000A4118" w:rsidRDefault="00AB3217" w:rsidP="00AB3217">
      <w:pPr>
        <w:ind w:firstLine="708"/>
        <w:jc w:val="both"/>
      </w:pPr>
      <w:r w:rsidRPr="000A4118">
        <w:t>осуществляет подг</w:t>
      </w:r>
      <w:r>
        <w:t>отовку материалов к заседаниям Комиссии;</w:t>
      </w:r>
    </w:p>
    <w:p w14:paraId="236B9758" w14:textId="77777777" w:rsidR="00AB3217" w:rsidRDefault="00AB3217" w:rsidP="00AB3217">
      <w:pPr>
        <w:ind w:firstLine="708"/>
        <w:jc w:val="both"/>
      </w:pPr>
      <w:r w:rsidRPr="000A4118">
        <w:t xml:space="preserve">извещает </w:t>
      </w:r>
      <w:r>
        <w:t>членов К</w:t>
      </w:r>
      <w:r w:rsidRPr="000A4118">
        <w:t xml:space="preserve">омиссии о месте, времени и повестке дня </w:t>
      </w:r>
      <w:r>
        <w:t>заседания;</w:t>
      </w:r>
    </w:p>
    <w:p w14:paraId="7199DB37" w14:textId="77777777" w:rsidR="00AB3217" w:rsidRPr="00093F7B" w:rsidRDefault="00AB3217" w:rsidP="00AB3217">
      <w:pPr>
        <w:autoSpaceDE w:val="0"/>
        <w:autoSpaceDN w:val="0"/>
        <w:adjustRightInd w:val="0"/>
        <w:ind w:firstLine="709"/>
        <w:jc w:val="both"/>
      </w:pPr>
      <w:r w:rsidRPr="00093F7B">
        <w:t xml:space="preserve">оповещает иных лиц, привлекаемых к участию в заседании </w:t>
      </w:r>
      <w:r>
        <w:t>К</w:t>
      </w:r>
      <w:r w:rsidRPr="009F7635">
        <w:t xml:space="preserve">омиссии, о времени и месте предстоящего заседания </w:t>
      </w:r>
      <w:r>
        <w:t>К</w:t>
      </w:r>
      <w:r w:rsidRPr="009F7635">
        <w:t>омиссии</w:t>
      </w:r>
      <w:r w:rsidRPr="00093F7B">
        <w:t>, о вопросах, планируем</w:t>
      </w:r>
      <w:r>
        <w:t>ых к рассмотрению на заседании К</w:t>
      </w:r>
      <w:r w:rsidRPr="00093F7B">
        <w:t>омиссии;</w:t>
      </w:r>
    </w:p>
    <w:p w14:paraId="367BBB6D" w14:textId="77777777" w:rsidR="00AB3217" w:rsidRPr="000A4118" w:rsidRDefault="00AB3217" w:rsidP="00AB3217">
      <w:pPr>
        <w:ind w:firstLine="708"/>
        <w:jc w:val="both"/>
      </w:pPr>
      <w:r w:rsidRPr="000A4118">
        <w:t>осуществл</w:t>
      </w:r>
      <w:r>
        <w:t>яет учет и хранение материалов К</w:t>
      </w:r>
      <w:r w:rsidRPr="000A4118">
        <w:t>омиссии, а также учет входящих и исходящих документов</w:t>
      </w:r>
      <w:r>
        <w:t>;</w:t>
      </w:r>
    </w:p>
    <w:p w14:paraId="43D2148C" w14:textId="77777777" w:rsidR="00AB3217" w:rsidRDefault="00AB3217" w:rsidP="00AB3217">
      <w:pPr>
        <w:ind w:firstLine="708"/>
        <w:jc w:val="both"/>
      </w:pPr>
      <w:r>
        <w:t>оформляет протоколы К</w:t>
      </w:r>
      <w:r w:rsidRPr="000A4118">
        <w:t>омиссии и иные документы, представляет их на</w:t>
      </w:r>
      <w:r>
        <w:t xml:space="preserve"> подпись председателю и членам Комиссии;</w:t>
      </w:r>
    </w:p>
    <w:p w14:paraId="6D6B116E" w14:textId="77777777" w:rsidR="00AB3217" w:rsidRPr="00093F7B" w:rsidRDefault="00AB3217" w:rsidP="00AB3217">
      <w:pPr>
        <w:autoSpaceDE w:val="0"/>
        <w:autoSpaceDN w:val="0"/>
        <w:adjustRightInd w:val="0"/>
        <w:ind w:firstLine="708"/>
        <w:jc w:val="both"/>
      </w:pPr>
      <w:r w:rsidRPr="00093F7B">
        <w:t xml:space="preserve">осуществляет иные функции по обеспечению деятельности </w:t>
      </w:r>
      <w:r>
        <w:t>К</w:t>
      </w:r>
      <w:r w:rsidRPr="00093F7B">
        <w:t>омиссии.</w:t>
      </w:r>
    </w:p>
    <w:p w14:paraId="3F88893F" w14:textId="77777777" w:rsidR="00AB3217" w:rsidRPr="000A4118" w:rsidRDefault="00AB3217" w:rsidP="00AB3217">
      <w:pPr>
        <w:jc w:val="both"/>
      </w:pPr>
    </w:p>
    <w:p w14:paraId="7405F918" w14:textId="77777777" w:rsidR="00AB3217" w:rsidRPr="000A4118" w:rsidRDefault="00AB3217" w:rsidP="00AB3217">
      <w:pPr>
        <w:jc w:val="center"/>
      </w:pPr>
      <w:r w:rsidRPr="000A4118">
        <w:t>4. Порядок принятия решений</w:t>
      </w:r>
    </w:p>
    <w:p w14:paraId="24320B4D" w14:textId="77777777" w:rsidR="00AB3217" w:rsidRPr="000A4118" w:rsidRDefault="00AB3217" w:rsidP="00AB3217">
      <w:pPr>
        <w:jc w:val="both"/>
      </w:pPr>
    </w:p>
    <w:p w14:paraId="2EE84CEF" w14:textId="77777777" w:rsidR="00AB3217" w:rsidRPr="000A4118" w:rsidRDefault="00AB3217" w:rsidP="00AB3217">
      <w:pPr>
        <w:ind w:firstLine="708"/>
        <w:jc w:val="both"/>
      </w:pPr>
      <w:r w:rsidRPr="000A4118">
        <w:t>4.1. Комиссия правомочна принимать решения, если на заседании Комисси</w:t>
      </w:r>
      <w:r>
        <w:t>и присутствует не менее чем пятьдесят</w:t>
      </w:r>
      <w:r w:rsidRPr="000A4118">
        <w:t xml:space="preserve"> процентов общего числа ее членов, при этом каждый член</w:t>
      </w:r>
      <w:r>
        <w:t xml:space="preserve"> Комиссии имеет 1 один голос.</w:t>
      </w:r>
    </w:p>
    <w:p w14:paraId="20DC3D00" w14:textId="77777777" w:rsidR="00AB3217" w:rsidRPr="000A4118" w:rsidRDefault="00AB3217" w:rsidP="00AB3217">
      <w:pPr>
        <w:ind w:firstLine="708"/>
        <w:jc w:val="both"/>
      </w:pPr>
      <w:r>
        <w:t>4.2. Решения К</w:t>
      </w:r>
      <w:r w:rsidRPr="000A4118">
        <w:t>омиссии принимаются больши</w:t>
      </w:r>
      <w:r>
        <w:t>нством голосов от числа членов К</w:t>
      </w:r>
      <w:r w:rsidRPr="000A4118">
        <w:t>омиссии, пр</w:t>
      </w:r>
      <w:r>
        <w:t>инявших участие в ее заседании.</w:t>
      </w:r>
    </w:p>
    <w:p w14:paraId="3C1CEA1D" w14:textId="77777777" w:rsidR="00AB3217" w:rsidRPr="000A4118" w:rsidRDefault="00AB3217" w:rsidP="00AB3217">
      <w:pPr>
        <w:ind w:firstLine="708"/>
        <w:jc w:val="both"/>
      </w:pPr>
      <w:r w:rsidRPr="000A4118">
        <w:t>4.3. В случае равенс</w:t>
      </w:r>
      <w:r>
        <w:t>тва числа голосов</w:t>
      </w:r>
      <w:r w:rsidRPr="000A4118">
        <w:t xml:space="preserve"> голос председателя </w:t>
      </w:r>
      <w:r>
        <w:t>Комиссии считается решающим.</w:t>
      </w:r>
    </w:p>
    <w:p w14:paraId="3C4E2E75" w14:textId="77777777" w:rsidR="00AB3217" w:rsidRPr="000A4118" w:rsidRDefault="00AB3217" w:rsidP="00AB3217">
      <w:pPr>
        <w:ind w:firstLine="708"/>
        <w:jc w:val="both"/>
      </w:pPr>
      <w:r w:rsidRPr="000A4118">
        <w:t xml:space="preserve">4.4. Члены </w:t>
      </w:r>
      <w:r>
        <w:t>К</w:t>
      </w:r>
      <w:r w:rsidRPr="000A4118">
        <w:t>омисси</w:t>
      </w:r>
      <w:r>
        <w:t>и участвуют в заседаниях лично.</w:t>
      </w:r>
    </w:p>
    <w:p w14:paraId="1E5902C4" w14:textId="77777777" w:rsidR="00AB3217" w:rsidRPr="000A4118" w:rsidRDefault="00AB3217" w:rsidP="00AB3217">
      <w:pPr>
        <w:ind w:firstLine="708"/>
        <w:jc w:val="both"/>
      </w:pPr>
      <w:r>
        <w:t>4.5. Решения К</w:t>
      </w:r>
      <w:r w:rsidRPr="000A4118">
        <w:t>омиссии оформляются протокол</w:t>
      </w:r>
      <w:r>
        <w:t>ами, которые подписывают члены К</w:t>
      </w:r>
      <w:r w:rsidRPr="000A4118">
        <w:t>омиссии,</w:t>
      </w:r>
      <w:r>
        <w:t xml:space="preserve"> принявшие участие в заседании Комиссии.</w:t>
      </w:r>
    </w:p>
    <w:p w14:paraId="57CBDEE3" w14:textId="77777777" w:rsidR="00AB3217" w:rsidRDefault="00AB3217" w:rsidP="00AB3217">
      <w:pPr>
        <w:jc w:val="both"/>
      </w:pPr>
    </w:p>
    <w:p w14:paraId="43328175" w14:textId="77777777" w:rsidR="00AB3217" w:rsidRPr="000A4118" w:rsidRDefault="00AB3217" w:rsidP="00AB3217">
      <w:pPr>
        <w:jc w:val="both"/>
      </w:pPr>
    </w:p>
    <w:p w14:paraId="039D3AED" w14:textId="77777777" w:rsidR="00AB3217" w:rsidRDefault="00AB3217" w:rsidP="00AB3217">
      <w:pPr>
        <w:jc w:val="center"/>
      </w:pPr>
      <w:r w:rsidRPr="000A4118">
        <w:lastRenderedPageBreak/>
        <w:t xml:space="preserve">5. Порядок оформления и опубликования </w:t>
      </w:r>
    </w:p>
    <w:p w14:paraId="41EA4C45" w14:textId="77777777" w:rsidR="00AB3217" w:rsidRPr="000A4118" w:rsidRDefault="00AB3217" w:rsidP="00AB3217">
      <w:pPr>
        <w:jc w:val="center"/>
      </w:pPr>
      <w:r w:rsidRPr="000A4118">
        <w:t xml:space="preserve">решений </w:t>
      </w:r>
      <w:r>
        <w:t>К</w:t>
      </w:r>
      <w:r w:rsidRPr="000A4118">
        <w:t>омиссии</w:t>
      </w:r>
    </w:p>
    <w:p w14:paraId="547CD96B" w14:textId="77777777" w:rsidR="00AB3217" w:rsidRPr="000A4118" w:rsidRDefault="00AB3217" w:rsidP="00AB3217">
      <w:pPr>
        <w:jc w:val="both"/>
      </w:pPr>
    </w:p>
    <w:p w14:paraId="54ADBC5B" w14:textId="77777777" w:rsidR="00AB3217" w:rsidRDefault="00AB3217" w:rsidP="00AB3217">
      <w:pPr>
        <w:ind w:firstLine="708"/>
        <w:jc w:val="both"/>
      </w:pPr>
      <w:r w:rsidRPr="000A4118">
        <w:t xml:space="preserve">5.1. </w:t>
      </w:r>
      <w:r>
        <w:t>Протокол заседаний Комиссии оформляется не позднее пяти</w:t>
      </w:r>
      <w:r w:rsidRPr="000A4118">
        <w:t xml:space="preserve"> дней</w:t>
      </w:r>
      <w:r>
        <w:t xml:space="preserve"> с даты проведения заседания.</w:t>
      </w:r>
    </w:p>
    <w:p w14:paraId="281FCAC6" w14:textId="77777777" w:rsidR="00AB3217" w:rsidRDefault="00AB3217" w:rsidP="00AB3217">
      <w:pPr>
        <w:ind w:firstLine="708"/>
        <w:jc w:val="both"/>
      </w:pPr>
      <w:r>
        <w:t>5.2. В протоколе заседания К</w:t>
      </w:r>
      <w:r w:rsidRPr="000A4118">
        <w:t xml:space="preserve">омиссии указываются дата заседания, повестка дня, присутствующие члены </w:t>
      </w:r>
      <w:r>
        <w:t>К</w:t>
      </w:r>
      <w:r w:rsidRPr="000A4118">
        <w:t>омиссии, фамилии, имена и отчества, должности и места работы, приглашенных на заседание Комиссии, краткое содержание выступлений, результаты гол</w:t>
      </w:r>
      <w:r>
        <w:t>осования, особое мнение членов К</w:t>
      </w:r>
      <w:r w:rsidRPr="000A4118">
        <w:t>омиссии (</w:t>
      </w:r>
      <w:r>
        <w:t>при наличии).</w:t>
      </w:r>
    </w:p>
    <w:p w14:paraId="66B2CDFE" w14:textId="77777777" w:rsidR="00AB3217" w:rsidRPr="00E74B24" w:rsidRDefault="00AB3217" w:rsidP="00AB3217">
      <w:pPr>
        <w:ind w:firstLine="708"/>
        <w:jc w:val="both"/>
        <w:rPr>
          <w:color w:val="000000" w:themeColor="text1"/>
        </w:rPr>
      </w:pPr>
      <w:r w:rsidRPr="000A4118">
        <w:t xml:space="preserve">5.3. </w:t>
      </w:r>
      <w:r>
        <w:t>Секретарь Ко</w:t>
      </w:r>
      <w:r w:rsidRPr="000A4118">
        <w:t xml:space="preserve">миссии обеспечивает </w:t>
      </w:r>
      <w:r>
        <w:t>хранение оригиналов протоколов К</w:t>
      </w:r>
      <w:r w:rsidRPr="000A4118">
        <w:t>омиссии. Протоколы нумеруются в хронологическом порядке, формируются в отд</w:t>
      </w:r>
      <w:r>
        <w:t>ельное дело.</w:t>
      </w:r>
    </w:p>
    <w:p w14:paraId="74956EB9" w14:textId="77777777" w:rsidR="00AB3217" w:rsidRPr="00FD3917" w:rsidRDefault="00AB3217" w:rsidP="00AB3217">
      <w:pPr>
        <w:widowControl w:val="0"/>
        <w:ind w:firstLine="708"/>
        <w:jc w:val="both"/>
        <w:rPr>
          <w:color w:val="000000" w:themeColor="text1"/>
        </w:rPr>
      </w:pPr>
    </w:p>
    <w:p w14:paraId="23C5AD2A" w14:textId="77777777" w:rsidR="00AB3217" w:rsidRPr="00E325D9" w:rsidRDefault="00AB3217" w:rsidP="00AB3217"/>
    <w:p w14:paraId="7190E4C5" w14:textId="77777777" w:rsidR="00AB3217" w:rsidRPr="00FD3917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FD3917">
        <w:rPr>
          <w:rFonts w:eastAsiaTheme="minorHAnsi"/>
          <w:lang w:eastAsia="en-US"/>
        </w:rPr>
        <w:t>Исполняющий обязанности</w:t>
      </w:r>
    </w:p>
    <w:p w14:paraId="5EA54277" w14:textId="77777777" w:rsidR="00AB3217" w:rsidRPr="00FD3917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FD3917">
        <w:rPr>
          <w:rFonts w:eastAsiaTheme="minorHAnsi"/>
          <w:lang w:eastAsia="en-US"/>
        </w:rPr>
        <w:t>заместителя главы администрации</w:t>
      </w:r>
    </w:p>
    <w:p w14:paraId="04F3B476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 w:rsidRPr="00FD3917">
        <w:rPr>
          <w:rFonts w:eastAsiaTheme="minorHAnsi"/>
          <w:lang w:eastAsia="en-US"/>
        </w:rPr>
        <w:t>города Лермонтова                                                                             Е.В. Руденко</w:t>
      </w:r>
    </w:p>
    <w:p w14:paraId="145ED58E" w14:textId="77777777" w:rsidR="00AB3217" w:rsidRDefault="00AB3217" w:rsidP="00AB321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  <w:sectPr w:rsidR="00AB3217" w:rsidSect="00AC2B46">
          <w:headerReference w:type="default" r:id="rId47"/>
          <w:pgSz w:w="11906" w:h="16838"/>
          <w:pgMar w:top="1276" w:right="566" w:bottom="1134" w:left="1985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tblpX="5395" w:tblpY="1153"/>
        <w:tblW w:w="0" w:type="auto"/>
        <w:tblLook w:val="0000" w:firstRow="0" w:lastRow="0" w:firstColumn="0" w:lastColumn="0" w:noHBand="0" w:noVBand="0"/>
      </w:tblPr>
      <w:tblGrid>
        <w:gridCol w:w="4957"/>
      </w:tblGrid>
      <w:tr w:rsidR="00AB3217" w14:paraId="701CCE95" w14:textId="77777777" w:rsidTr="00387F03">
        <w:trPr>
          <w:trHeight w:val="1560"/>
        </w:trPr>
        <w:tc>
          <w:tcPr>
            <w:tcW w:w="4957" w:type="dxa"/>
          </w:tcPr>
          <w:p w14:paraId="52FEC879" w14:textId="77777777" w:rsidR="00AB3217" w:rsidRPr="004D7144" w:rsidRDefault="00AB3217" w:rsidP="00387F03">
            <w:pPr>
              <w:spacing w:line="240" w:lineRule="exact"/>
            </w:pPr>
            <w:r w:rsidRPr="004D7144">
              <w:lastRenderedPageBreak/>
              <w:t xml:space="preserve">Приложение </w:t>
            </w:r>
            <w:r>
              <w:t>1</w:t>
            </w:r>
          </w:p>
          <w:p w14:paraId="135DA3CD" w14:textId="77777777" w:rsidR="00AB3217" w:rsidRPr="004D7144" w:rsidRDefault="00AB3217" w:rsidP="00387F03">
            <w:pPr>
              <w:spacing w:line="240" w:lineRule="exact"/>
            </w:pPr>
            <w:r w:rsidRPr="004D7144">
              <w:t xml:space="preserve">к Порядку проведения открытого конкурса на право заключения </w:t>
            </w:r>
          </w:p>
          <w:p w14:paraId="0A619AC9" w14:textId="77777777" w:rsidR="00AB3217" w:rsidRPr="004D7144" w:rsidRDefault="00AB3217" w:rsidP="00387F03">
            <w:pPr>
              <w:spacing w:line="240" w:lineRule="exact"/>
            </w:pPr>
            <w:r w:rsidRPr="004D7144">
              <w:t>концессионного соглашения, утвержденному постановлением администрации города Лермонтова</w:t>
            </w:r>
          </w:p>
          <w:p w14:paraId="5D7BC40B" w14:textId="77777777" w:rsidR="00AB3217" w:rsidRDefault="00AB3217" w:rsidP="00387F03">
            <w:pPr>
              <w:spacing w:line="240" w:lineRule="exact"/>
            </w:pPr>
            <w:r w:rsidRPr="004D7144">
              <w:t>от________________№________</w:t>
            </w:r>
          </w:p>
        </w:tc>
      </w:tr>
    </w:tbl>
    <w:p w14:paraId="1C2E1C3F" w14:textId="77777777" w:rsidR="00AB3217" w:rsidRDefault="00AB3217" w:rsidP="00AB3217"/>
    <w:p w14:paraId="2FFE68F1" w14:textId="77777777" w:rsidR="00AB3217" w:rsidRDefault="00AB3217" w:rsidP="00AB3217"/>
    <w:p w14:paraId="4E0CA70A" w14:textId="77777777" w:rsidR="00AB3217" w:rsidRDefault="00AB3217" w:rsidP="00AB3217"/>
    <w:p w14:paraId="5670FB08" w14:textId="77777777" w:rsidR="00AB3217" w:rsidRDefault="00AB3217" w:rsidP="00AB3217"/>
    <w:p w14:paraId="475B37EC" w14:textId="77777777" w:rsidR="00AB3217" w:rsidRDefault="00AB3217" w:rsidP="00AB3217"/>
    <w:p w14:paraId="117D46A8" w14:textId="77777777" w:rsidR="00AB3217" w:rsidRDefault="00AB3217" w:rsidP="00AB3217"/>
    <w:p w14:paraId="0E0C606B" w14:textId="77777777" w:rsidR="00AB3217" w:rsidRDefault="00AB3217" w:rsidP="00AB3217"/>
    <w:p w14:paraId="0BDBA3FE" w14:textId="77777777" w:rsidR="00AB3217" w:rsidRDefault="00AB3217" w:rsidP="00AB3217">
      <w:pPr>
        <w:widowControl w:val="0"/>
        <w:autoSpaceDE w:val="0"/>
        <w:autoSpaceDN w:val="0"/>
        <w:adjustRightInd w:val="0"/>
        <w:rPr>
          <w:b/>
          <w:bCs/>
        </w:rPr>
      </w:pPr>
    </w:p>
    <w:p w14:paraId="042F06D1" w14:textId="77777777" w:rsidR="00AB3217" w:rsidRPr="004D7144" w:rsidRDefault="00AB3217" w:rsidP="00AB3217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D7144">
        <w:rPr>
          <w:bCs/>
        </w:rPr>
        <w:t xml:space="preserve">Критерии конкурса и параметры критериев конкурса </w:t>
      </w:r>
    </w:p>
    <w:p w14:paraId="1B25349A" w14:textId="77777777" w:rsidR="00AB3217" w:rsidRPr="00336D00" w:rsidRDefault="00AB3217" w:rsidP="00AB321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508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818"/>
        <w:gridCol w:w="1705"/>
        <w:gridCol w:w="2097"/>
        <w:gridCol w:w="406"/>
        <w:gridCol w:w="1886"/>
      </w:tblGrid>
      <w:tr w:rsidR="00AB3217" w:rsidRPr="004D7144" w14:paraId="73D20C8F" w14:textId="77777777" w:rsidTr="00387F03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C604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№ п/п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91FE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7EE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Параметры</w:t>
            </w:r>
          </w:p>
        </w:tc>
      </w:tr>
      <w:tr w:rsidR="00AB3217" w:rsidRPr="004D7144" w14:paraId="39C1196B" w14:textId="77777777" w:rsidTr="00387F03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C7C1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100F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B3DC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Начальное значение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09C3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6E01" w14:textId="77777777" w:rsidR="00AB3217" w:rsidRPr="004D7144" w:rsidRDefault="00AB3217" w:rsidP="00387F03">
            <w:pPr>
              <w:jc w:val="center"/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Коэффициент, учитывающий значимость критерия конкурса</w:t>
            </w:r>
          </w:p>
        </w:tc>
      </w:tr>
      <w:tr w:rsidR="00AB3217" w:rsidRPr="004D7144" w14:paraId="108853CF" w14:textId="77777777" w:rsidTr="00387F03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FDDB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1</w:t>
            </w:r>
          </w:p>
        </w:tc>
        <w:tc>
          <w:tcPr>
            <w:tcW w:w="4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82F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Технические критерии:</w:t>
            </w:r>
          </w:p>
        </w:tc>
      </w:tr>
      <w:tr w:rsidR="00AB3217" w:rsidRPr="004D7144" w14:paraId="30A7B94F" w14:textId="77777777" w:rsidTr="00387F03">
        <w:trPr>
          <w:trHeight w:val="42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2C8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1.1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08C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ED4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A5AF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D07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</w:tr>
      <w:tr w:rsidR="00AB3217" w:rsidRPr="004D7144" w14:paraId="1728B891" w14:textId="77777777" w:rsidTr="00387F03">
        <w:trPr>
          <w:trHeight w:val="43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D79A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2</w:t>
            </w:r>
          </w:p>
        </w:tc>
        <w:tc>
          <w:tcPr>
            <w:tcW w:w="4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08DC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Финансово-экономические критерии:</w:t>
            </w:r>
          </w:p>
        </w:tc>
      </w:tr>
      <w:tr w:rsidR="00AB3217" w:rsidRPr="004D7144" w14:paraId="3ABE99D1" w14:textId="77777777" w:rsidTr="00387F03">
        <w:trPr>
          <w:trHeight w:val="43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4196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2.1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FBB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 xml:space="preserve">Размер финансового участия Концедента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12B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5FE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F407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</w:tr>
      <w:tr w:rsidR="00AB3217" w:rsidRPr="004D7144" w14:paraId="08E10E8B" w14:textId="77777777" w:rsidTr="00387F03">
        <w:trPr>
          <w:trHeight w:val="61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C8B5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2.2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32C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Размер концессионной платы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732D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4EC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7D3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</w:tr>
      <w:tr w:rsidR="00AB3217" w:rsidRPr="004D7144" w14:paraId="00438644" w14:textId="77777777" w:rsidTr="00387F03">
        <w:trPr>
          <w:trHeight w:val="43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ABC2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3</w:t>
            </w:r>
          </w:p>
        </w:tc>
        <w:tc>
          <w:tcPr>
            <w:tcW w:w="4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356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Юридические критерии:</w:t>
            </w:r>
          </w:p>
        </w:tc>
      </w:tr>
      <w:tr w:rsidR="00AB3217" w:rsidRPr="004D7144" w14:paraId="41A187C1" w14:textId="77777777" w:rsidTr="00387F03">
        <w:trPr>
          <w:trHeight w:val="43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7EC6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3.1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41E1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Срок реконструкции недвижимого имущества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35B2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927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AEB1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</w:tr>
      <w:tr w:rsidR="00AB3217" w:rsidRPr="004D7144" w14:paraId="43082462" w14:textId="77777777" w:rsidTr="00387F03">
        <w:trPr>
          <w:trHeight w:val="43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CD94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3.2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9822" w14:textId="77777777" w:rsidR="00AB3217" w:rsidRPr="004D7144" w:rsidRDefault="00AB3217" w:rsidP="00387F03">
            <w:pPr>
              <w:rPr>
                <w:sz w:val="26"/>
                <w:szCs w:val="26"/>
              </w:rPr>
            </w:pPr>
            <w:r w:rsidRPr="004D7144">
              <w:rPr>
                <w:sz w:val="26"/>
                <w:szCs w:val="26"/>
              </w:rPr>
              <w:t>Срок создания движимого имущества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372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B71C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A030" w14:textId="77777777" w:rsidR="00AB3217" w:rsidRPr="004D7144" w:rsidRDefault="00AB3217" w:rsidP="00387F03">
            <w:pPr>
              <w:rPr>
                <w:sz w:val="26"/>
                <w:szCs w:val="26"/>
              </w:rPr>
            </w:pPr>
          </w:p>
        </w:tc>
      </w:tr>
    </w:tbl>
    <w:p w14:paraId="2A68A05D" w14:textId="77777777" w:rsidR="00AB3217" w:rsidRPr="002611C1" w:rsidRDefault="00AB3217" w:rsidP="00AB3217">
      <w:pPr>
        <w:autoSpaceDE w:val="0"/>
        <w:autoSpaceDN w:val="0"/>
        <w:adjustRightInd w:val="0"/>
        <w:ind w:firstLine="709"/>
        <w:jc w:val="center"/>
        <w:rPr>
          <w:iCs/>
          <w:highlight w:val="yellow"/>
        </w:rPr>
      </w:pPr>
    </w:p>
    <w:p w14:paraId="0ADCE4AF" w14:textId="77777777" w:rsidR="00AB3217" w:rsidRPr="002611C1" w:rsidRDefault="00AB3217" w:rsidP="00AB3217">
      <w:pPr>
        <w:autoSpaceDE w:val="0"/>
        <w:autoSpaceDN w:val="0"/>
        <w:adjustRightInd w:val="0"/>
        <w:ind w:firstLine="709"/>
        <w:jc w:val="center"/>
        <w:rPr>
          <w:iCs/>
          <w:highlight w:val="yellow"/>
        </w:rPr>
      </w:pPr>
    </w:p>
    <w:p w14:paraId="573DB955" w14:textId="77777777" w:rsidR="00AB3217" w:rsidRPr="002611C1" w:rsidRDefault="00AB3217" w:rsidP="00AB3217">
      <w:pPr>
        <w:autoSpaceDE w:val="0"/>
        <w:autoSpaceDN w:val="0"/>
        <w:adjustRightInd w:val="0"/>
        <w:ind w:firstLine="709"/>
        <w:jc w:val="center"/>
        <w:rPr>
          <w:iCs/>
          <w:highlight w:val="yellow"/>
        </w:rPr>
      </w:pPr>
    </w:p>
    <w:p w14:paraId="75FBCEB6" w14:textId="57D631D8" w:rsidR="00AB3217" w:rsidRDefault="00AB3217" w:rsidP="00AB3217"/>
    <w:p w14:paraId="4F431125" w14:textId="018F0B7B" w:rsidR="00AB3217" w:rsidRDefault="00AB3217" w:rsidP="00AB3217"/>
    <w:p w14:paraId="67B829B3" w14:textId="6630E293" w:rsidR="00AB3217" w:rsidRDefault="00AB3217" w:rsidP="00AB3217"/>
    <w:p w14:paraId="7C7108E0" w14:textId="699E000C" w:rsidR="00AB3217" w:rsidRDefault="00AB3217" w:rsidP="00AB3217"/>
    <w:p w14:paraId="6D74CDD5" w14:textId="0D69F40D" w:rsidR="00AB3217" w:rsidRDefault="00AB3217" w:rsidP="00AB3217"/>
    <w:p w14:paraId="34C45B95" w14:textId="1591DE53" w:rsidR="00AB3217" w:rsidRDefault="00AB3217" w:rsidP="00AB3217"/>
    <w:p w14:paraId="180AD206" w14:textId="5A645024" w:rsidR="00AB3217" w:rsidRDefault="00AB3217" w:rsidP="00AB3217"/>
    <w:p w14:paraId="55635968" w14:textId="77777777" w:rsidR="00AB3217" w:rsidRDefault="00AB3217" w:rsidP="00AB3217"/>
    <w:tbl>
      <w:tblPr>
        <w:tblW w:w="4776" w:type="dxa"/>
        <w:tblInd w:w="4858" w:type="dxa"/>
        <w:tblLook w:val="0000" w:firstRow="0" w:lastRow="0" w:firstColumn="0" w:lastColumn="0" w:noHBand="0" w:noVBand="0"/>
      </w:tblPr>
      <w:tblGrid>
        <w:gridCol w:w="4776"/>
      </w:tblGrid>
      <w:tr w:rsidR="00AB3217" w14:paraId="2FE3BF3C" w14:textId="77777777" w:rsidTr="00387F03">
        <w:trPr>
          <w:trHeight w:val="732"/>
        </w:trPr>
        <w:tc>
          <w:tcPr>
            <w:tcW w:w="4776" w:type="dxa"/>
          </w:tcPr>
          <w:p w14:paraId="4BFB0061" w14:textId="77777777" w:rsidR="00AB3217" w:rsidRPr="00416ED0" w:rsidRDefault="00AB3217" w:rsidP="00387F03">
            <w:pPr>
              <w:spacing w:line="240" w:lineRule="exact"/>
              <w:jc w:val="both"/>
            </w:pPr>
            <w:r w:rsidRPr="00416ED0">
              <w:lastRenderedPageBreak/>
              <w:t xml:space="preserve">Приложение </w:t>
            </w:r>
            <w:r>
              <w:t>2</w:t>
            </w:r>
          </w:p>
          <w:p w14:paraId="774A707D" w14:textId="77777777" w:rsidR="00AB3217" w:rsidRPr="00416ED0" w:rsidRDefault="00AB3217" w:rsidP="00387F03">
            <w:pPr>
              <w:spacing w:line="240" w:lineRule="exact"/>
              <w:jc w:val="both"/>
              <w:rPr>
                <w:spacing w:val="-1"/>
              </w:rPr>
            </w:pPr>
            <w:r w:rsidRPr="00416ED0">
              <w:t xml:space="preserve">к Порядку </w:t>
            </w:r>
            <w:r w:rsidRPr="00416ED0">
              <w:rPr>
                <w:spacing w:val="-1"/>
              </w:rPr>
              <w:t xml:space="preserve">проведения открытого конкурса на право заключения </w:t>
            </w:r>
          </w:p>
          <w:p w14:paraId="7DCA50C9" w14:textId="77777777" w:rsidR="00AB3217" w:rsidRPr="00416ED0" w:rsidRDefault="00AB3217" w:rsidP="00387F03">
            <w:pPr>
              <w:spacing w:line="240" w:lineRule="exact"/>
              <w:jc w:val="both"/>
            </w:pPr>
            <w:r w:rsidRPr="00416ED0">
              <w:rPr>
                <w:spacing w:val="-1"/>
              </w:rPr>
              <w:t xml:space="preserve">концессионного соглашения, утвержденному </w:t>
            </w:r>
            <w:r w:rsidRPr="00416ED0">
              <w:t>постановлением администрации города Лермонтова</w:t>
            </w:r>
          </w:p>
          <w:p w14:paraId="558A2614" w14:textId="77777777" w:rsidR="00AB3217" w:rsidRPr="00416ED0" w:rsidRDefault="00AB3217" w:rsidP="00387F03">
            <w:pPr>
              <w:spacing w:line="240" w:lineRule="exact"/>
              <w:jc w:val="both"/>
            </w:pPr>
            <w:r w:rsidRPr="00416ED0">
              <w:t>от________________№________</w:t>
            </w:r>
          </w:p>
        </w:tc>
      </w:tr>
    </w:tbl>
    <w:p w14:paraId="4F2C1ED6" w14:textId="77777777" w:rsidR="00AB3217" w:rsidRDefault="00AB3217" w:rsidP="00AB3217">
      <w:pPr>
        <w:pStyle w:val="a3"/>
        <w:ind w:left="0" w:firstLine="709"/>
        <w:jc w:val="center"/>
      </w:pPr>
    </w:p>
    <w:p w14:paraId="6AA7E0DD" w14:textId="77777777" w:rsidR="00AB3217" w:rsidRDefault="00AB3217" w:rsidP="00AB3217">
      <w:pPr>
        <w:pStyle w:val="a3"/>
        <w:ind w:left="0" w:firstLine="709"/>
        <w:jc w:val="right"/>
      </w:pPr>
      <w:r w:rsidRPr="002611C1">
        <w:t xml:space="preserve">Форма </w:t>
      </w:r>
    </w:p>
    <w:p w14:paraId="456A786B" w14:textId="77777777" w:rsidR="00AB3217" w:rsidRDefault="00AB3217" w:rsidP="00AB3217">
      <w:pPr>
        <w:pStyle w:val="a3"/>
        <w:ind w:left="0" w:firstLine="709"/>
        <w:jc w:val="center"/>
      </w:pPr>
    </w:p>
    <w:tbl>
      <w:tblPr>
        <w:tblW w:w="4682" w:type="dxa"/>
        <w:tblInd w:w="4957" w:type="dxa"/>
        <w:tblLook w:val="0000" w:firstRow="0" w:lastRow="0" w:firstColumn="0" w:lastColumn="0" w:noHBand="0" w:noVBand="0"/>
      </w:tblPr>
      <w:tblGrid>
        <w:gridCol w:w="4682"/>
      </w:tblGrid>
      <w:tr w:rsidR="00AB3217" w14:paraId="75F4FB9D" w14:textId="77777777" w:rsidTr="00387F03">
        <w:trPr>
          <w:trHeight w:val="744"/>
        </w:trPr>
        <w:tc>
          <w:tcPr>
            <w:tcW w:w="4682" w:type="dxa"/>
          </w:tcPr>
          <w:p w14:paraId="209A7D8F" w14:textId="77777777" w:rsidR="00AB3217" w:rsidRDefault="00AB3217" w:rsidP="00387F03">
            <w:pPr>
              <w:pStyle w:val="Style7"/>
              <w:spacing w:line="240" w:lineRule="exact"/>
              <w:ind w:left="-2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25D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ю конкурсной </w:t>
            </w:r>
            <w:r w:rsidRPr="00E325D9">
              <w:rPr>
                <w:sz w:val="28"/>
                <w:szCs w:val="28"/>
              </w:rPr>
              <w:t>комиссии</w:t>
            </w:r>
            <w:r w:rsidRPr="002611C1">
              <w:rPr>
                <w:sz w:val="28"/>
                <w:szCs w:val="28"/>
              </w:rPr>
              <w:t xml:space="preserve"> </w:t>
            </w:r>
          </w:p>
          <w:p w14:paraId="61CFA4DF" w14:textId="77777777" w:rsidR="00AB3217" w:rsidRDefault="00AB3217" w:rsidP="00387F03">
            <w:pPr>
              <w:pStyle w:val="Style7"/>
              <w:spacing w:line="240" w:lineRule="exact"/>
              <w:ind w:left="-23"/>
              <w:jc w:val="left"/>
              <w:rPr>
                <w:sz w:val="28"/>
                <w:szCs w:val="28"/>
              </w:rPr>
            </w:pPr>
            <w:r w:rsidRPr="00F9498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по проведению открытого конкурса на право заключения концессионного соглашения</w:t>
            </w:r>
          </w:p>
        </w:tc>
      </w:tr>
    </w:tbl>
    <w:p w14:paraId="5265B8DC" w14:textId="77777777" w:rsidR="00AB3217" w:rsidRPr="00975192" w:rsidRDefault="00AB3217" w:rsidP="00AB3217"/>
    <w:p w14:paraId="2371AF75" w14:textId="77777777" w:rsidR="00AB3217" w:rsidRDefault="00AB3217" w:rsidP="00AB3217">
      <w:pPr>
        <w:pStyle w:val="a3"/>
        <w:spacing w:line="240" w:lineRule="exact"/>
        <w:ind w:left="0" w:firstLine="709"/>
        <w:jc w:val="center"/>
      </w:pPr>
      <w:r>
        <w:t>ЗАЯВКА</w:t>
      </w:r>
    </w:p>
    <w:p w14:paraId="5B64E5AE" w14:textId="77777777" w:rsidR="00AB3217" w:rsidRPr="002611C1" w:rsidRDefault="00AB3217" w:rsidP="00AB3217">
      <w:pPr>
        <w:pStyle w:val="a3"/>
        <w:spacing w:line="240" w:lineRule="exact"/>
        <w:ind w:left="0" w:firstLine="709"/>
        <w:jc w:val="center"/>
      </w:pPr>
      <w:r w:rsidRPr="002611C1">
        <w:t xml:space="preserve">на участие в открытом конкурсе </w:t>
      </w:r>
    </w:p>
    <w:p w14:paraId="48CC3DAB" w14:textId="77777777" w:rsidR="00AB3217" w:rsidRPr="002611C1" w:rsidRDefault="00AB3217" w:rsidP="00AB3217">
      <w:pPr>
        <w:pStyle w:val="Style10"/>
        <w:jc w:val="left"/>
        <w:rPr>
          <w:sz w:val="28"/>
          <w:szCs w:val="28"/>
        </w:rPr>
      </w:pPr>
    </w:p>
    <w:p w14:paraId="5E66B3D1" w14:textId="77777777" w:rsidR="00AB3217" w:rsidRPr="002611C1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1. Изучив конкурсную документацию открытого конкурса на право заключения вышеупомянутого концессионного соглашения, а также применимые к данному открытому конкурсу нормативные правовые акты</w:t>
      </w:r>
    </w:p>
    <w:p w14:paraId="250D4BF1" w14:textId="77777777" w:rsidR="00AB3217" w:rsidRPr="002611C1" w:rsidRDefault="00AB3217" w:rsidP="00AB3217">
      <w:pPr>
        <w:pStyle w:val="Style51"/>
        <w:spacing w:line="240" w:lineRule="auto"/>
        <w:ind w:firstLine="0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</w:t>
      </w:r>
      <w:r w:rsidRPr="002611C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</w:t>
      </w:r>
    </w:p>
    <w:p w14:paraId="0A272F6D" w14:textId="77777777" w:rsidR="00AB3217" w:rsidRPr="00975192" w:rsidRDefault="00AB3217" w:rsidP="00AB3217">
      <w:pPr>
        <w:pStyle w:val="Style1"/>
        <w:ind w:firstLine="709"/>
        <w:jc w:val="center"/>
        <w:rPr>
          <w:szCs w:val="24"/>
        </w:rPr>
      </w:pPr>
      <w:r w:rsidRPr="00975192">
        <w:rPr>
          <w:szCs w:val="24"/>
        </w:rPr>
        <w:t>(наименование заявителя открытого конкурса)</w:t>
      </w:r>
    </w:p>
    <w:p w14:paraId="1C531808" w14:textId="77777777" w:rsidR="00AB3217" w:rsidRPr="002611C1" w:rsidRDefault="00AB3217" w:rsidP="00AB3217">
      <w:pPr>
        <w:pStyle w:val="Style56"/>
        <w:rPr>
          <w:sz w:val="28"/>
          <w:szCs w:val="28"/>
        </w:rPr>
      </w:pPr>
      <w:r w:rsidRPr="002611C1">
        <w:rPr>
          <w:sz w:val="28"/>
          <w:szCs w:val="28"/>
        </w:rPr>
        <w:t>в лице ____________________________________</w:t>
      </w:r>
      <w:r>
        <w:rPr>
          <w:sz w:val="28"/>
          <w:szCs w:val="28"/>
        </w:rPr>
        <w:t>______________________________</w:t>
      </w:r>
    </w:p>
    <w:p w14:paraId="3ACD9D8F" w14:textId="77777777" w:rsidR="00AB3217" w:rsidRPr="00975192" w:rsidRDefault="00AB3217" w:rsidP="00AB3217">
      <w:pPr>
        <w:pStyle w:val="Style56"/>
        <w:jc w:val="center"/>
        <w:rPr>
          <w:szCs w:val="24"/>
        </w:rPr>
      </w:pPr>
      <w:r w:rsidRPr="002611C1">
        <w:rPr>
          <w:sz w:val="28"/>
          <w:szCs w:val="28"/>
        </w:rPr>
        <w:t xml:space="preserve">______________________________________________________________ </w:t>
      </w:r>
      <w:r w:rsidRPr="00975192">
        <w:rPr>
          <w:szCs w:val="24"/>
        </w:rPr>
        <w:t>(реквизиты лица)</w:t>
      </w:r>
    </w:p>
    <w:p w14:paraId="7D2248B1" w14:textId="77777777" w:rsidR="00AB3217" w:rsidRDefault="00AB3217" w:rsidP="00AB3217">
      <w:pPr>
        <w:pStyle w:val="Style56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сообщает о согласии участвовать в открытом конкурсе на условиях, установленных в конкурсной документации,</w:t>
      </w:r>
      <w:r>
        <w:rPr>
          <w:sz w:val="28"/>
          <w:szCs w:val="28"/>
        </w:rPr>
        <w:t xml:space="preserve"> и направляет настоящую заявку </w:t>
      </w:r>
      <w:r w:rsidRPr="002611C1">
        <w:rPr>
          <w:sz w:val="28"/>
          <w:szCs w:val="28"/>
        </w:rPr>
        <w:t>на участие в открытом конкурсе.</w:t>
      </w:r>
    </w:p>
    <w:p w14:paraId="274BB506" w14:textId="77777777" w:rsidR="00AB3217" w:rsidRPr="002611C1" w:rsidRDefault="00AB3217" w:rsidP="00AB3217">
      <w:pPr>
        <w:pStyle w:val="Style56"/>
        <w:ind w:firstLine="709"/>
        <w:jc w:val="both"/>
        <w:rPr>
          <w:sz w:val="28"/>
          <w:szCs w:val="28"/>
        </w:rPr>
      </w:pPr>
    </w:p>
    <w:p w14:paraId="1E6C7170" w14:textId="77777777" w:rsidR="00AB3217" w:rsidRDefault="00AB3217" w:rsidP="00AB3217">
      <w:pPr>
        <w:pStyle w:val="Style4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11C1">
        <w:rPr>
          <w:sz w:val="28"/>
          <w:szCs w:val="28"/>
        </w:rPr>
        <w:t>Заявитель ознакомлен с условиями, содержащимися в конкурсной документации, и гарантирует их выполнение в соответствии с требованиями конкурсной документации.</w:t>
      </w:r>
    </w:p>
    <w:p w14:paraId="41488963" w14:textId="77777777" w:rsidR="00AB3217" w:rsidRDefault="00AB3217" w:rsidP="00AB3217">
      <w:pPr>
        <w:pStyle w:val="Style41"/>
        <w:spacing w:line="240" w:lineRule="auto"/>
        <w:ind w:left="709" w:firstLine="0"/>
        <w:jc w:val="both"/>
        <w:rPr>
          <w:sz w:val="28"/>
          <w:szCs w:val="28"/>
        </w:rPr>
      </w:pPr>
    </w:p>
    <w:p w14:paraId="16CB818B" w14:textId="77777777" w:rsidR="00AB3217" w:rsidRPr="002611C1" w:rsidRDefault="00AB3217" w:rsidP="00AB3217">
      <w:pPr>
        <w:pStyle w:val="Style41"/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11C1">
        <w:rPr>
          <w:sz w:val="28"/>
          <w:szCs w:val="28"/>
        </w:rPr>
        <w:t>Заявителю разъяснено и понятно, что:</w:t>
      </w:r>
    </w:p>
    <w:p w14:paraId="18357E86" w14:textId="77777777" w:rsidR="00AB3217" w:rsidRPr="002611C1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заключение концессионного соглашения о</w:t>
      </w:r>
      <w:r w:rsidRPr="005F5F11">
        <w:rPr>
          <w:sz w:val="28"/>
          <w:szCs w:val="28"/>
        </w:rPr>
        <w:t xml:space="preserve"> создании центра обработки данных и технологически связанного движимого имущества, предназначенного для осуществления деятельности, предусмотренной концессионным соглашением</w:t>
      </w:r>
      <w:r w:rsidRPr="002611C1">
        <w:rPr>
          <w:sz w:val="28"/>
          <w:szCs w:val="28"/>
        </w:rPr>
        <w:t>, является для победителя открытого конкурса обязательным;</w:t>
      </w:r>
    </w:p>
    <w:p w14:paraId="5743AA07" w14:textId="77777777" w:rsidR="00AB3217" w:rsidRPr="002611C1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документацией, и на условиях, предложенных им в настоящей заявке на участие в открытом конкурсе.</w:t>
      </w:r>
    </w:p>
    <w:p w14:paraId="59DEB618" w14:textId="77777777" w:rsidR="00AB3217" w:rsidRPr="002611C1" w:rsidRDefault="00AB3217" w:rsidP="00AB3217">
      <w:pPr>
        <w:pStyle w:val="Style4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611C1">
        <w:rPr>
          <w:sz w:val="28"/>
          <w:szCs w:val="28"/>
        </w:rPr>
        <w:t>Настоящим гарантируется достоверность информации, представленной в заявке на участие в открытом конкурсе, и подтверждается право конкурсной комиссии:</w:t>
      </w:r>
    </w:p>
    <w:p w14:paraId="4FFC919B" w14:textId="77777777" w:rsidR="00AB3217" w:rsidRPr="002611C1" w:rsidRDefault="00AB3217" w:rsidP="00AB3217">
      <w:pPr>
        <w:pStyle w:val="Style41"/>
        <w:spacing w:line="240" w:lineRule="auto"/>
        <w:ind w:firstLine="709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запрашивать в уполномоченных органах власти и у упомянутых в заявке юридических и физических лиц информацию, уточняющую представленные в ней сведения;</w:t>
      </w:r>
    </w:p>
    <w:p w14:paraId="276ACDD0" w14:textId="77777777" w:rsidR="00AB3217" w:rsidRDefault="00AB3217" w:rsidP="00AB3217">
      <w:pPr>
        <w:pStyle w:val="Style41"/>
        <w:spacing w:line="240" w:lineRule="auto"/>
        <w:ind w:firstLine="709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затребовать представления в срок, установленный в конкурсной документации, и в письменном (устном) виде разъяснений положений документов и материалов, содержащихся в составе заявки на участие в открытом конкурсе.</w:t>
      </w:r>
    </w:p>
    <w:p w14:paraId="47666A9F" w14:textId="77777777" w:rsidR="00AB3217" w:rsidRPr="002611C1" w:rsidRDefault="00AB3217" w:rsidP="00AB3217">
      <w:pPr>
        <w:pStyle w:val="Style41"/>
        <w:spacing w:line="240" w:lineRule="auto"/>
        <w:ind w:firstLine="709"/>
        <w:jc w:val="both"/>
        <w:rPr>
          <w:sz w:val="28"/>
          <w:szCs w:val="28"/>
        </w:rPr>
      </w:pPr>
    </w:p>
    <w:p w14:paraId="3F15293B" w14:textId="77777777" w:rsidR="00AB3217" w:rsidRPr="00975192" w:rsidRDefault="00AB3217" w:rsidP="00AB3217">
      <w:pPr>
        <w:pStyle w:val="Style41"/>
        <w:spacing w:line="240" w:lineRule="auto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5. </w:t>
      </w:r>
      <w:r w:rsidRPr="002611C1">
        <w:rPr>
          <w:sz w:val="28"/>
          <w:szCs w:val="28"/>
        </w:rPr>
        <w:t>Сообщаем, что для оперативного уведомления по вопросам организационного характера и взаимодействия с конкурсной комиссией заявителем</w:t>
      </w:r>
      <w:r>
        <w:rPr>
          <w:sz w:val="28"/>
          <w:szCs w:val="28"/>
        </w:rPr>
        <w:t> </w:t>
      </w:r>
      <w:r w:rsidRPr="002611C1">
        <w:rPr>
          <w:sz w:val="28"/>
          <w:szCs w:val="28"/>
        </w:rPr>
        <w:t>уполномочен _________________________________________</w:t>
      </w:r>
      <w:r>
        <w:rPr>
          <w:sz w:val="28"/>
          <w:szCs w:val="28"/>
        </w:rPr>
        <w:t>_________________________</w:t>
      </w:r>
      <w:r w:rsidRPr="002611C1">
        <w:rPr>
          <w:sz w:val="28"/>
          <w:szCs w:val="28"/>
        </w:rPr>
        <w:tab/>
      </w:r>
      <w:r w:rsidRPr="002611C1">
        <w:rPr>
          <w:sz w:val="28"/>
          <w:szCs w:val="28"/>
        </w:rPr>
        <w:tab/>
      </w:r>
      <w:r w:rsidRPr="002611C1">
        <w:rPr>
          <w:sz w:val="28"/>
          <w:szCs w:val="28"/>
        </w:rPr>
        <w:tab/>
      </w:r>
      <w:r w:rsidRPr="00975192">
        <w:rPr>
          <w:szCs w:val="24"/>
        </w:rPr>
        <w:t>(контактная информация об уполномоченном лице)</w:t>
      </w:r>
    </w:p>
    <w:p w14:paraId="29DBA39D" w14:textId="77777777" w:rsidR="00AB3217" w:rsidRPr="005F5F11" w:rsidRDefault="00AB3217" w:rsidP="00AB3217">
      <w:pPr>
        <w:pStyle w:val="Style41"/>
        <w:spacing w:line="240" w:lineRule="auto"/>
        <w:ind w:firstLine="709"/>
        <w:jc w:val="both"/>
        <w:rPr>
          <w:sz w:val="22"/>
          <w:szCs w:val="22"/>
        </w:rPr>
      </w:pPr>
    </w:p>
    <w:p w14:paraId="6A207614" w14:textId="77777777" w:rsidR="00AB3217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  <w:r w:rsidRPr="002611C1">
        <w:rPr>
          <w:sz w:val="28"/>
          <w:szCs w:val="28"/>
        </w:rPr>
        <w:t>Все сведения о проведении открытого конкурса просим сообщать указанному уполномоченному лицу.</w:t>
      </w:r>
    </w:p>
    <w:p w14:paraId="7A5ED85F" w14:textId="77777777" w:rsidR="00AB3217" w:rsidRPr="002611C1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</w:p>
    <w:p w14:paraId="239F9F10" w14:textId="77777777" w:rsidR="00AB3217" w:rsidRPr="002611C1" w:rsidRDefault="00AB3217" w:rsidP="00AB3217">
      <w:pPr>
        <w:pStyle w:val="af1"/>
        <w:ind w:firstLine="709"/>
        <w:rPr>
          <w:b/>
        </w:rPr>
      </w:pPr>
      <w:r>
        <w:t>6</w:t>
      </w:r>
      <w:r w:rsidRPr="002611C1">
        <w:t>.</w:t>
      </w:r>
      <w:r>
        <w:t xml:space="preserve"> </w:t>
      </w:r>
      <w:r w:rsidRPr="002611C1">
        <w:t>Юридический и фактический адреса: _______________________________________________________________________________________________________</w:t>
      </w:r>
      <w:r>
        <w:t>_____________________________</w:t>
      </w:r>
      <w:r w:rsidRPr="002611C1">
        <w:t>, телефон ________________________, факс _______________________.</w:t>
      </w:r>
    </w:p>
    <w:p w14:paraId="3DA5E7AE" w14:textId="77777777" w:rsidR="00AB3217" w:rsidRPr="005F5F11" w:rsidRDefault="00AB3217" w:rsidP="00AB3217">
      <w:pPr>
        <w:pStyle w:val="Style41"/>
        <w:spacing w:line="240" w:lineRule="auto"/>
        <w:ind w:firstLine="709"/>
        <w:rPr>
          <w:sz w:val="22"/>
          <w:szCs w:val="22"/>
        </w:rPr>
      </w:pPr>
    </w:p>
    <w:p w14:paraId="20B5C0E6" w14:textId="77777777" w:rsidR="00AB3217" w:rsidRPr="002611C1" w:rsidRDefault="00AB3217" w:rsidP="00AB3217">
      <w:pPr>
        <w:pStyle w:val="Style18"/>
        <w:spacing w:line="240" w:lineRule="auto"/>
        <w:ind w:firstLine="709"/>
        <w:jc w:val="left"/>
        <w:rPr>
          <w:sz w:val="28"/>
          <w:szCs w:val="28"/>
        </w:rPr>
      </w:pPr>
      <w:r w:rsidRPr="002611C1">
        <w:rPr>
          <w:sz w:val="28"/>
          <w:szCs w:val="28"/>
        </w:rPr>
        <w:t>Банковские реквизиты: ___________________________________</w:t>
      </w:r>
      <w:r>
        <w:rPr>
          <w:sz w:val="28"/>
          <w:szCs w:val="28"/>
        </w:rPr>
        <w:t>_________________________________________________________________________________________________</w:t>
      </w:r>
    </w:p>
    <w:p w14:paraId="77B6045A" w14:textId="77777777" w:rsidR="00AB3217" w:rsidRPr="002611C1" w:rsidRDefault="00AB3217" w:rsidP="00AB3217">
      <w:pPr>
        <w:pStyle w:val="Style51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>Адрес электронной почты ____________________________________</w:t>
      </w:r>
      <w:r>
        <w:rPr>
          <w:sz w:val="28"/>
          <w:szCs w:val="28"/>
        </w:rPr>
        <w:t>______________________________</w:t>
      </w:r>
    </w:p>
    <w:p w14:paraId="1CD1F7DE" w14:textId="77777777" w:rsidR="00AB3217" w:rsidRDefault="00AB3217" w:rsidP="00AB3217">
      <w:pPr>
        <w:pStyle w:val="Style41"/>
        <w:spacing w:line="240" w:lineRule="auto"/>
        <w:ind w:firstLine="709"/>
        <w:rPr>
          <w:sz w:val="28"/>
          <w:szCs w:val="28"/>
        </w:rPr>
      </w:pPr>
    </w:p>
    <w:p w14:paraId="3E1ECD33" w14:textId="77777777" w:rsidR="00AB3217" w:rsidRPr="002611C1" w:rsidRDefault="00AB3217" w:rsidP="00AB3217">
      <w:pPr>
        <w:pStyle w:val="Style4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2611C1">
        <w:rPr>
          <w:sz w:val="28"/>
          <w:szCs w:val="28"/>
        </w:rPr>
        <w:t>.</w:t>
      </w:r>
      <w:r w:rsidRPr="002611C1">
        <w:rPr>
          <w:sz w:val="28"/>
          <w:szCs w:val="28"/>
        </w:rPr>
        <w:tab/>
        <w:t>Корреспонденцию просим направлять по адресу: ____________________________________</w:t>
      </w:r>
      <w:r>
        <w:rPr>
          <w:sz w:val="28"/>
          <w:szCs w:val="28"/>
        </w:rPr>
        <w:t>______________________________</w:t>
      </w:r>
    </w:p>
    <w:p w14:paraId="3EB2F74B" w14:textId="77777777" w:rsidR="00AB3217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</w:p>
    <w:p w14:paraId="72C5C2F2" w14:textId="77777777" w:rsidR="00AB3217" w:rsidRPr="002611C1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 </w:t>
      </w:r>
      <w:r w:rsidRPr="002611C1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астоящей заявке на участие в открытом </w:t>
      </w:r>
      <w:r w:rsidRPr="002611C1">
        <w:rPr>
          <w:sz w:val="28"/>
          <w:szCs w:val="28"/>
        </w:rPr>
        <w:t>конкурсе</w:t>
      </w:r>
    </w:p>
    <w:p w14:paraId="27D4C1CA" w14:textId="77777777" w:rsidR="00AB3217" w:rsidRPr="002611C1" w:rsidRDefault="00AB3217" w:rsidP="00AB3217">
      <w:pPr>
        <w:pStyle w:val="Style51"/>
        <w:spacing w:line="240" w:lineRule="auto"/>
        <w:ind w:firstLine="709"/>
        <w:jc w:val="both"/>
        <w:rPr>
          <w:sz w:val="28"/>
          <w:szCs w:val="28"/>
        </w:rPr>
      </w:pPr>
      <w:r w:rsidRPr="002611C1">
        <w:rPr>
          <w:sz w:val="28"/>
          <w:szCs w:val="28"/>
        </w:rPr>
        <w:t xml:space="preserve">Прилагаются документы согласно </w:t>
      </w:r>
      <w:proofErr w:type="gramStart"/>
      <w:r w:rsidRPr="002611C1">
        <w:rPr>
          <w:sz w:val="28"/>
          <w:szCs w:val="28"/>
        </w:rPr>
        <w:t>описи</w:t>
      </w:r>
      <w:proofErr w:type="gramEnd"/>
      <w:r w:rsidRPr="002611C1">
        <w:rPr>
          <w:sz w:val="28"/>
          <w:szCs w:val="28"/>
        </w:rPr>
        <w:t xml:space="preserve"> на _______ листах.</w:t>
      </w:r>
    </w:p>
    <w:p w14:paraId="281B303C" w14:textId="77777777" w:rsidR="00AB3217" w:rsidRPr="002611C1" w:rsidRDefault="00AB3217" w:rsidP="00AB3217">
      <w:pPr>
        <w:pStyle w:val="Style46"/>
        <w:spacing w:line="240" w:lineRule="auto"/>
        <w:ind w:firstLine="709"/>
        <w:rPr>
          <w:sz w:val="28"/>
          <w:szCs w:val="28"/>
        </w:rPr>
      </w:pPr>
    </w:p>
    <w:p w14:paraId="36163D12" w14:textId="77777777" w:rsidR="00AB3217" w:rsidRPr="002611C1" w:rsidRDefault="00AB3217" w:rsidP="00AB3217">
      <w:pPr>
        <w:pStyle w:val="Style46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>Участник конкурса:</w:t>
      </w:r>
    </w:p>
    <w:p w14:paraId="0E31BC20" w14:textId="77777777" w:rsidR="00AB3217" w:rsidRPr="002611C1" w:rsidRDefault="00AB3217" w:rsidP="00AB3217">
      <w:pPr>
        <w:pStyle w:val="Style46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>Руководитель __________________________________________________________</w:t>
      </w:r>
      <w:r w:rsidRPr="002611C1">
        <w:rPr>
          <w:sz w:val="28"/>
          <w:szCs w:val="28"/>
        </w:rPr>
        <w:tab/>
        <w:t xml:space="preserve">       </w:t>
      </w:r>
    </w:p>
    <w:p w14:paraId="250AD046" w14:textId="77777777" w:rsidR="00AB3217" w:rsidRPr="002611C1" w:rsidRDefault="00AB3217" w:rsidP="00AB3217">
      <w:pPr>
        <w:pStyle w:val="Style46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 xml:space="preserve">                                                           (Ф.И.О.)</w:t>
      </w:r>
    </w:p>
    <w:p w14:paraId="2AE4CD32" w14:textId="77777777" w:rsidR="00AB3217" w:rsidRPr="002611C1" w:rsidRDefault="00AB3217" w:rsidP="00AB3217">
      <w:pPr>
        <w:pStyle w:val="Style46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>(подпись и печать) М.П.</w:t>
      </w:r>
    </w:p>
    <w:p w14:paraId="26A0C0BF" w14:textId="77777777" w:rsidR="00AB3217" w:rsidRPr="002611C1" w:rsidRDefault="00AB3217" w:rsidP="00AB3217">
      <w:pPr>
        <w:pStyle w:val="Style46"/>
        <w:spacing w:line="240" w:lineRule="auto"/>
        <w:ind w:firstLine="709"/>
        <w:rPr>
          <w:sz w:val="28"/>
          <w:szCs w:val="28"/>
        </w:rPr>
      </w:pPr>
      <w:r w:rsidRPr="002611C1">
        <w:rPr>
          <w:sz w:val="28"/>
          <w:szCs w:val="28"/>
        </w:rPr>
        <w:t>(для юридического лица)</w:t>
      </w:r>
    </w:p>
    <w:p w14:paraId="000F211A" w14:textId="77777777" w:rsidR="00AB3217" w:rsidRPr="002611C1" w:rsidRDefault="00AB3217" w:rsidP="00AB3217">
      <w:pPr>
        <w:pStyle w:val="Style46"/>
        <w:spacing w:line="240" w:lineRule="auto"/>
        <w:ind w:firstLine="709"/>
        <w:rPr>
          <w:sz w:val="28"/>
          <w:szCs w:val="28"/>
        </w:rPr>
      </w:pPr>
    </w:p>
    <w:tbl>
      <w:tblPr>
        <w:tblW w:w="4536" w:type="dxa"/>
        <w:tblInd w:w="4957" w:type="dxa"/>
        <w:tblLook w:val="0000" w:firstRow="0" w:lastRow="0" w:firstColumn="0" w:lastColumn="0" w:noHBand="0" w:noVBand="0"/>
      </w:tblPr>
      <w:tblGrid>
        <w:gridCol w:w="4536"/>
      </w:tblGrid>
      <w:tr w:rsidR="00AB3217" w:rsidRPr="005B5B5F" w14:paraId="072B1B63" w14:textId="77777777" w:rsidTr="00387F03">
        <w:trPr>
          <w:trHeight w:val="1833"/>
        </w:trPr>
        <w:tc>
          <w:tcPr>
            <w:tcW w:w="4536" w:type="dxa"/>
          </w:tcPr>
          <w:p w14:paraId="3BF02480" w14:textId="77777777" w:rsidR="00AB3217" w:rsidRPr="00260A28" w:rsidRDefault="00AB3217" w:rsidP="00387F03">
            <w:pPr>
              <w:jc w:val="both"/>
            </w:pPr>
            <w:r w:rsidRPr="00260A28">
              <w:t>Приложение 3</w:t>
            </w:r>
          </w:p>
          <w:p w14:paraId="06B52004" w14:textId="77777777" w:rsidR="00AB3217" w:rsidRPr="00260A28" w:rsidRDefault="00AB3217" w:rsidP="00387F03">
            <w:pPr>
              <w:spacing w:line="240" w:lineRule="exact"/>
              <w:jc w:val="both"/>
              <w:rPr>
                <w:spacing w:val="-1"/>
              </w:rPr>
            </w:pPr>
            <w:r w:rsidRPr="00260A28">
              <w:t xml:space="preserve">к Порядку </w:t>
            </w:r>
            <w:r w:rsidRPr="00260A28">
              <w:rPr>
                <w:spacing w:val="-1"/>
              </w:rPr>
              <w:t xml:space="preserve">проведения открытого конкурса на право заключения </w:t>
            </w:r>
          </w:p>
          <w:p w14:paraId="6D99E0F0" w14:textId="77777777" w:rsidR="00AB3217" w:rsidRPr="00260A28" w:rsidRDefault="00AB3217" w:rsidP="00387F03">
            <w:pPr>
              <w:spacing w:line="240" w:lineRule="exact"/>
              <w:jc w:val="both"/>
            </w:pPr>
            <w:r w:rsidRPr="00260A28">
              <w:rPr>
                <w:spacing w:val="-1"/>
              </w:rPr>
              <w:t xml:space="preserve">концессионного соглашения, утвержденному </w:t>
            </w:r>
            <w:r w:rsidRPr="00260A28">
              <w:t>пост</w:t>
            </w:r>
            <w:r>
              <w:t>а</w:t>
            </w:r>
            <w:r w:rsidRPr="00260A28">
              <w:t>новлением администрации города Лермонтова</w:t>
            </w:r>
          </w:p>
          <w:p w14:paraId="43574CD3" w14:textId="77777777" w:rsidR="00AB3217" w:rsidRPr="00260A28" w:rsidRDefault="00AB3217" w:rsidP="00387F03">
            <w:pPr>
              <w:spacing w:line="240" w:lineRule="exact"/>
              <w:jc w:val="both"/>
              <w:rPr>
                <w:spacing w:val="-1"/>
              </w:rPr>
            </w:pPr>
            <w:r>
              <w:t>от</w:t>
            </w:r>
            <w:r w:rsidRPr="00260A28">
              <w:t>_</w:t>
            </w:r>
            <w:r>
              <w:t>_______</w:t>
            </w:r>
            <w:r w:rsidRPr="00260A28">
              <w:t>________№________</w:t>
            </w:r>
          </w:p>
        </w:tc>
      </w:tr>
    </w:tbl>
    <w:p w14:paraId="1BC66B8D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p w14:paraId="2618B7BF" w14:textId="77777777" w:rsidR="00AB3217" w:rsidRPr="005B5B5F" w:rsidRDefault="00AB3217" w:rsidP="00AB3217">
      <w:pPr>
        <w:shd w:val="clear" w:color="auto" w:fill="FFFFFF"/>
        <w:spacing w:line="240" w:lineRule="exact"/>
        <w:jc w:val="right"/>
        <w:rPr>
          <w:spacing w:val="-7"/>
        </w:rPr>
      </w:pPr>
      <w:r w:rsidRPr="005B5B5F">
        <w:t>Форма</w:t>
      </w:r>
    </w:p>
    <w:p w14:paraId="1D4DE4B8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tbl>
      <w:tblPr>
        <w:tblpPr w:leftFromText="180" w:rightFromText="180" w:vertAnchor="text" w:horzAnchor="margin" w:tblpXSpec="right" w:tblpY="-36"/>
        <w:tblW w:w="0" w:type="auto"/>
        <w:tblLook w:val="0000" w:firstRow="0" w:lastRow="0" w:firstColumn="0" w:lastColumn="0" w:noHBand="0" w:noVBand="0"/>
      </w:tblPr>
      <w:tblGrid>
        <w:gridCol w:w="4399"/>
      </w:tblGrid>
      <w:tr w:rsidR="00AB3217" w:rsidRPr="005B5B5F" w14:paraId="289976C3" w14:textId="77777777" w:rsidTr="00387F03">
        <w:trPr>
          <w:trHeight w:val="960"/>
        </w:trPr>
        <w:tc>
          <w:tcPr>
            <w:tcW w:w="4399" w:type="dxa"/>
          </w:tcPr>
          <w:p w14:paraId="504C2183" w14:textId="77777777" w:rsidR="00AB3217" w:rsidRPr="005B5B5F" w:rsidRDefault="00AB3217" w:rsidP="00387F03">
            <w:pPr>
              <w:pStyle w:val="Style7"/>
              <w:spacing w:line="240" w:lineRule="exact"/>
              <w:jc w:val="left"/>
              <w:rPr>
                <w:sz w:val="28"/>
                <w:szCs w:val="28"/>
              </w:rPr>
            </w:pPr>
            <w:r w:rsidRPr="005B5B5F">
              <w:rPr>
                <w:sz w:val="28"/>
                <w:szCs w:val="28"/>
              </w:rPr>
              <w:t xml:space="preserve">Председателю конкурсной комиссии </w:t>
            </w:r>
          </w:p>
          <w:p w14:paraId="13AE810C" w14:textId="77777777" w:rsidR="00AB3217" w:rsidRPr="005B5B5F" w:rsidRDefault="00AB3217" w:rsidP="00387F03">
            <w:pPr>
              <w:spacing w:line="240" w:lineRule="exact"/>
            </w:pPr>
            <w:r w:rsidRPr="005B5B5F">
              <w:rPr>
                <w:rFonts w:eastAsia="Calibri"/>
                <w:shd w:val="clear" w:color="auto" w:fill="FFFFFF"/>
                <w:lang w:eastAsia="en-US"/>
              </w:rPr>
              <w:t>по проведению открытого конкурса на право заключения концессионного соглашения</w:t>
            </w:r>
          </w:p>
        </w:tc>
      </w:tr>
    </w:tbl>
    <w:p w14:paraId="226DE2AB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p w14:paraId="6C9D8D10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p w14:paraId="7339A1EF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p w14:paraId="0506493C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p w14:paraId="5D343C91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p w14:paraId="3804623D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</w:p>
    <w:p w14:paraId="1B3996A7" w14:textId="77777777" w:rsidR="00AB3217" w:rsidRPr="005B5B5F" w:rsidRDefault="00AB3217" w:rsidP="00AB3217">
      <w:pPr>
        <w:shd w:val="clear" w:color="auto" w:fill="FFFFFF"/>
        <w:spacing w:line="240" w:lineRule="exact"/>
        <w:rPr>
          <w:spacing w:val="-7"/>
        </w:rPr>
      </w:pPr>
    </w:p>
    <w:p w14:paraId="0B554C01" w14:textId="77777777" w:rsidR="00AB3217" w:rsidRPr="005B5B5F" w:rsidRDefault="00AB3217" w:rsidP="00AB3217">
      <w:pPr>
        <w:shd w:val="clear" w:color="auto" w:fill="FFFFFF"/>
        <w:spacing w:line="240" w:lineRule="exact"/>
        <w:jc w:val="center"/>
        <w:rPr>
          <w:spacing w:val="-7"/>
        </w:rPr>
      </w:pPr>
      <w:r w:rsidRPr="005B5B5F">
        <w:rPr>
          <w:spacing w:val="-7"/>
        </w:rPr>
        <w:t>КОНКУРСНОЕ ПРЕДЛОЖЕНИЕ</w:t>
      </w:r>
    </w:p>
    <w:p w14:paraId="625172D7" w14:textId="77777777" w:rsidR="00AB3217" w:rsidRDefault="00AB3217" w:rsidP="00AB3217">
      <w:pPr>
        <w:jc w:val="center"/>
        <w:rPr>
          <w:spacing w:val="-6"/>
        </w:rPr>
      </w:pPr>
      <w:r w:rsidRPr="005B5B5F">
        <w:rPr>
          <w:spacing w:val="-6"/>
        </w:rPr>
        <w:t>на право заключения концессионного соглашения</w:t>
      </w:r>
    </w:p>
    <w:p w14:paraId="69AF8FF3" w14:textId="77777777" w:rsidR="00AB3217" w:rsidRPr="005B5B5F" w:rsidRDefault="00AB3217" w:rsidP="00AB3217">
      <w:pPr>
        <w:jc w:val="center"/>
        <w:rPr>
          <w:spacing w:val="-6"/>
        </w:rPr>
      </w:pPr>
    </w:p>
    <w:p w14:paraId="0F32420F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1</w:t>
      </w:r>
      <w:r>
        <w:rPr>
          <w:color w:val="1A1A1A"/>
        </w:rPr>
        <w:t>.</w:t>
      </w:r>
      <w:r w:rsidRPr="000B4BB4">
        <w:rPr>
          <w:color w:val="1A1A1A"/>
        </w:rPr>
        <w:t xml:space="preserve"> Пройдя предварительный отбор участников открытого конкурса и получив от</w:t>
      </w:r>
      <w:r>
        <w:rPr>
          <w:color w:val="1A1A1A"/>
        </w:rPr>
        <w:t xml:space="preserve"> </w:t>
      </w:r>
      <w:r w:rsidRPr="000B4BB4">
        <w:rPr>
          <w:color w:val="1A1A1A"/>
        </w:rPr>
        <w:t>конкурсной комиссии уведомление об этом с копией</w:t>
      </w:r>
      <w:r>
        <w:rPr>
          <w:color w:val="1A1A1A"/>
        </w:rPr>
        <w:t xml:space="preserve"> </w:t>
      </w:r>
      <w:r w:rsidRPr="000B4BB4">
        <w:rPr>
          <w:color w:val="1A1A1A"/>
        </w:rPr>
        <w:t>протокола проведения</w:t>
      </w:r>
    </w:p>
    <w:p w14:paraId="161CF8B1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  <w:r w:rsidRPr="000B4BB4">
        <w:rPr>
          <w:color w:val="1A1A1A"/>
        </w:rPr>
        <w:t>предварительного отбора, а также принимая во внимание все условия, изложенные в</w:t>
      </w:r>
      <w:r>
        <w:rPr>
          <w:color w:val="1A1A1A"/>
        </w:rPr>
        <w:t xml:space="preserve"> </w:t>
      </w:r>
      <w:r w:rsidRPr="000B4BB4">
        <w:rPr>
          <w:color w:val="1A1A1A"/>
        </w:rPr>
        <w:t>конкурсной</w:t>
      </w:r>
      <w:r>
        <w:rPr>
          <w:color w:val="1A1A1A"/>
        </w:rPr>
        <w:t xml:space="preserve"> </w:t>
      </w:r>
      <w:r w:rsidRPr="000B4BB4">
        <w:rPr>
          <w:color w:val="1A1A1A"/>
        </w:rPr>
        <w:t>документации</w:t>
      </w:r>
    </w:p>
    <w:p w14:paraId="707D5D76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  <w:r w:rsidRPr="000B4BB4">
        <w:rPr>
          <w:color w:val="1A1A1A"/>
        </w:rPr>
        <w:t>__________________________________________________________________</w:t>
      </w:r>
    </w:p>
    <w:p w14:paraId="14777CCB" w14:textId="77777777" w:rsidR="00AB3217" w:rsidRPr="000B4BB4" w:rsidRDefault="00AB3217" w:rsidP="00AB3217">
      <w:pPr>
        <w:shd w:val="clear" w:color="auto" w:fill="FFFFFF"/>
        <w:jc w:val="center"/>
        <w:rPr>
          <w:color w:val="1A1A1A"/>
          <w:sz w:val="24"/>
          <w:szCs w:val="24"/>
        </w:rPr>
      </w:pPr>
      <w:r w:rsidRPr="000B4BB4">
        <w:rPr>
          <w:color w:val="1A1A1A"/>
          <w:sz w:val="24"/>
          <w:szCs w:val="24"/>
        </w:rPr>
        <w:t>(наименование участника открытого конкурса)</w:t>
      </w:r>
    </w:p>
    <w:p w14:paraId="46FB3437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  <w:r w:rsidRPr="000B4BB4">
        <w:rPr>
          <w:color w:val="1A1A1A"/>
        </w:rPr>
        <w:t>в лице_______________________________</w:t>
      </w:r>
      <w:r>
        <w:rPr>
          <w:color w:val="1A1A1A"/>
        </w:rPr>
        <w:t>_______________________________</w:t>
      </w:r>
      <w:r w:rsidRPr="000B4BB4">
        <w:rPr>
          <w:color w:val="1A1A1A"/>
        </w:rPr>
        <w:t>,</w:t>
      </w:r>
    </w:p>
    <w:p w14:paraId="2E0EEBDC" w14:textId="77777777" w:rsidR="00AB3217" w:rsidRPr="000B4BB4" w:rsidRDefault="00AB3217" w:rsidP="00AB3217">
      <w:pPr>
        <w:shd w:val="clear" w:color="auto" w:fill="FFFFFF"/>
        <w:jc w:val="center"/>
        <w:rPr>
          <w:color w:val="1A1A1A"/>
          <w:sz w:val="24"/>
          <w:szCs w:val="24"/>
        </w:rPr>
      </w:pPr>
      <w:r w:rsidRPr="000B4BB4">
        <w:rPr>
          <w:color w:val="1A1A1A"/>
          <w:sz w:val="24"/>
          <w:szCs w:val="24"/>
        </w:rPr>
        <w:t>(реквизиты лица и документа, определяющего его полномочия)</w:t>
      </w:r>
    </w:p>
    <w:p w14:paraId="0D7B3483" w14:textId="77777777" w:rsidR="00AB3217" w:rsidRDefault="00AB3217" w:rsidP="00AB3217">
      <w:pPr>
        <w:shd w:val="clear" w:color="auto" w:fill="FFFFFF"/>
        <w:jc w:val="both"/>
        <w:rPr>
          <w:color w:val="1A1A1A"/>
        </w:rPr>
      </w:pPr>
      <w:r w:rsidRPr="000B4BB4">
        <w:rPr>
          <w:color w:val="1A1A1A"/>
        </w:rPr>
        <w:t>(далее – Участник Конкурса) сообщает конкурсной комиссии о своем согласии</w:t>
      </w:r>
      <w:r>
        <w:rPr>
          <w:color w:val="1A1A1A"/>
        </w:rPr>
        <w:t xml:space="preserve"> </w:t>
      </w:r>
      <w:r w:rsidRPr="000B4BB4">
        <w:rPr>
          <w:color w:val="1A1A1A"/>
        </w:rPr>
        <w:t>участвовать в открытом конкурсе на условиях, установленных конкурсной</w:t>
      </w:r>
      <w:r>
        <w:rPr>
          <w:color w:val="1A1A1A"/>
        </w:rPr>
        <w:t xml:space="preserve"> </w:t>
      </w:r>
      <w:r w:rsidRPr="000B4BB4">
        <w:rPr>
          <w:color w:val="1A1A1A"/>
        </w:rPr>
        <w:t>документацией, и направляет настоящее конкур</w:t>
      </w:r>
      <w:r>
        <w:rPr>
          <w:color w:val="1A1A1A"/>
        </w:rPr>
        <w:t>сное предложение.</w:t>
      </w:r>
    </w:p>
    <w:p w14:paraId="4A9A340C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</w:p>
    <w:p w14:paraId="18CB7B84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2</w:t>
      </w:r>
      <w:r>
        <w:rPr>
          <w:color w:val="1A1A1A"/>
        </w:rPr>
        <w:t>.</w:t>
      </w:r>
      <w:r w:rsidRPr="000B4BB4">
        <w:rPr>
          <w:color w:val="1A1A1A"/>
        </w:rPr>
        <w:t xml:space="preserve"> Мы согласны выполнить работы в соответствии с требованиями конкурсной</w:t>
      </w:r>
      <w:r>
        <w:rPr>
          <w:color w:val="1A1A1A"/>
        </w:rPr>
        <w:t xml:space="preserve"> </w:t>
      </w:r>
      <w:r w:rsidRPr="000B4BB4">
        <w:rPr>
          <w:color w:val="1A1A1A"/>
        </w:rPr>
        <w:t>документации и на условиях, которые мы представили в настоящем конкурсном</w:t>
      </w:r>
      <w:r>
        <w:rPr>
          <w:color w:val="1A1A1A"/>
        </w:rPr>
        <w:t xml:space="preserve"> </w:t>
      </w:r>
      <w:r w:rsidRPr="000B4BB4">
        <w:rPr>
          <w:color w:val="1A1A1A"/>
        </w:rPr>
        <w:t>предложении:</w:t>
      </w:r>
    </w:p>
    <w:p w14:paraId="514E318C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AB3217" w14:paraId="7EC7DBA8" w14:textId="77777777" w:rsidTr="00387F03">
        <w:tc>
          <w:tcPr>
            <w:tcW w:w="704" w:type="dxa"/>
          </w:tcPr>
          <w:p w14:paraId="3FCFA359" w14:textId="77777777" w:rsidR="00AB3217" w:rsidRDefault="00AB3217" w:rsidP="00387F03">
            <w:pPr>
              <w:shd w:val="clear" w:color="auto" w:fill="FFFFFF"/>
              <w:jc w:val="both"/>
              <w:rPr>
                <w:color w:val="1A1A1A"/>
              </w:rPr>
            </w:pPr>
            <w:r w:rsidRPr="000B4BB4">
              <w:rPr>
                <w:color w:val="1A1A1A"/>
              </w:rPr>
              <w:t>№</w:t>
            </w:r>
          </w:p>
          <w:p w14:paraId="1BBA5EDB" w14:textId="77777777" w:rsidR="00AB3217" w:rsidRDefault="00AB3217" w:rsidP="00387F03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п/п</w:t>
            </w:r>
          </w:p>
        </w:tc>
        <w:tc>
          <w:tcPr>
            <w:tcW w:w="4253" w:type="dxa"/>
          </w:tcPr>
          <w:p w14:paraId="57D5C303" w14:textId="77777777" w:rsidR="00AB3217" w:rsidRDefault="00AB3217" w:rsidP="00387F03">
            <w:pPr>
              <w:shd w:val="clear" w:color="auto" w:fill="FFFFFF"/>
              <w:jc w:val="both"/>
              <w:rPr>
                <w:color w:val="1A1A1A"/>
              </w:rPr>
            </w:pPr>
            <w:r w:rsidRPr="000B4BB4">
              <w:rPr>
                <w:color w:val="1A1A1A"/>
              </w:rPr>
              <w:t>Наименование критерия открытого конкурса</w:t>
            </w:r>
          </w:p>
        </w:tc>
        <w:tc>
          <w:tcPr>
            <w:tcW w:w="4388" w:type="dxa"/>
          </w:tcPr>
          <w:p w14:paraId="3EA7208F" w14:textId="77777777" w:rsidR="00AB3217" w:rsidRPr="000B4BB4" w:rsidRDefault="00AB3217" w:rsidP="00387F03">
            <w:pPr>
              <w:shd w:val="clear" w:color="auto" w:fill="FFFFFF"/>
              <w:jc w:val="both"/>
              <w:rPr>
                <w:color w:val="1A1A1A"/>
              </w:rPr>
            </w:pPr>
            <w:r w:rsidRPr="000B4BB4">
              <w:rPr>
                <w:color w:val="1A1A1A"/>
              </w:rPr>
              <w:t>Значение (цифрами и</w:t>
            </w:r>
            <w:r>
              <w:rPr>
                <w:color w:val="1A1A1A"/>
              </w:rPr>
              <w:t xml:space="preserve"> </w:t>
            </w:r>
            <w:r w:rsidRPr="000B4BB4">
              <w:rPr>
                <w:color w:val="1A1A1A"/>
              </w:rPr>
              <w:t>прописью)</w:t>
            </w:r>
          </w:p>
          <w:p w14:paraId="2C98D8F4" w14:textId="77777777" w:rsidR="00AB3217" w:rsidRDefault="00AB3217" w:rsidP="00387F03">
            <w:pPr>
              <w:jc w:val="both"/>
              <w:rPr>
                <w:color w:val="1A1A1A"/>
              </w:rPr>
            </w:pPr>
          </w:p>
        </w:tc>
      </w:tr>
      <w:tr w:rsidR="00AB3217" w14:paraId="359D8D6E" w14:textId="77777777" w:rsidTr="00387F03">
        <w:tc>
          <w:tcPr>
            <w:tcW w:w="704" w:type="dxa"/>
          </w:tcPr>
          <w:p w14:paraId="5442C620" w14:textId="77777777" w:rsidR="00AB3217" w:rsidRDefault="00AB3217" w:rsidP="00387F03">
            <w:pPr>
              <w:jc w:val="both"/>
              <w:rPr>
                <w:color w:val="1A1A1A"/>
              </w:rPr>
            </w:pPr>
          </w:p>
        </w:tc>
        <w:tc>
          <w:tcPr>
            <w:tcW w:w="4253" w:type="dxa"/>
          </w:tcPr>
          <w:p w14:paraId="20B78A7A" w14:textId="77777777" w:rsidR="00AB3217" w:rsidRDefault="00AB3217" w:rsidP="00387F03">
            <w:pPr>
              <w:jc w:val="both"/>
              <w:rPr>
                <w:color w:val="1A1A1A"/>
              </w:rPr>
            </w:pPr>
          </w:p>
        </w:tc>
        <w:tc>
          <w:tcPr>
            <w:tcW w:w="4388" w:type="dxa"/>
          </w:tcPr>
          <w:p w14:paraId="3C481D6C" w14:textId="77777777" w:rsidR="00AB3217" w:rsidRDefault="00AB3217" w:rsidP="00387F03">
            <w:pPr>
              <w:jc w:val="both"/>
              <w:rPr>
                <w:color w:val="1A1A1A"/>
              </w:rPr>
            </w:pPr>
          </w:p>
        </w:tc>
      </w:tr>
      <w:tr w:rsidR="00AB3217" w14:paraId="44ACEC34" w14:textId="77777777" w:rsidTr="00387F03">
        <w:tc>
          <w:tcPr>
            <w:tcW w:w="704" w:type="dxa"/>
          </w:tcPr>
          <w:p w14:paraId="78477C97" w14:textId="77777777" w:rsidR="00AB3217" w:rsidRDefault="00AB3217" w:rsidP="00387F03">
            <w:pPr>
              <w:jc w:val="both"/>
              <w:rPr>
                <w:color w:val="1A1A1A"/>
              </w:rPr>
            </w:pPr>
          </w:p>
        </w:tc>
        <w:tc>
          <w:tcPr>
            <w:tcW w:w="4253" w:type="dxa"/>
          </w:tcPr>
          <w:p w14:paraId="69839F92" w14:textId="77777777" w:rsidR="00AB3217" w:rsidRDefault="00AB3217" w:rsidP="00387F03">
            <w:pPr>
              <w:jc w:val="both"/>
              <w:rPr>
                <w:color w:val="1A1A1A"/>
              </w:rPr>
            </w:pPr>
          </w:p>
        </w:tc>
        <w:tc>
          <w:tcPr>
            <w:tcW w:w="4388" w:type="dxa"/>
          </w:tcPr>
          <w:p w14:paraId="798D8179" w14:textId="77777777" w:rsidR="00AB3217" w:rsidRDefault="00AB3217" w:rsidP="00387F03">
            <w:pPr>
              <w:jc w:val="both"/>
              <w:rPr>
                <w:color w:val="1A1A1A"/>
              </w:rPr>
            </w:pPr>
          </w:p>
        </w:tc>
      </w:tr>
    </w:tbl>
    <w:p w14:paraId="38EE5A70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</w:p>
    <w:p w14:paraId="2B104278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Примечание</w:t>
      </w:r>
    </w:p>
    <w:p w14:paraId="29D2CFE2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p w14:paraId="177DE639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lastRenderedPageBreak/>
        <w:t>3</w:t>
      </w:r>
      <w:r>
        <w:rPr>
          <w:color w:val="1A1A1A"/>
        </w:rPr>
        <w:t>.</w:t>
      </w:r>
      <w:r w:rsidRPr="000B4BB4">
        <w:rPr>
          <w:color w:val="1A1A1A"/>
        </w:rPr>
        <w:t xml:space="preserve"> Мы ознакомлены с условиями, содержащимися в конкурсной документации, и</w:t>
      </w:r>
      <w:r>
        <w:rPr>
          <w:color w:val="1A1A1A"/>
        </w:rPr>
        <w:t xml:space="preserve"> </w:t>
      </w:r>
      <w:r w:rsidRPr="000B4BB4">
        <w:rPr>
          <w:color w:val="1A1A1A"/>
        </w:rPr>
        <w:t>гарантируем их выполнение в соответствии с требованиями конкурсной документации.</w:t>
      </w:r>
    </w:p>
    <w:p w14:paraId="53F5D95F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p w14:paraId="19A0E1FD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4</w:t>
      </w:r>
      <w:r>
        <w:rPr>
          <w:color w:val="1A1A1A"/>
        </w:rPr>
        <w:t>.</w:t>
      </w:r>
      <w:r w:rsidRPr="000B4BB4">
        <w:rPr>
          <w:color w:val="1A1A1A"/>
        </w:rPr>
        <w:t xml:space="preserve"> В случае признания нас победителями открытого конкурса, гарантируем</w:t>
      </w:r>
      <w:r>
        <w:rPr>
          <w:color w:val="1A1A1A"/>
        </w:rPr>
        <w:t xml:space="preserve"> </w:t>
      </w:r>
      <w:r w:rsidRPr="000B4BB4">
        <w:rPr>
          <w:color w:val="1A1A1A"/>
        </w:rPr>
        <w:t>заключение концессионного соглашения, в полном соответствии с условиями, которые мы</w:t>
      </w:r>
      <w:r>
        <w:rPr>
          <w:color w:val="1A1A1A"/>
        </w:rPr>
        <w:t xml:space="preserve"> </w:t>
      </w:r>
      <w:r w:rsidRPr="000B4BB4">
        <w:rPr>
          <w:color w:val="1A1A1A"/>
        </w:rPr>
        <w:t>представили в нашем конкурсном предложении, и в других документах, предусмотренных</w:t>
      </w:r>
      <w:r>
        <w:rPr>
          <w:color w:val="1A1A1A"/>
        </w:rPr>
        <w:t xml:space="preserve"> </w:t>
      </w:r>
      <w:r w:rsidRPr="000B4BB4">
        <w:rPr>
          <w:color w:val="1A1A1A"/>
        </w:rPr>
        <w:t>конкурсной документацией.</w:t>
      </w:r>
    </w:p>
    <w:p w14:paraId="4C0A5D88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p w14:paraId="44B31434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5</w:t>
      </w:r>
      <w:r>
        <w:rPr>
          <w:color w:val="1A1A1A"/>
        </w:rPr>
        <w:t>.</w:t>
      </w:r>
      <w:r w:rsidRPr="000B4BB4">
        <w:rPr>
          <w:color w:val="1A1A1A"/>
        </w:rPr>
        <w:t xml:space="preserve"> Нам разъяснено и понятно, что:</w:t>
      </w:r>
    </w:p>
    <w:p w14:paraId="251AFB04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заключение концессионного соглашения является для победителя открытого</w:t>
      </w:r>
      <w:r>
        <w:rPr>
          <w:color w:val="1A1A1A"/>
        </w:rPr>
        <w:t xml:space="preserve"> </w:t>
      </w:r>
      <w:r w:rsidRPr="000B4BB4">
        <w:rPr>
          <w:color w:val="1A1A1A"/>
        </w:rPr>
        <w:t>конкурса обязательным;</w:t>
      </w:r>
    </w:p>
    <w:p w14:paraId="171C800E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участник открытого конкурса, признанный конкурсной комиссией победителем</w:t>
      </w:r>
      <w:r>
        <w:rPr>
          <w:color w:val="1A1A1A"/>
        </w:rPr>
        <w:t xml:space="preserve"> </w:t>
      </w:r>
      <w:r w:rsidRPr="000B4BB4">
        <w:rPr>
          <w:color w:val="1A1A1A"/>
        </w:rPr>
        <w:t>открытого конкурса, не вправе отказаться от заключения концессионного соглашения в</w:t>
      </w:r>
      <w:r>
        <w:rPr>
          <w:color w:val="1A1A1A"/>
        </w:rPr>
        <w:t xml:space="preserve"> </w:t>
      </w:r>
      <w:r w:rsidRPr="000B4BB4">
        <w:rPr>
          <w:color w:val="1A1A1A"/>
        </w:rPr>
        <w:t xml:space="preserve">срок, установленный конкурсной документацией, и на условиях, предложенных им </w:t>
      </w:r>
      <w:proofErr w:type="spellStart"/>
      <w:r w:rsidRPr="000B4BB4">
        <w:rPr>
          <w:color w:val="1A1A1A"/>
        </w:rPr>
        <w:t>внастоящем</w:t>
      </w:r>
      <w:proofErr w:type="spellEnd"/>
      <w:r w:rsidRPr="000B4BB4">
        <w:rPr>
          <w:color w:val="1A1A1A"/>
        </w:rPr>
        <w:t xml:space="preserve"> конкурсном предложении.</w:t>
      </w:r>
    </w:p>
    <w:p w14:paraId="3B694405" w14:textId="77777777" w:rsidR="00AB3217" w:rsidRPr="005B5B5F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p w14:paraId="506350BA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6</w:t>
      </w:r>
      <w:r>
        <w:rPr>
          <w:color w:val="1A1A1A"/>
        </w:rPr>
        <w:t>.</w:t>
      </w:r>
      <w:r w:rsidRPr="000B4BB4">
        <w:rPr>
          <w:color w:val="1A1A1A"/>
        </w:rPr>
        <w:t xml:space="preserve"> Настоящим гарантируем достоверность информации, представленной нами в</w:t>
      </w:r>
      <w:r>
        <w:rPr>
          <w:color w:val="1A1A1A"/>
        </w:rPr>
        <w:t xml:space="preserve"> </w:t>
      </w:r>
      <w:r w:rsidRPr="000B4BB4">
        <w:rPr>
          <w:color w:val="1A1A1A"/>
        </w:rPr>
        <w:t>настоящем конкурсном предложении, и подтверждаем право конкурсной комиссии:</w:t>
      </w:r>
    </w:p>
    <w:p w14:paraId="0D1CD267" w14:textId="77777777" w:rsidR="00AB3217" w:rsidRPr="000B4BB4" w:rsidRDefault="00AB3217" w:rsidP="00AB3217">
      <w:pPr>
        <w:shd w:val="clear" w:color="auto" w:fill="FFFFFF"/>
        <w:ind w:firstLine="709"/>
        <w:jc w:val="both"/>
        <w:rPr>
          <w:color w:val="1A1A1A"/>
        </w:rPr>
      </w:pPr>
      <w:r w:rsidRPr="000B4BB4">
        <w:rPr>
          <w:color w:val="1A1A1A"/>
        </w:rPr>
        <w:t>запрашивать в уполномоченных органах власти и у упомянутых в нашем</w:t>
      </w:r>
      <w:r>
        <w:rPr>
          <w:color w:val="1A1A1A"/>
        </w:rPr>
        <w:t xml:space="preserve"> </w:t>
      </w:r>
      <w:r w:rsidRPr="000B4BB4">
        <w:rPr>
          <w:color w:val="1A1A1A"/>
        </w:rPr>
        <w:t>конкурсном предложении юридических и физических лиц информацию, уточняющую</w:t>
      </w:r>
      <w:r>
        <w:rPr>
          <w:color w:val="1A1A1A"/>
        </w:rPr>
        <w:t xml:space="preserve"> </w:t>
      </w:r>
      <w:r w:rsidRPr="000B4BB4">
        <w:rPr>
          <w:color w:val="1A1A1A"/>
        </w:rPr>
        <w:t>представленные нами в нем сведения;</w:t>
      </w:r>
    </w:p>
    <w:p w14:paraId="25C0834D" w14:textId="77777777" w:rsidR="00AB3217" w:rsidRDefault="00AB3217" w:rsidP="00AB3217">
      <w:pPr>
        <w:shd w:val="clear" w:color="auto" w:fill="FFFFFF"/>
        <w:ind w:firstLine="709"/>
        <w:jc w:val="both"/>
        <w:rPr>
          <w:color w:val="1A1A1A"/>
        </w:rPr>
      </w:pPr>
      <w:r w:rsidRPr="000B4BB4">
        <w:rPr>
          <w:color w:val="1A1A1A"/>
        </w:rPr>
        <w:t>затребовать у нас представления в срок, установленный в конкурсной</w:t>
      </w:r>
      <w:r>
        <w:rPr>
          <w:color w:val="1A1A1A"/>
        </w:rPr>
        <w:t xml:space="preserve"> </w:t>
      </w:r>
      <w:r w:rsidRPr="000B4BB4">
        <w:rPr>
          <w:color w:val="1A1A1A"/>
        </w:rPr>
        <w:t>документации, и в письменном (устном) виде разъяснений положений документов и</w:t>
      </w:r>
      <w:r>
        <w:rPr>
          <w:color w:val="1A1A1A"/>
        </w:rPr>
        <w:t xml:space="preserve"> </w:t>
      </w:r>
      <w:r w:rsidRPr="000B4BB4">
        <w:rPr>
          <w:color w:val="1A1A1A"/>
        </w:rPr>
        <w:t>материалов, содержащихся в составе нашего конкурсного предложения.</w:t>
      </w:r>
    </w:p>
    <w:p w14:paraId="6579D831" w14:textId="77777777" w:rsidR="00AB3217" w:rsidRPr="000B4BB4" w:rsidRDefault="00AB3217" w:rsidP="00AB3217">
      <w:pPr>
        <w:shd w:val="clear" w:color="auto" w:fill="FFFFFF"/>
        <w:ind w:firstLine="709"/>
        <w:jc w:val="both"/>
        <w:rPr>
          <w:color w:val="1A1A1A"/>
        </w:rPr>
      </w:pPr>
    </w:p>
    <w:p w14:paraId="0E67CAFC" w14:textId="77777777" w:rsidR="00AB3217" w:rsidRPr="000B4BB4" w:rsidRDefault="00AB3217" w:rsidP="00AB3217">
      <w:pPr>
        <w:shd w:val="clear" w:color="auto" w:fill="FFFFFF"/>
        <w:ind w:firstLine="709"/>
        <w:jc w:val="both"/>
        <w:rPr>
          <w:color w:val="1A1A1A"/>
        </w:rPr>
      </w:pPr>
      <w:r w:rsidRPr="000B4BB4">
        <w:rPr>
          <w:color w:val="1A1A1A"/>
        </w:rPr>
        <w:t>7</w:t>
      </w:r>
      <w:r>
        <w:rPr>
          <w:color w:val="1A1A1A"/>
        </w:rPr>
        <w:t>.</w:t>
      </w:r>
      <w:r w:rsidRPr="000B4BB4">
        <w:rPr>
          <w:color w:val="1A1A1A"/>
        </w:rPr>
        <w:t xml:space="preserve"> Сообщаем, что для оперативного уведомления нас по вопросам</w:t>
      </w:r>
      <w:r>
        <w:rPr>
          <w:color w:val="1A1A1A"/>
        </w:rPr>
        <w:t xml:space="preserve"> </w:t>
      </w:r>
      <w:r w:rsidRPr="000B4BB4">
        <w:rPr>
          <w:color w:val="1A1A1A"/>
        </w:rPr>
        <w:t>организационного характера и взаимодействия с конкурсной комиссией нами</w:t>
      </w:r>
      <w:r>
        <w:rPr>
          <w:color w:val="1A1A1A"/>
        </w:rPr>
        <w:t xml:space="preserve"> </w:t>
      </w:r>
      <w:r w:rsidRPr="000B4BB4">
        <w:rPr>
          <w:color w:val="1A1A1A"/>
        </w:rPr>
        <w:t>уполномочен__________________________________________________________________</w:t>
      </w:r>
      <w:r>
        <w:rPr>
          <w:color w:val="1A1A1A"/>
        </w:rPr>
        <w:t>_______________________________________________________</w:t>
      </w:r>
    </w:p>
    <w:p w14:paraId="3EE2F0B3" w14:textId="77777777" w:rsidR="00AB3217" w:rsidRPr="000B4BB4" w:rsidRDefault="00AB3217" w:rsidP="00AB3217">
      <w:pPr>
        <w:shd w:val="clear" w:color="auto" w:fill="FFFFFF"/>
        <w:jc w:val="center"/>
        <w:rPr>
          <w:color w:val="1A1A1A"/>
          <w:sz w:val="24"/>
          <w:szCs w:val="24"/>
        </w:rPr>
      </w:pPr>
      <w:r w:rsidRPr="000B4BB4">
        <w:rPr>
          <w:color w:val="1A1A1A"/>
          <w:sz w:val="24"/>
          <w:szCs w:val="24"/>
        </w:rPr>
        <w:t>(контактная информация об уполномоченном лице)</w:t>
      </w:r>
    </w:p>
    <w:p w14:paraId="2338E3FD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Все сведения о проведении открытого конкурса просим сообщать указанному</w:t>
      </w:r>
      <w:r>
        <w:rPr>
          <w:color w:val="1A1A1A"/>
        </w:rPr>
        <w:t xml:space="preserve"> </w:t>
      </w:r>
      <w:r w:rsidRPr="000B4BB4">
        <w:rPr>
          <w:color w:val="1A1A1A"/>
        </w:rPr>
        <w:t>уполномоченному лицу.</w:t>
      </w:r>
    </w:p>
    <w:p w14:paraId="588F1608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p w14:paraId="044D28CC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8</w:t>
      </w:r>
      <w:r>
        <w:rPr>
          <w:color w:val="1A1A1A"/>
        </w:rPr>
        <w:t>. </w:t>
      </w:r>
      <w:r w:rsidRPr="000B4BB4">
        <w:rPr>
          <w:color w:val="1A1A1A"/>
        </w:rPr>
        <w:t>Юридический и фактический адреса ____________________________________</w:t>
      </w:r>
      <w:r>
        <w:rPr>
          <w:color w:val="1A1A1A"/>
        </w:rPr>
        <w:t>____________________________</w:t>
      </w:r>
      <w:proofErr w:type="gramStart"/>
      <w:r>
        <w:rPr>
          <w:color w:val="1A1A1A"/>
        </w:rPr>
        <w:t>_</w:t>
      </w:r>
      <w:r w:rsidRPr="000B4BB4">
        <w:rPr>
          <w:color w:val="1A1A1A"/>
        </w:rPr>
        <w:t xml:space="preserve"> ,</w:t>
      </w:r>
      <w:proofErr w:type="gramEnd"/>
    </w:p>
    <w:p w14:paraId="1F22BF34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  <w:r w:rsidRPr="000B4BB4">
        <w:rPr>
          <w:color w:val="1A1A1A"/>
        </w:rPr>
        <w:t>факс ___________</w:t>
      </w:r>
      <w:proofErr w:type="gramStart"/>
      <w:r w:rsidRPr="000B4BB4">
        <w:rPr>
          <w:color w:val="1A1A1A"/>
        </w:rPr>
        <w:t>_ ,</w:t>
      </w:r>
      <w:proofErr w:type="gramEnd"/>
    </w:p>
    <w:p w14:paraId="130DDDFF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  <w:r w:rsidRPr="000B4BB4">
        <w:rPr>
          <w:color w:val="1A1A1A"/>
        </w:rPr>
        <w:t>банковские реквизиты: ___________________________________________</w:t>
      </w:r>
      <w:r>
        <w:rPr>
          <w:color w:val="1A1A1A"/>
        </w:rPr>
        <w:t>_________________________________________________________________________________________</w:t>
      </w:r>
    </w:p>
    <w:p w14:paraId="160A4AA5" w14:textId="77777777" w:rsidR="00AB3217" w:rsidRDefault="00AB3217" w:rsidP="00AB3217">
      <w:pPr>
        <w:shd w:val="clear" w:color="auto" w:fill="FFFFFF"/>
        <w:jc w:val="both"/>
        <w:rPr>
          <w:color w:val="1A1A1A"/>
        </w:rPr>
      </w:pPr>
      <w:r w:rsidRPr="000B4BB4">
        <w:rPr>
          <w:color w:val="1A1A1A"/>
        </w:rPr>
        <w:t>адрес электронной почты ________________________________________</w:t>
      </w:r>
    </w:p>
    <w:p w14:paraId="23DE489A" w14:textId="77777777" w:rsidR="00AB3217" w:rsidRPr="000B4BB4" w:rsidRDefault="00AB3217" w:rsidP="00AB3217">
      <w:pPr>
        <w:shd w:val="clear" w:color="auto" w:fill="FFFFFF"/>
        <w:jc w:val="both"/>
        <w:rPr>
          <w:color w:val="1A1A1A"/>
        </w:rPr>
      </w:pPr>
    </w:p>
    <w:p w14:paraId="2193F950" w14:textId="77777777" w:rsidR="00AB3217" w:rsidRDefault="00AB3217" w:rsidP="00AB3217">
      <w:pPr>
        <w:pBdr>
          <w:bottom w:val="single" w:sz="12" w:space="1" w:color="auto"/>
        </w:pBd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9</w:t>
      </w:r>
      <w:r w:rsidRPr="005B5B5F">
        <w:rPr>
          <w:color w:val="1A1A1A"/>
        </w:rPr>
        <w:t>.</w:t>
      </w:r>
      <w:r w:rsidRPr="000B4BB4">
        <w:rPr>
          <w:color w:val="1A1A1A"/>
        </w:rPr>
        <w:t xml:space="preserve"> Корреспонденцию в наш адрес просим направлять по адресу:</w:t>
      </w:r>
    </w:p>
    <w:p w14:paraId="44D042D6" w14:textId="77777777" w:rsidR="00AB3217" w:rsidRPr="005B5B5F" w:rsidRDefault="00AB3217" w:rsidP="00AB3217">
      <w:pPr>
        <w:pBdr>
          <w:bottom w:val="single" w:sz="12" w:space="1" w:color="auto"/>
        </w:pBdr>
        <w:shd w:val="clear" w:color="auto" w:fill="FFFFFF"/>
        <w:ind w:firstLine="708"/>
        <w:jc w:val="both"/>
        <w:rPr>
          <w:color w:val="1A1A1A"/>
        </w:rPr>
      </w:pPr>
    </w:p>
    <w:p w14:paraId="04A0DE3E" w14:textId="77777777" w:rsidR="00AB3217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p w14:paraId="2A7AA37A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</w:p>
    <w:p w14:paraId="3DDE4694" w14:textId="77777777" w:rsidR="00AB3217" w:rsidRPr="000B4BB4" w:rsidRDefault="00AB3217" w:rsidP="00AB3217">
      <w:pPr>
        <w:shd w:val="clear" w:color="auto" w:fill="FFFFFF"/>
        <w:ind w:firstLine="708"/>
        <w:jc w:val="both"/>
        <w:rPr>
          <w:color w:val="1A1A1A"/>
        </w:rPr>
      </w:pPr>
      <w:r w:rsidRPr="000B4BB4">
        <w:rPr>
          <w:color w:val="1A1A1A"/>
        </w:rPr>
        <w:t>10</w:t>
      </w:r>
      <w:r>
        <w:rPr>
          <w:color w:val="1A1A1A"/>
        </w:rPr>
        <w:t>.</w:t>
      </w:r>
      <w:r w:rsidRPr="000B4BB4">
        <w:rPr>
          <w:color w:val="1A1A1A"/>
        </w:rPr>
        <w:t xml:space="preserve"> К настоящему конкурсному предложению прилагаются документы согласно</w:t>
      </w:r>
      <w:r>
        <w:rPr>
          <w:color w:val="1A1A1A"/>
        </w:rPr>
        <w:t xml:space="preserve"> </w:t>
      </w:r>
      <w:proofErr w:type="gramStart"/>
      <w:r>
        <w:rPr>
          <w:color w:val="1A1A1A"/>
        </w:rPr>
        <w:t>о</w:t>
      </w:r>
      <w:r w:rsidRPr="000B4BB4">
        <w:rPr>
          <w:color w:val="1A1A1A"/>
        </w:rPr>
        <w:t>писи</w:t>
      </w:r>
      <w:proofErr w:type="gramEnd"/>
      <w:r w:rsidRPr="000B4BB4">
        <w:rPr>
          <w:color w:val="1A1A1A"/>
        </w:rPr>
        <w:t xml:space="preserve"> на___________ листах.</w:t>
      </w:r>
    </w:p>
    <w:p w14:paraId="13466BA4" w14:textId="77777777" w:rsidR="00AB3217" w:rsidRPr="000B4BB4" w:rsidRDefault="00AB3217" w:rsidP="00AB3217">
      <w:pPr>
        <w:shd w:val="clear" w:color="auto" w:fill="FFFFFF"/>
        <w:rPr>
          <w:color w:val="1A1A1A"/>
        </w:rPr>
      </w:pPr>
      <w:r w:rsidRPr="000B4BB4">
        <w:rPr>
          <w:color w:val="1A1A1A"/>
        </w:rPr>
        <w:t>Участник конкурса:</w:t>
      </w:r>
    </w:p>
    <w:p w14:paraId="0F9C3E2F" w14:textId="77777777" w:rsidR="00AB3217" w:rsidRPr="000B4BB4" w:rsidRDefault="00AB3217" w:rsidP="00AB3217">
      <w:pPr>
        <w:shd w:val="clear" w:color="auto" w:fill="FFFFFF"/>
        <w:rPr>
          <w:color w:val="1A1A1A"/>
        </w:rPr>
      </w:pPr>
      <w:r w:rsidRPr="000B4BB4">
        <w:rPr>
          <w:color w:val="1A1A1A"/>
        </w:rPr>
        <w:t>Руководитель юридического лица _________________________________________</w:t>
      </w:r>
    </w:p>
    <w:p w14:paraId="780A4F1D" w14:textId="77777777" w:rsidR="00AB3217" w:rsidRPr="000B4BB4" w:rsidRDefault="00AB3217" w:rsidP="00AB3217">
      <w:pPr>
        <w:shd w:val="clear" w:color="auto" w:fill="FFFFFF"/>
        <w:rPr>
          <w:color w:val="1A1A1A"/>
        </w:rPr>
      </w:pPr>
      <w:r w:rsidRPr="000B4BB4">
        <w:rPr>
          <w:color w:val="1A1A1A"/>
        </w:rPr>
        <w:t>(Ф.И.О.)</w:t>
      </w:r>
    </w:p>
    <w:p w14:paraId="3E89F4A9" w14:textId="77777777" w:rsidR="00AB3217" w:rsidRPr="000B4BB4" w:rsidRDefault="00AB3217" w:rsidP="00AB3217">
      <w:pPr>
        <w:shd w:val="clear" w:color="auto" w:fill="FFFFFF"/>
        <w:rPr>
          <w:color w:val="1A1A1A"/>
        </w:rPr>
      </w:pPr>
      <w:r w:rsidRPr="000B4BB4">
        <w:rPr>
          <w:color w:val="1A1A1A"/>
        </w:rPr>
        <w:t>Подпись, печать (для юридического лица)</w:t>
      </w:r>
    </w:p>
    <w:p w14:paraId="4D7BCB3D" w14:textId="77777777" w:rsidR="00AB3217" w:rsidRPr="000B4BB4" w:rsidRDefault="00AB3217" w:rsidP="00AB3217">
      <w:pPr>
        <w:shd w:val="clear" w:color="auto" w:fill="FFFFFF"/>
        <w:rPr>
          <w:color w:val="1A1A1A"/>
        </w:rPr>
      </w:pPr>
      <w:r w:rsidRPr="000B4BB4">
        <w:rPr>
          <w:color w:val="1A1A1A"/>
        </w:rPr>
        <w:t>Главный бухгалтер ______________________ (Ф.И.О.)</w:t>
      </w:r>
    </w:p>
    <w:p w14:paraId="2130C6D1" w14:textId="77777777" w:rsidR="00AB3217" w:rsidRPr="000B4BB4" w:rsidRDefault="00AB3217" w:rsidP="00AB3217">
      <w:pPr>
        <w:shd w:val="clear" w:color="auto" w:fill="FFFFFF"/>
        <w:rPr>
          <w:color w:val="1A1A1A"/>
        </w:rPr>
      </w:pPr>
      <w:r w:rsidRPr="000B4BB4">
        <w:rPr>
          <w:color w:val="1A1A1A"/>
        </w:rPr>
        <w:t>М.П.</w:t>
      </w:r>
    </w:p>
    <w:p w14:paraId="674809BA" w14:textId="77777777" w:rsidR="00AB3217" w:rsidRPr="000B4BB4" w:rsidRDefault="00AB3217" w:rsidP="00AB3217">
      <w:pPr>
        <w:shd w:val="clear" w:color="auto" w:fill="FFFFFF"/>
        <w:rPr>
          <w:color w:val="1A1A1A"/>
        </w:rPr>
      </w:pPr>
    </w:p>
    <w:p w14:paraId="51AA218D" w14:textId="77777777" w:rsidR="00AB3217" w:rsidRPr="005B5B5F" w:rsidRDefault="00AB3217" w:rsidP="00AB3217"/>
    <w:p w14:paraId="5F75A162" w14:textId="77777777" w:rsidR="00AB3217" w:rsidRDefault="00AB3217" w:rsidP="00AB3217">
      <w:bookmarkStart w:id="12" w:name="_GoBack"/>
      <w:bookmarkEnd w:id="12"/>
    </w:p>
    <w:p w14:paraId="4DB303CE" w14:textId="567C6C39" w:rsidR="003C0C62" w:rsidRPr="001B661C" w:rsidRDefault="003C0C62" w:rsidP="00AB3217">
      <w:pPr>
        <w:spacing w:line="240" w:lineRule="exact"/>
        <w:ind w:right="-2"/>
        <w:jc w:val="both"/>
        <w:rPr>
          <w:sz w:val="22"/>
          <w:szCs w:val="22"/>
        </w:rPr>
      </w:pPr>
    </w:p>
    <w:sectPr w:rsidR="003C0C62" w:rsidRPr="001B661C" w:rsidSect="00F25DA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0BB72" w14:textId="77777777" w:rsidR="004F2400" w:rsidRDefault="004F2400" w:rsidP="00855E2D">
      <w:r>
        <w:separator/>
      </w:r>
    </w:p>
  </w:endnote>
  <w:endnote w:type="continuationSeparator" w:id="0">
    <w:p w14:paraId="2BD3AA6C" w14:textId="77777777" w:rsidR="004F2400" w:rsidRDefault="004F2400" w:rsidP="008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D83D0" w14:textId="77777777" w:rsidR="00AB3217" w:rsidRDefault="00AB32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7D20" w14:textId="77777777" w:rsidR="00AB3217" w:rsidRDefault="00AB32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FBF7" w14:textId="77777777" w:rsidR="00AB3217" w:rsidRDefault="00AB32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D7A66" w14:textId="77777777" w:rsidR="004F2400" w:rsidRDefault="004F2400" w:rsidP="00855E2D">
      <w:r>
        <w:separator/>
      </w:r>
    </w:p>
  </w:footnote>
  <w:footnote w:type="continuationSeparator" w:id="0">
    <w:p w14:paraId="629E9177" w14:textId="77777777" w:rsidR="004F2400" w:rsidRDefault="004F2400" w:rsidP="0085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819097"/>
      <w:docPartObj>
        <w:docPartGallery w:val="Page Numbers (Top of Page)"/>
        <w:docPartUnique/>
      </w:docPartObj>
    </w:sdtPr>
    <w:sdtEndPr/>
    <w:sdtContent>
      <w:p w14:paraId="6B36844A" w14:textId="2FC3D17B" w:rsidR="004A29D3" w:rsidRDefault="004A29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17">
          <w:rPr>
            <w:noProof/>
          </w:rPr>
          <w:t>2</w:t>
        </w:r>
        <w:r>
          <w:fldChar w:fldCharType="end"/>
        </w:r>
      </w:p>
    </w:sdtContent>
  </w:sdt>
  <w:p w14:paraId="3E06C0C7" w14:textId="77777777" w:rsidR="004A29D3" w:rsidRDefault="004A29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122246"/>
      <w:docPartObj>
        <w:docPartGallery w:val="Page Numbers (Top of Page)"/>
        <w:docPartUnique/>
      </w:docPartObj>
    </w:sdtPr>
    <w:sdtContent>
      <w:p w14:paraId="73E91E09" w14:textId="74485875" w:rsidR="00AB3217" w:rsidRDefault="00AB32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132338F" w14:textId="77777777" w:rsidR="00AB3217" w:rsidRDefault="00AB32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7D9" w14:textId="77777777" w:rsidR="00AB3217" w:rsidRDefault="00AB321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16568"/>
      <w:docPartObj>
        <w:docPartGallery w:val="Page Numbers (Top of Page)"/>
        <w:docPartUnique/>
      </w:docPartObj>
    </w:sdtPr>
    <w:sdtContent>
      <w:p w14:paraId="40952213" w14:textId="62001A08" w:rsidR="00AB3217" w:rsidRDefault="00AB32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448FDD5" w14:textId="77777777" w:rsidR="00AB3217" w:rsidRDefault="00AB3217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CE879" w14:textId="77777777" w:rsidR="00AB3217" w:rsidRDefault="00AB3217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185168"/>
      <w:docPartObj>
        <w:docPartGallery w:val="Page Numbers (Top of Page)"/>
        <w:docPartUnique/>
      </w:docPartObj>
    </w:sdtPr>
    <w:sdtContent>
      <w:p w14:paraId="0947A33C" w14:textId="3DA85F90" w:rsidR="00AB3217" w:rsidRDefault="00AB32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C4DEF18" w14:textId="77777777" w:rsidR="00AB3217" w:rsidRDefault="00AB3217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331A" w14:textId="244E7A5A" w:rsidR="00AB3217" w:rsidRPr="00FF41B4" w:rsidRDefault="00AB3217" w:rsidP="00FF41B4">
    <w:pPr>
      <w:pStyle w:val="a7"/>
      <w:jc w:val="center"/>
    </w:pPr>
    <w:r w:rsidRPr="00F707B5">
      <w:fldChar w:fldCharType="begin"/>
    </w:r>
    <w:r w:rsidRPr="00F707B5">
      <w:instrText>PAGE   \* MERGEFORMAT</w:instrText>
    </w:r>
    <w:r w:rsidRPr="00F707B5">
      <w:fldChar w:fldCharType="separate"/>
    </w:r>
    <w:r>
      <w:rPr>
        <w:noProof/>
      </w:rPr>
      <w:t>29</w:t>
    </w:r>
    <w:r w:rsidRPr="00F707B5"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54545"/>
      <w:docPartObj>
        <w:docPartGallery w:val="Page Numbers (Top of Page)"/>
        <w:docPartUnique/>
      </w:docPartObj>
    </w:sdtPr>
    <w:sdtContent>
      <w:p w14:paraId="08BFC5EC" w14:textId="7769F6AB" w:rsidR="00AB3217" w:rsidRDefault="00AB32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40189A91" w14:textId="77777777" w:rsidR="00AB3217" w:rsidRDefault="00AB32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BE3"/>
    <w:multiLevelType w:val="singleLevel"/>
    <w:tmpl w:val="30CC5F3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6831BD"/>
    <w:multiLevelType w:val="hybridMultilevel"/>
    <w:tmpl w:val="219253E8"/>
    <w:lvl w:ilvl="0" w:tplc="5C14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47014"/>
    <w:multiLevelType w:val="hybridMultilevel"/>
    <w:tmpl w:val="ED4873AC"/>
    <w:lvl w:ilvl="0" w:tplc="ABB8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5508E"/>
    <w:multiLevelType w:val="singleLevel"/>
    <w:tmpl w:val="52B2047C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EEF5467"/>
    <w:multiLevelType w:val="singleLevel"/>
    <w:tmpl w:val="58EA9C1C"/>
    <w:lvl w:ilvl="0">
      <w:start w:val="1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E5270E"/>
    <w:multiLevelType w:val="hybridMultilevel"/>
    <w:tmpl w:val="F7007BCC"/>
    <w:lvl w:ilvl="0" w:tplc="E3D277DC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E6842">
      <w:start w:val="1"/>
      <w:numFmt w:val="lowerLetter"/>
      <w:lvlText w:val="%2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CE600">
      <w:start w:val="1"/>
      <w:numFmt w:val="lowerRoman"/>
      <w:lvlText w:val="%3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22CD8">
      <w:start w:val="1"/>
      <w:numFmt w:val="decimal"/>
      <w:lvlText w:val="%4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CF3DE">
      <w:start w:val="1"/>
      <w:numFmt w:val="lowerLetter"/>
      <w:lvlText w:val="%5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6C186">
      <w:start w:val="1"/>
      <w:numFmt w:val="lowerRoman"/>
      <w:lvlText w:val="%6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4E86A">
      <w:start w:val="1"/>
      <w:numFmt w:val="decimal"/>
      <w:lvlText w:val="%7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1DBC">
      <w:start w:val="1"/>
      <w:numFmt w:val="lowerLetter"/>
      <w:lvlText w:val="%8"/>
      <w:lvlJc w:val="left"/>
      <w:pPr>
        <w:ind w:left="6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AC2">
      <w:start w:val="1"/>
      <w:numFmt w:val="lowerRoman"/>
      <w:lvlText w:val="%9"/>
      <w:lvlJc w:val="left"/>
      <w:pPr>
        <w:ind w:left="6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869F6"/>
    <w:multiLevelType w:val="hybridMultilevel"/>
    <w:tmpl w:val="CC789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AFA1AD6"/>
    <w:multiLevelType w:val="multilevel"/>
    <w:tmpl w:val="96CED6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CF"/>
    <w:rsid w:val="00006317"/>
    <w:rsid w:val="00067BCC"/>
    <w:rsid w:val="0007679F"/>
    <w:rsid w:val="000A3C72"/>
    <w:rsid w:val="000B441D"/>
    <w:rsid w:val="000C52E5"/>
    <w:rsid w:val="000D1C23"/>
    <w:rsid w:val="000D668B"/>
    <w:rsid w:val="000E1769"/>
    <w:rsid w:val="000E58F5"/>
    <w:rsid w:val="000E594C"/>
    <w:rsid w:val="000F33E0"/>
    <w:rsid w:val="000F4D61"/>
    <w:rsid w:val="0012297B"/>
    <w:rsid w:val="001576A0"/>
    <w:rsid w:val="00177433"/>
    <w:rsid w:val="001848D8"/>
    <w:rsid w:val="001B207B"/>
    <w:rsid w:val="001B5CFA"/>
    <w:rsid w:val="001B661C"/>
    <w:rsid w:val="001D5BDB"/>
    <w:rsid w:val="001E098D"/>
    <w:rsid w:val="001E19A2"/>
    <w:rsid w:val="001F17A2"/>
    <w:rsid w:val="002074BF"/>
    <w:rsid w:val="002079DA"/>
    <w:rsid w:val="0023573A"/>
    <w:rsid w:val="00262021"/>
    <w:rsid w:val="00273D86"/>
    <w:rsid w:val="00280E69"/>
    <w:rsid w:val="002A62C5"/>
    <w:rsid w:val="002B2FAF"/>
    <w:rsid w:val="002C0842"/>
    <w:rsid w:val="002D2203"/>
    <w:rsid w:val="00300B87"/>
    <w:rsid w:val="00301E00"/>
    <w:rsid w:val="00312B2B"/>
    <w:rsid w:val="003255D0"/>
    <w:rsid w:val="00326012"/>
    <w:rsid w:val="003340D8"/>
    <w:rsid w:val="00335034"/>
    <w:rsid w:val="00336752"/>
    <w:rsid w:val="00337FAF"/>
    <w:rsid w:val="0034456E"/>
    <w:rsid w:val="003921ED"/>
    <w:rsid w:val="003A40CA"/>
    <w:rsid w:val="003C0C62"/>
    <w:rsid w:val="003D2944"/>
    <w:rsid w:val="003E30CF"/>
    <w:rsid w:val="003F0BDB"/>
    <w:rsid w:val="00406AF8"/>
    <w:rsid w:val="00410A15"/>
    <w:rsid w:val="00414EDD"/>
    <w:rsid w:val="0042169B"/>
    <w:rsid w:val="00425B39"/>
    <w:rsid w:val="004317B2"/>
    <w:rsid w:val="004452E7"/>
    <w:rsid w:val="0044792B"/>
    <w:rsid w:val="00450FC9"/>
    <w:rsid w:val="004A29D3"/>
    <w:rsid w:val="004A4A9F"/>
    <w:rsid w:val="004B70C6"/>
    <w:rsid w:val="004C13C3"/>
    <w:rsid w:val="004C2480"/>
    <w:rsid w:val="004C4903"/>
    <w:rsid w:val="004E56CF"/>
    <w:rsid w:val="004F2400"/>
    <w:rsid w:val="004F26F1"/>
    <w:rsid w:val="004F662A"/>
    <w:rsid w:val="00505ED8"/>
    <w:rsid w:val="00507362"/>
    <w:rsid w:val="00516C94"/>
    <w:rsid w:val="0052278E"/>
    <w:rsid w:val="00533CC5"/>
    <w:rsid w:val="005345A4"/>
    <w:rsid w:val="00540E93"/>
    <w:rsid w:val="00564FD0"/>
    <w:rsid w:val="0056668F"/>
    <w:rsid w:val="00571082"/>
    <w:rsid w:val="005716AE"/>
    <w:rsid w:val="00584D13"/>
    <w:rsid w:val="00593D71"/>
    <w:rsid w:val="00594B09"/>
    <w:rsid w:val="00597BF9"/>
    <w:rsid w:val="005B1C13"/>
    <w:rsid w:val="005C1463"/>
    <w:rsid w:val="005D0426"/>
    <w:rsid w:val="005D15F7"/>
    <w:rsid w:val="005D23A3"/>
    <w:rsid w:val="005D56C3"/>
    <w:rsid w:val="005D6471"/>
    <w:rsid w:val="005E291E"/>
    <w:rsid w:val="005F02F1"/>
    <w:rsid w:val="00603664"/>
    <w:rsid w:val="006127DC"/>
    <w:rsid w:val="00612D91"/>
    <w:rsid w:val="0061467A"/>
    <w:rsid w:val="006175CC"/>
    <w:rsid w:val="00633195"/>
    <w:rsid w:val="00635A20"/>
    <w:rsid w:val="006430AD"/>
    <w:rsid w:val="00666F74"/>
    <w:rsid w:val="0068305F"/>
    <w:rsid w:val="0069463D"/>
    <w:rsid w:val="006A4E20"/>
    <w:rsid w:val="006B2E11"/>
    <w:rsid w:val="006B55E0"/>
    <w:rsid w:val="006E1E85"/>
    <w:rsid w:val="006F35C2"/>
    <w:rsid w:val="006F6365"/>
    <w:rsid w:val="00702993"/>
    <w:rsid w:val="0072347D"/>
    <w:rsid w:val="00724B98"/>
    <w:rsid w:val="00761EDC"/>
    <w:rsid w:val="00762726"/>
    <w:rsid w:val="00780584"/>
    <w:rsid w:val="007837F8"/>
    <w:rsid w:val="007912CB"/>
    <w:rsid w:val="0079646E"/>
    <w:rsid w:val="007A3D79"/>
    <w:rsid w:val="007B01E0"/>
    <w:rsid w:val="007B02CE"/>
    <w:rsid w:val="007B0A45"/>
    <w:rsid w:val="007B204E"/>
    <w:rsid w:val="007C04D9"/>
    <w:rsid w:val="007C1127"/>
    <w:rsid w:val="007C7E5D"/>
    <w:rsid w:val="007D2CA5"/>
    <w:rsid w:val="007E67A7"/>
    <w:rsid w:val="0081260D"/>
    <w:rsid w:val="008137BC"/>
    <w:rsid w:val="00833BBC"/>
    <w:rsid w:val="0083473D"/>
    <w:rsid w:val="00837D24"/>
    <w:rsid w:val="008471EB"/>
    <w:rsid w:val="00855E2D"/>
    <w:rsid w:val="008739F6"/>
    <w:rsid w:val="00873DA9"/>
    <w:rsid w:val="00876830"/>
    <w:rsid w:val="00885CCE"/>
    <w:rsid w:val="008868E1"/>
    <w:rsid w:val="00886F00"/>
    <w:rsid w:val="00892A10"/>
    <w:rsid w:val="008A20F3"/>
    <w:rsid w:val="008A3A7A"/>
    <w:rsid w:val="008B2427"/>
    <w:rsid w:val="008B7DF2"/>
    <w:rsid w:val="008C41CF"/>
    <w:rsid w:val="008C4DB8"/>
    <w:rsid w:val="00901E2C"/>
    <w:rsid w:val="009256DF"/>
    <w:rsid w:val="00936371"/>
    <w:rsid w:val="009441BC"/>
    <w:rsid w:val="00952089"/>
    <w:rsid w:val="009532F2"/>
    <w:rsid w:val="00982A58"/>
    <w:rsid w:val="00986D1D"/>
    <w:rsid w:val="0098739A"/>
    <w:rsid w:val="009A09C9"/>
    <w:rsid w:val="009C2791"/>
    <w:rsid w:val="009D4138"/>
    <w:rsid w:val="009E3918"/>
    <w:rsid w:val="009F2623"/>
    <w:rsid w:val="00A03C19"/>
    <w:rsid w:val="00A15CDA"/>
    <w:rsid w:val="00A27340"/>
    <w:rsid w:val="00A327A8"/>
    <w:rsid w:val="00A43D05"/>
    <w:rsid w:val="00A60919"/>
    <w:rsid w:val="00A8662F"/>
    <w:rsid w:val="00A86A65"/>
    <w:rsid w:val="00A96D44"/>
    <w:rsid w:val="00AB3217"/>
    <w:rsid w:val="00AE38EF"/>
    <w:rsid w:val="00AF5A0E"/>
    <w:rsid w:val="00B171B3"/>
    <w:rsid w:val="00B26D0C"/>
    <w:rsid w:val="00B32205"/>
    <w:rsid w:val="00B36638"/>
    <w:rsid w:val="00B7542F"/>
    <w:rsid w:val="00BA5425"/>
    <w:rsid w:val="00BB6F7F"/>
    <w:rsid w:val="00BC5C0A"/>
    <w:rsid w:val="00C10E9F"/>
    <w:rsid w:val="00C24001"/>
    <w:rsid w:val="00C30892"/>
    <w:rsid w:val="00C3672E"/>
    <w:rsid w:val="00C61A06"/>
    <w:rsid w:val="00C7565F"/>
    <w:rsid w:val="00C80A49"/>
    <w:rsid w:val="00C8778F"/>
    <w:rsid w:val="00C9114B"/>
    <w:rsid w:val="00C92809"/>
    <w:rsid w:val="00C969F2"/>
    <w:rsid w:val="00CA3B51"/>
    <w:rsid w:val="00CB280B"/>
    <w:rsid w:val="00CB67DF"/>
    <w:rsid w:val="00CC1B3F"/>
    <w:rsid w:val="00CE1B58"/>
    <w:rsid w:val="00CF2DE7"/>
    <w:rsid w:val="00CF49C3"/>
    <w:rsid w:val="00D00E33"/>
    <w:rsid w:val="00D0142C"/>
    <w:rsid w:val="00D05F31"/>
    <w:rsid w:val="00D06233"/>
    <w:rsid w:val="00D1019E"/>
    <w:rsid w:val="00D31070"/>
    <w:rsid w:val="00D3171D"/>
    <w:rsid w:val="00D369B3"/>
    <w:rsid w:val="00D400A2"/>
    <w:rsid w:val="00D66238"/>
    <w:rsid w:val="00D81993"/>
    <w:rsid w:val="00DA0EBC"/>
    <w:rsid w:val="00DB1242"/>
    <w:rsid w:val="00DC0F0C"/>
    <w:rsid w:val="00DC2278"/>
    <w:rsid w:val="00DC40CA"/>
    <w:rsid w:val="00DC463F"/>
    <w:rsid w:val="00DC66C5"/>
    <w:rsid w:val="00DC6C49"/>
    <w:rsid w:val="00DF23CC"/>
    <w:rsid w:val="00E15EE9"/>
    <w:rsid w:val="00E23747"/>
    <w:rsid w:val="00E420F6"/>
    <w:rsid w:val="00E50213"/>
    <w:rsid w:val="00E7055C"/>
    <w:rsid w:val="00E75653"/>
    <w:rsid w:val="00EC0906"/>
    <w:rsid w:val="00ED7288"/>
    <w:rsid w:val="00EE1840"/>
    <w:rsid w:val="00F26E6E"/>
    <w:rsid w:val="00F310D0"/>
    <w:rsid w:val="00F327A8"/>
    <w:rsid w:val="00F53C16"/>
    <w:rsid w:val="00F57B16"/>
    <w:rsid w:val="00F86C4D"/>
    <w:rsid w:val="00F916CE"/>
    <w:rsid w:val="00FA0FC0"/>
    <w:rsid w:val="00FA31F3"/>
    <w:rsid w:val="00FD1533"/>
    <w:rsid w:val="00FD3D8E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935C73"/>
  <w15:docId w15:val="{CF120658-A800-41D1-843C-122F33BF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Заголовок мой1,СписокСТПр,Маркер,Таблицы,ТЗ список,Абзац списка литеральный,Светлая сетка - Акцент 31,Средняя сетка 1 - Акцент 21,Цветной список — акцент 11,Таблица (по ширине),Абзац списка1"/>
    <w:basedOn w:val="a"/>
    <w:link w:val="a4"/>
    <w:uiPriority w:val="34"/>
    <w:qFormat/>
    <w:rsid w:val="00DB124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4C49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C4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3A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7837F8"/>
    <w:rPr>
      <w:rFonts w:cs="Times New Roman"/>
    </w:rPr>
  </w:style>
  <w:style w:type="paragraph" w:styleId="ad">
    <w:name w:val="Body Text"/>
    <w:basedOn w:val="a"/>
    <w:link w:val="ae"/>
    <w:rsid w:val="0068305F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83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40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06233"/>
    <w:rPr>
      <w:color w:val="0000FF" w:themeColor="hyperlink"/>
      <w:u w:val="single"/>
    </w:rPr>
  </w:style>
  <w:style w:type="paragraph" w:styleId="af0">
    <w:name w:val="No Spacing"/>
    <w:uiPriority w:val="1"/>
    <w:qFormat/>
    <w:rsid w:val="007627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14EDD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414E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14E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D647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D64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Абзац списка1 Знак,Ненумерованный список Знак,Заголовок мой1 Знак,СписокСТПр Знак,Маркер Знак,Таблицы Знак,ТЗ список Знак,Абзац списка литеральный Знак,Светлая сетка - Акцент 31 Знак,Средняя сетка 1 - Акцент 21 Знак"/>
    <w:link w:val="a3"/>
    <w:uiPriority w:val="34"/>
    <w:rsid w:val="00AB3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uiPriority w:val="99"/>
    <w:rsid w:val="00AB3217"/>
    <w:pPr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5">
    <w:name w:val="Style25"/>
    <w:uiPriority w:val="99"/>
    <w:rsid w:val="00AB3217"/>
    <w:pPr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6">
    <w:name w:val="Style16"/>
    <w:uiPriority w:val="99"/>
    <w:rsid w:val="00AB3217"/>
    <w:pPr>
      <w:spacing w:after="0" w:line="420" w:lineRule="exac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3">
    <w:name w:val="Style23"/>
    <w:uiPriority w:val="99"/>
    <w:rsid w:val="00AB3217"/>
    <w:pPr>
      <w:spacing w:after="0" w:line="322" w:lineRule="exact"/>
      <w:ind w:firstLine="84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03">
    <w:name w:val="Font Style103"/>
    <w:basedOn w:val="a0"/>
    <w:uiPriority w:val="99"/>
    <w:rsid w:val="00AB321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uiPriority w:val="99"/>
    <w:rsid w:val="00AB32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uiPriority w:val="99"/>
    <w:rsid w:val="00AB3217"/>
    <w:pPr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6">
    <w:name w:val="Style46"/>
    <w:uiPriority w:val="99"/>
    <w:rsid w:val="00AB3217"/>
    <w:pPr>
      <w:spacing w:after="0" w:line="307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1">
    <w:name w:val="Style51"/>
    <w:uiPriority w:val="99"/>
    <w:rsid w:val="00AB3217"/>
    <w:pPr>
      <w:spacing w:after="0" w:line="306" w:lineRule="exact"/>
      <w:ind w:firstLine="76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6">
    <w:name w:val="Style56"/>
    <w:uiPriority w:val="99"/>
    <w:rsid w:val="00AB32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uiPriority w:val="99"/>
    <w:rsid w:val="00AB32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uiPriority w:val="99"/>
    <w:rsid w:val="00AB3217"/>
    <w:pPr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1">
    <w:name w:val="Style41"/>
    <w:uiPriority w:val="99"/>
    <w:rsid w:val="00AB3217"/>
    <w:pPr>
      <w:spacing w:after="0" w:line="307" w:lineRule="exac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234&amp;dst=284" TargetMode="External"/><Relationship Id="rId18" Type="http://schemas.openxmlformats.org/officeDocument/2006/relationships/hyperlink" Target="https://login.consultant.ru/link/?req=doc&amp;base=LAW&amp;n=454234&amp;dst=100158" TargetMode="External"/><Relationship Id="rId26" Type="http://schemas.openxmlformats.org/officeDocument/2006/relationships/hyperlink" Target="https://login.consultant.ru/link/?req=doc&amp;base=LAW&amp;n=454234&amp;dst=207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6274D0BCDE7093EA5AEE14C750A51EA9333BADA1251050683CDA6C3F1303FF0CBCAC65D5AD9B38A28F40F99A9817EDF23C17471F58992B3Ab7G" TargetMode="External"/><Relationship Id="rId34" Type="http://schemas.openxmlformats.org/officeDocument/2006/relationships/footer" Target="footer1.xml"/><Relationship Id="rId42" Type="http://schemas.openxmlformats.org/officeDocument/2006/relationships/hyperlink" Target="consultantplus://offline/ref=3FCAA04B051998440CA6D6B198D9D250027047DB496834359C67A5471E3ACEAFD5818DDCC678029BECA63F517FA047F810AABE4B247FEA79QB6AK" TargetMode="External"/><Relationship Id="rId47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38305&amp;dst=100062" TargetMode="External"/><Relationship Id="rId17" Type="http://schemas.openxmlformats.org/officeDocument/2006/relationships/hyperlink" Target="https://login.consultant.ru/link/?req=doc&amp;base=LAW&amp;n=470713&amp;dst=4394" TargetMode="External"/><Relationship Id="rId25" Type="http://schemas.openxmlformats.org/officeDocument/2006/relationships/hyperlink" Target="https://login.consultant.ru/link/?req=doc&amp;base=LAW&amp;n=454234&amp;dst=202" TargetMode="External"/><Relationship Id="rId33" Type="http://schemas.openxmlformats.org/officeDocument/2006/relationships/header" Target="header4.xml"/><Relationship Id="rId38" Type="http://schemas.openxmlformats.org/officeDocument/2006/relationships/hyperlink" Target="https://login.consultant.ru/link/?req=doc&amp;base=LAW&amp;n=454234&amp;dst=199" TargetMode="External"/><Relationship Id="rId46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832" TargetMode="External"/><Relationship Id="rId20" Type="http://schemas.openxmlformats.org/officeDocument/2006/relationships/hyperlink" Target="consultantplus://offline/ref=BE6274D0BCDE7093EA5AEE14C750A51EAE363CABAD231050683CDA6C3F1303FF0CBCAC65D5AD9B3EA38F40F99A9817EDF23C17471F58992B3Ab7G" TargetMode="External"/><Relationship Id="rId29" Type="http://schemas.openxmlformats.org/officeDocument/2006/relationships/hyperlink" Target="https://login.consultant.ru/link/?req=doc&amp;base=LAW&amp;n=454234&amp;dst=289" TargetMode="External"/><Relationship Id="rId41" Type="http://schemas.openxmlformats.org/officeDocument/2006/relationships/hyperlink" Target="consultantplus://offline/ref=E9A502BE7C9242CD2DB2DABE90B0E677991935CACA0B6683FBC3634E42A6134413850A474F3A1ABBFC21D0A76108C401409CF7389AC1BA5Dq2r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38305&amp;dst=100037" TargetMode="External"/><Relationship Id="rId24" Type="http://schemas.openxmlformats.org/officeDocument/2006/relationships/hyperlink" Target="https://login.consultant.ru/link/?req=doc&amp;base=LAW&amp;n=454234&amp;dst=284" TargetMode="External"/><Relationship Id="rId32" Type="http://schemas.openxmlformats.org/officeDocument/2006/relationships/header" Target="header3.xml"/><Relationship Id="rId37" Type="http://schemas.openxmlformats.org/officeDocument/2006/relationships/footer" Target="footer3.xml"/><Relationship Id="rId40" Type="http://schemas.openxmlformats.org/officeDocument/2006/relationships/hyperlink" Target="https://login.consultant.ru/link/?req=doc&amp;base=LAW&amp;n=454234&amp;dst=100504" TargetMode="External"/><Relationship Id="rId45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234&amp;dst=100015" TargetMode="External"/><Relationship Id="rId23" Type="http://schemas.openxmlformats.org/officeDocument/2006/relationships/hyperlink" Target="https://login.consultant.ru/link/?req=doc&amp;base=LAW&amp;n=454234&amp;dst=226" TargetMode="External"/><Relationship Id="rId28" Type="http://schemas.openxmlformats.org/officeDocument/2006/relationships/hyperlink" Target="https://login.consultant.ru/link/?req=doc&amp;base=LAW&amp;n=454234&amp;dst=100158" TargetMode="External"/><Relationship Id="rId36" Type="http://schemas.openxmlformats.org/officeDocument/2006/relationships/header" Target="header5.xm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138305&amp;dst=100022" TargetMode="External"/><Relationship Id="rId19" Type="http://schemas.openxmlformats.org/officeDocument/2006/relationships/hyperlink" Target="https://login.consultant.ru/link/?req=doc&amp;base=LAW&amp;n=454234&amp;dst=289" TargetMode="External"/><Relationship Id="rId31" Type="http://schemas.openxmlformats.org/officeDocument/2006/relationships/hyperlink" Target="consultantplus://offline/ref=BE6274D0BCDE7093EA5AEE14C750A51EA9333BADA1251050683CDA6C3F1303FF0CBCAC65D5AD9B38A28F40F99A9817EDF23C17471F58992B3Ab7G" TargetMode="External"/><Relationship Id="rId44" Type="http://schemas.openxmlformats.org/officeDocument/2006/relationships/hyperlink" Target="consultantplus://offline/ref=968BA5C9012236C9F11C62B0A14264D42AE91ED2A65FEB488FB8440A7B61E00CAC2E013FF4853C9231867AF8FBE5B20DA34B9F025561e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34&amp;dst=100015" TargetMode="External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hyperlink" Target="https://login.consultant.ru/link/?req=doc&amp;base=LAW&amp;n=454234&amp;dst=100158" TargetMode="External"/><Relationship Id="rId30" Type="http://schemas.openxmlformats.org/officeDocument/2006/relationships/hyperlink" Target="consultantplus://offline/ref=BE6274D0BCDE7093EA5AEE14C750A51EAE363CABAD231050683CDA6C3F1303FF0CBCAC65D5AD9B3EA38F40F99A9817EDF23C17471F58992B3Ab7G" TargetMode="External"/><Relationship Id="rId35" Type="http://schemas.openxmlformats.org/officeDocument/2006/relationships/footer" Target="footer2.xml"/><Relationship Id="rId43" Type="http://schemas.openxmlformats.org/officeDocument/2006/relationships/hyperlink" Target="http://www.torgi.gov.&#1075;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79E0-EFB2-4FD1-9E15-F80F15EE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12653</Words>
  <Characters>72125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Natali_31</dc:creator>
  <cp:lastModifiedBy>Пользователь</cp:lastModifiedBy>
  <cp:revision>3</cp:revision>
  <cp:lastPrinted>2024-06-28T14:36:00Z</cp:lastPrinted>
  <dcterms:created xsi:type="dcterms:W3CDTF">2024-07-01T06:49:00Z</dcterms:created>
  <dcterms:modified xsi:type="dcterms:W3CDTF">2024-07-01T06:52:00Z</dcterms:modified>
</cp:coreProperties>
</file>