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5FE62" w14:textId="77777777" w:rsidR="00F9633B" w:rsidRDefault="008517CE" w:rsidP="00F9633B">
      <w:pPr>
        <w:jc w:val="center"/>
      </w:pPr>
      <w:r>
        <w:rPr>
          <w:noProof/>
        </w:rPr>
        <w:drawing>
          <wp:inline distT="0" distB="0" distL="0" distR="0" wp14:anchorId="587A111E" wp14:editId="5DEF8549">
            <wp:extent cx="588645" cy="787400"/>
            <wp:effectExtent l="19050" t="0" r="1905" b="0"/>
            <wp:docPr id="1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ECC3C0" w14:textId="77777777" w:rsidR="00F9633B" w:rsidRDefault="00F9633B" w:rsidP="00F9633B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5F1E87E5" w14:textId="77777777" w:rsidR="00F9633B" w:rsidRDefault="00F9633B" w:rsidP="00F9633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ЛЕРМОНТОВА</w:t>
      </w:r>
    </w:p>
    <w:p w14:paraId="315052A7" w14:textId="2ECC3678" w:rsidR="00F9633B" w:rsidRDefault="00811A30" w:rsidP="00F9633B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FD9BEC" wp14:editId="2AB7C2F9">
                <wp:simplePos x="0" y="0"/>
                <wp:positionH relativeFrom="column">
                  <wp:posOffset>5026025</wp:posOffset>
                </wp:positionH>
                <wp:positionV relativeFrom="paragraph">
                  <wp:posOffset>126365</wp:posOffset>
                </wp:positionV>
                <wp:extent cx="1028700" cy="358140"/>
                <wp:effectExtent l="0" t="0" r="0" b="381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6B6373" w14:textId="23B417B7" w:rsidR="00F9633B" w:rsidRPr="006D2432" w:rsidRDefault="009C68E2" w:rsidP="00F963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213AAF" w:rsidRPr="000B652C">
                              <w:rPr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6D2432">
                              <w:rPr>
                                <w:sz w:val="28"/>
                                <w:szCs w:val="28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FD9BE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5.75pt;margin-top:9.95pt;width:81pt;height:2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BPbggIAAA8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" stroked="f">
                <v:textbox>
                  <w:txbxContent>
                    <w:p w14:paraId="2F6B6373" w14:textId="23B417B7" w:rsidR="00F9633B" w:rsidRPr="006D2432" w:rsidRDefault="009C68E2" w:rsidP="00F9633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</w:t>
                      </w:r>
                      <w:r w:rsidR="00213AAF" w:rsidRPr="000B652C">
                        <w:rPr>
                          <w:sz w:val="28"/>
                          <w:szCs w:val="28"/>
                        </w:rPr>
                        <w:t xml:space="preserve">№ </w:t>
                      </w:r>
                      <w:r w:rsidR="006D2432">
                        <w:rPr>
                          <w:sz w:val="28"/>
                          <w:szCs w:val="28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021EE3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D9361C" wp14:editId="44940F48">
                <wp:simplePos x="0" y="0"/>
                <wp:positionH relativeFrom="column">
                  <wp:posOffset>-31750</wp:posOffset>
                </wp:positionH>
                <wp:positionV relativeFrom="paragraph">
                  <wp:posOffset>151765</wp:posOffset>
                </wp:positionV>
                <wp:extent cx="1714500" cy="342900"/>
                <wp:effectExtent l="0" t="0" r="0" b="44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3536F" w14:textId="120A1D92" w:rsidR="00F9633B" w:rsidRPr="006D2432" w:rsidRDefault="006D2432" w:rsidP="00C01A0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</w:t>
                            </w:r>
                            <w:r w:rsidR="00610794" w:rsidRPr="006D243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9361C" id="Text Box 2" o:spid="_x0000_s1027" type="#_x0000_t202" style="position:absolute;left:0;text-align:left;margin-left:-2.5pt;margin-top:11.95pt;width:13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OiyggIAABY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" stroked="f">
                <v:textbox>
                  <w:txbxContent>
                    <w:p w14:paraId="5233536F" w14:textId="120A1D92" w:rsidR="00F9633B" w:rsidRPr="006D2432" w:rsidRDefault="006D2432" w:rsidP="00C01A0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</w:t>
                      </w:r>
                      <w:r w:rsidR="00610794" w:rsidRPr="006D2432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17FB12C" w14:textId="77777777" w:rsidR="00F9633B" w:rsidRDefault="00F9633B" w:rsidP="00F9633B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 Лермонтов          </w:t>
      </w:r>
      <w:r w:rsidR="00F64A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</w:p>
    <w:p w14:paraId="4ABCE363" w14:textId="77777777" w:rsidR="00F9633B" w:rsidRDefault="00F9633B" w:rsidP="00F9633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Ставропольского края                            </w:t>
      </w:r>
    </w:p>
    <w:p w14:paraId="4B6C374A" w14:textId="77777777" w:rsidR="00F9633B" w:rsidRDefault="00F9633B" w:rsidP="00F9633B">
      <w:pPr>
        <w:jc w:val="center"/>
      </w:pPr>
    </w:p>
    <w:p w14:paraId="4BD8BBCD" w14:textId="2ED1B107" w:rsidR="000B652C" w:rsidRDefault="00410325" w:rsidP="002A43B1">
      <w:pPr>
        <w:spacing w:line="240" w:lineRule="exac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 внесении изменений в постановление администрации города Лермонтова от 24 января 2022 г. № 52 «</w:t>
      </w:r>
      <w:r w:rsidR="000B652C" w:rsidRPr="00A66285">
        <w:rPr>
          <w:bCs/>
          <w:color w:val="000000"/>
          <w:sz w:val="28"/>
          <w:szCs w:val="28"/>
        </w:rPr>
        <w:t>Об определении границ прилегающих территорий, на которых не допускается розничная продажа алкогольной продукции</w:t>
      </w:r>
      <w:r w:rsidR="000B652C" w:rsidRPr="00A66285">
        <w:rPr>
          <w:bCs/>
          <w:sz w:val="28"/>
          <w:szCs w:val="28"/>
        </w:rPr>
        <w:t xml:space="preserve"> и розничная продажа </w:t>
      </w:r>
      <w:r w:rsidR="000B652C" w:rsidRPr="00A66285">
        <w:rPr>
          <w:bCs/>
          <w:color w:val="000000"/>
          <w:sz w:val="28"/>
          <w:szCs w:val="28"/>
        </w:rPr>
        <w:t>алкогольной продукции</w:t>
      </w:r>
      <w:r w:rsidR="000B652C" w:rsidRPr="00A66285">
        <w:rPr>
          <w:bCs/>
          <w:sz w:val="28"/>
          <w:szCs w:val="28"/>
        </w:rPr>
        <w:t xml:space="preserve"> при оказании услуг общественного питания</w:t>
      </w:r>
      <w:r w:rsidR="000B652C" w:rsidRPr="00A66285">
        <w:rPr>
          <w:bCs/>
          <w:color w:val="000000"/>
          <w:sz w:val="28"/>
          <w:szCs w:val="28"/>
        </w:rPr>
        <w:t xml:space="preserve"> в городе Лермонтове</w:t>
      </w:r>
      <w:r>
        <w:rPr>
          <w:bCs/>
          <w:color w:val="000000"/>
          <w:sz w:val="28"/>
          <w:szCs w:val="28"/>
        </w:rPr>
        <w:t>»</w:t>
      </w:r>
    </w:p>
    <w:p w14:paraId="0D6C4E21" w14:textId="12398198" w:rsidR="000B652C" w:rsidRPr="000B652C" w:rsidRDefault="000B652C" w:rsidP="000B652C">
      <w:pPr>
        <w:spacing w:line="240" w:lineRule="exact"/>
        <w:jc w:val="both"/>
        <w:rPr>
          <w:bCs/>
          <w:color w:val="000000"/>
          <w:sz w:val="28"/>
          <w:szCs w:val="28"/>
        </w:rPr>
      </w:pPr>
    </w:p>
    <w:p w14:paraId="784EDB22" w14:textId="77777777" w:rsidR="00410325" w:rsidRDefault="00410325" w:rsidP="004103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инвентаризацией адресных объектов, расположенных на территории города Лермонтова, администрация города Лермонтова</w:t>
      </w:r>
    </w:p>
    <w:p w14:paraId="7A35F40E" w14:textId="77777777" w:rsidR="00391C24" w:rsidRDefault="00391C24" w:rsidP="00391C24">
      <w:pPr>
        <w:ind w:firstLine="720"/>
        <w:jc w:val="both"/>
        <w:rPr>
          <w:color w:val="000000"/>
          <w:sz w:val="28"/>
          <w:szCs w:val="28"/>
        </w:rPr>
      </w:pPr>
    </w:p>
    <w:p w14:paraId="02E0A923" w14:textId="77777777" w:rsidR="00391C24" w:rsidRPr="00E65457" w:rsidRDefault="00391C24" w:rsidP="00391C2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</w:t>
      </w:r>
      <w:r w:rsidRPr="003420E1">
        <w:rPr>
          <w:color w:val="000000"/>
          <w:sz w:val="28"/>
          <w:szCs w:val="28"/>
        </w:rPr>
        <w:t>:</w:t>
      </w:r>
    </w:p>
    <w:p w14:paraId="7FC5547D" w14:textId="6FB48DA4" w:rsidR="00391C24" w:rsidRPr="00E65457" w:rsidRDefault="00410325" w:rsidP="00410325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636C1138" w14:textId="053BF5DC" w:rsidR="006D2432" w:rsidRDefault="00391C24" w:rsidP="00612560">
      <w:pPr>
        <w:ind w:firstLine="708"/>
        <w:jc w:val="both"/>
        <w:rPr>
          <w:sz w:val="28"/>
          <w:szCs w:val="28"/>
        </w:rPr>
      </w:pPr>
      <w:r w:rsidRPr="00106D23">
        <w:rPr>
          <w:color w:val="000000"/>
          <w:sz w:val="28"/>
          <w:szCs w:val="28"/>
        </w:rPr>
        <w:t>1</w:t>
      </w:r>
      <w:r w:rsidRPr="003420E1">
        <w:rPr>
          <w:color w:val="000000"/>
          <w:sz w:val="28"/>
          <w:szCs w:val="28"/>
        </w:rPr>
        <w:t xml:space="preserve">. </w:t>
      </w:r>
      <w:r w:rsidR="00612560">
        <w:rPr>
          <w:sz w:val="28"/>
          <w:szCs w:val="28"/>
        </w:rPr>
        <w:t xml:space="preserve">Утвердить прилагаемые изменения, которые вносятся в </w:t>
      </w:r>
      <w:r w:rsidR="00612560">
        <w:rPr>
          <w:bCs/>
          <w:color w:val="000000"/>
          <w:sz w:val="28"/>
          <w:szCs w:val="28"/>
        </w:rPr>
        <w:t>постановление администрации города Лермонтова от 24 января 2022 г. № 52 «</w:t>
      </w:r>
      <w:r w:rsidR="00612560" w:rsidRPr="00A66285">
        <w:rPr>
          <w:bCs/>
          <w:color w:val="000000"/>
          <w:sz w:val="28"/>
          <w:szCs w:val="28"/>
        </w:rPr>
        <w:t>Об определении границ прилегающих территорий, на которых не допускается розничная продажа алкогольной продукции</w:t>
      </w:r>
      <w:r w:rsidR="00612560" w:rsidRPr="00A66285">
        <w:rPr>
          <w:bCs/>
          <w:sz w:val="28"/>
          <w:szCs w:val="28"/>
        </w:rPr>
        <w:t xml:space="preserve"> и розничная продажа </w:t>
      </w:r>
      <w:r w:rsidR="00612560" w:rsidRPr="00A66285">
        <w:rPr>
          <w:bCs/>
          <w:color w:val="000000"/>
          <w:sz w:val="28"/>
          <w:szCs w:val="28"/>
        </w:rPr>
        <w:t>алкогольной продукции</w:t>
      </w:r>
      <w:r w:rsidR="00612560" w:rsidRPr="00A66285">
        <w:rPr>
          <w:bCs/>
          <w:sz w:val="28"/>
          <w:szCs w:val="28"/>
        </w:rPr>
        <w:t xml:space="preserve"> при оказании услуг общественного питания</w:t>
      </w:r>
      <w:r w:rsidR="00612560" w:rsidRPr="00A66285">
        <w:rPr>
          <w:bCs/>
          <w:color w:val="000000"/>
          <w:sz w:val="28"/>
          <w:szCs w:val="28"/>
        </w:rPr>
        <w:t xml:space="preserve"> в городе Лермонтове</w:t>
      </w:r>
      <w:r w:rsidR="00612560">
        <w:rPr>
          <w:bCs/>
          <w:color w:val="000000"/>
          <w:sz w:val="28"/>
          <w:szCs w:val="28"/>
        </w:rPr>
        <w:t>»</w:t>
      </w:r>
      <w:r w:rsidR="00612560" w:rsidRPr="00612560">
        <w:rPr>
          <w:sz w:val="28"/>
          <w:szCs w:val="28"/>
        </w:rPr>
        <w:t xml:space="preserve"> </w:t>
      </w:r>
      <w:r w:rsidR="00612560">
        <w:rPr>
          <w:sz w:val="28"/>
          <w:szCs w:val="28"/>
        </w:rPr>
        <w:t>(</w:t>
      </w:r>
      <w:r w:rsidR="00612560" w:rsidRPr="00963342">
        <w:rPr>
          <w:sz w:val="28"/>
          <w:szCs w:val="28"/>
        </w:rPr>
        <w:t>с изменениями, внесенными постановлени</w:t>
      </w:r>
      <w:r w:rsidR="00612560">
        <w:rPr>
          <w:sz w:val="28"/>
          <w:szCs w:val="28"/>
        </w:rPr>
        <w:t>ем</w:t>
      </w:r>
      <w:r w:rsidR="00612560" w:rsidRPr="00963342">
        <w:rPr>
          <w:sz w:val="28"/>
          <w:szCs w:val="28"/>
        </w:rPr>
        <w:t xml:space="preserve"> администрации города Лермонтова от </w:t>
      </w:r>
      <w:r w:rsidR="00612560">
        <w:rPr>
          <w:sz w:val="28"/>
          <w:szCs w:val="28"/>
        </w:rPr>
        <w:t>06</w:t>
      </w:r>
      <w:r w:rsidR="00612560" w:rsidRPr="00963342">
        <w:rPr>
          <w:sz w:val="28"/>
          <w:szCs w:val="28"/>
        </w:rPr>
        <w:t xml:space="preserve"> </w:t>
      </w:r>
      <w:r w:rsidR="00612560">
        <w:rPr>
          <w:sz w:val="28"/>
          <w:szCs w:val="28"/>
        </w:rPr>
        <w:t>августа</w:t>
      </w:r>
      <w:r w:rsidR="00612560" w:rsidRPr="00963342">
        <w:rPr>
          <w:sz w:val="28"/>
          <w:szCs w:val="28"/>
        </w:rPr>
        <w:t xml:space="preserve"> 202</w:t>
      </w:r>
      <w:r w:rsidR="00612560">
        <w:rPr>
          <w:sz w:val="28"/>
          <w:szCs w:val="28"/>
        </w:rPr>
        <w:t>4</w:t>
      </w:r>
      <w:r w:rsidR="00612560" w:rsidRPr="00963342">
        <w:rPr>
          <w:sz w:val="28"/>
          <w:szCs w:val="28"/>
        </w:rPr>
        <w:t xml:space="preserve"> г. № </w:t>
      </w:r>
      <w:r w:rsidR="00612560">
        <w:rPr>
          <w:sz w:val="28"/>
          <w:szCs w:val="28"/>
        </w:rPr>
        <w:t>598)</w:t>
      </w:r>
      <w:r w:rsidR="004421CA">
        <w:rPr>
          <w:sz w:val="28"/>
          <w:szCs w:val="28"/>
        </w:rPr>
        <w:t>.</w:t>
      </w:r>
    </w:p>
    <w:p w14:paraId="2C4B2F99" w14:textId="77777777" w:rsidR="00D2262C" w:rsidRDefault="00D2262C" w:rsidP="006D2432">
      <w:pPr>
        <w:ind w:firstLine="720"/>
        <w:jc w:val="both"/>
        <w:rPr>
          <w:sz w:val="28"/>
          <w:szCs w:val="28"/>
        </w:rPr>
      </w:pPr>
    </w:p>
    <w:p w14:paraId="4A2361F9" w14:textId="7AD0D2D1" w:rsidR="00D2262C" w:rsidRDefault="00D2262C" w:rsidP="006D24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12560" w:rsidRPr="00E65457">
        <w:rPr>
          <w:color w:val="000000"/>
          <w:sz w:val="28"/>
          <w:szCs w:val="28"/>
        </w:rPr>
        <w:t xml:space="preserve">Контроль за выполнением настоящего постановления </w:t>
      </w:r>
      <w:r w:rsidR="00612560">
        <w:rPr>
          <w:color w:val="000000"/>
          <w:sz w:val="28"/>
          <w:szCs w:val="28"/>
        </w:rPr>
        <w:t>оставляю за собой.</w:t>
      </w:r>
    </w:p>
    <w:p w14:paraId="6C45A0BD" w14:textId="38349F93" w:rsidR="00AB5787" w:rsidRPr="00E65457" w:rsidRDefault="00AB5787" w:rsidP="00410325">
      <w:pPr>
        <w:jc w:val="both"/>
        <w:rPr>
          <w:color w:val="000000"/>
          <w:sz w:val="28"/>
          <w:szCs w:val="28"/>
        </w:rPr>
      </w:pPr>
    </w:p>
    <w:p w14:paraId="03D4FDBC" w14:textId="77777777" w:rsidR="00612560" w:rsidRPr="00422654" w:rsidRDefault="00410325" w:rsidP="0061256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391C24" w:rsidRPr="00E65457">
        <w:rPr>
          <w:color w:val="000000"/>
          <w:sz w:val="28"/>
          <w:szCs w:val="28"/>
        </w:rPr>
        <w:t xml:space="preserve">. </w:t>
      </w:r>
      <w:r w:rsidR="00612560">
        <w:rPr>
          <w:sz w:val="28"/>
          <w:szCs w:val="28"/>
        </w:rPr>
        <w:t>Настоящее постановление вступает в силу со дня его официального обнародования и подлежит официальному опубликованию в сетевом издании «Официальный интернет-портал правовой информации города Лермонтова Ставропольского края».</w:t>
      </w:r>
    </w:p>
    <w:p w14:paraId="7ED64156" w14:textId="464D6245" w:rsidR="00391C24" w:rsidRPr="003420E1" w:rsidRDefault="00391C24" w:rsidP="00C251EC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</w:p>
    <w:tbl>
      <w:tblPr>
        <w:tblW w:w="167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6"/>
      </w:tblGrid>
      <w:tr w:rsidR="00612560" w:rsidRPr="003420E1" w14:paraId="4F131AE9" w14:textId="77777777" w:rsidTr="00612560">
        <w:trPr>
          <w:tblCellSpacing w:w="15" w:type="dxa"/>
        </w:trPr>
        <w:tc>
          <w:tcPr>
            <w:tcW w:w="4904" w:type="pct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F33BE2A" w14:textId="77777777" w:rsidR="00612560" w:rsidRPr="003420E1" w:rsidRDefault="00612560" w:rsidP="004B682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14:paraId="2AFC4BB1" w14:textId="77777777" w:rsidR="00C01A04" w:rsidRDefault="00C01A04" w:rsidP="00C251EC">
      <w:pPr>
        <w:jc w:val="both"/>
        <w:rPr>
          <w:sz w:val="28"/>
          <w:szCs w:val="28"/>
        </w:rPr>
      </w:pPr>
    </w:p>
    <w:p w14:paraId="2294304B" w14:textId="77777777" w:rsidR="005C51AF" w:rsidRDefault="00C01A04" w:rsidP="00E341E3">
      <w:pPr>
        <w:tabs>
          <w:tab w:val="left" w:pos="7380"/>
        </w:tabs>
        <w:spacing w:line="240" w:lineRule="exact"/>
        <w:jc w:val="both"/>
        <w:rPr>
          <w:sz w:val="28"/>
          <w:szCs w:val="28"/>
        </w:rPr>
        <w:sectPr w:rsidR="005C51AF" w:rsidSect="00B65429">
          <w:headerReference w:type="default" r:id="rId9"/>
          <w:pgSz w:w="11906" w:h="16838"/>
          <w:pgMar w:top="284" w:right="566" w:bottom="1134" w:left="1985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Глава </w:t>
      </w:r>
      <w:r w:rsidR="007221BA">
        <w:rPr>
          <w:sz w:val="28"/>
          <w:szCs w:val="28"/>
        </w:rPr>
        <w:t>города Лермонтова</w:t>
      </w:r>
      <w:r w:rsidR="007221BA">
        <w:rPr>
          <w:sz w:val="28"/>
          <w:szCs w:val="28"/>
        </w:rPr>
        <w:tab/>
      </w:r>
      <w:r w:rsidR="00410325">
        <w:rPr>
          <w:sz w:val="28"/>
          <w:szCs w:val="28"/>
        </w:rPr>
        <w:t>Е.Н. Кобзева</w:t>
      </w:r>
    </w:p>
    <w:tbl>
      <w:tblPr>
        <w:tblpPr w:leftFromText="180" w:rightFromText="180" w:vertAnchor="page" w:horzAnchor="margin" w:tblpXSpec="right" w:tblpY="1033"/>
        <w:tblW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3"/>
      </w:tblGrid>
      <w:tr w:rsidR="005C51AF" w14:paraId="4C913A5A" w14:textId="77777777" w:rsidTr="00934DCA">
        <w:trPr>
          <w:trHeight w:val="714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2A0D60F3" w14:textId="77777777" w:rsidR="005C51AF" w:rsidRDefault="005C51AF" w:rsidP="00934DCA">
            <w:pPr>
              <w:shd w:val="clear" w:color="auto" w:fill="FFFFFF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УТВЕРЖДЕНЫ</w:t>
            </w:r>
          </w:p>
          <w:p w14:paraId="5E4D0A7D" w14:textId="77777777" w:rsidR="005C51AF" w:rsidRDefault="005C51AF" w:rsidP="00934DCA">
            <w:pPr>
              <w:shd w:val="clear" w:color="auto" w:fill="FFFFFF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постановлением администрации </w:t>
            </w:r>
          </w:p>
          <w:p w14:paraId="4C9850CD" w14:textId="77777777" w:rsidR="005C51AF" w:rsidRDefault="005C51AF" w:rsidP="00934DCA">
            <w:pPr>
              <w:shd w:val="clear" w:color="auto" w:fill="FFFFFF"/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города Лермонтова </w:t>
            </w:r>
          </w:p>
          <w:p w14:paraId="0A6097D3" w14:textId="77777777" w:rsidR="005C51AF" w:rsidRDefault="005C51AF" w:rsidP="00934DCA">
            <w:pPr>
              <w:shd w:val="clear" w:color="auto" w:fill="FFFFFF"/>
              <w:spacing w:line="240" w:lineRule="exact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 xml:space="preserve">от </w:t>
            </w:r>
            <w:r w:rsidRPr="00F9500F">
              <w:rPr>
                <w:bCs/>
                <w:color w:val="000000"/>
                <w:sz w:val="28"/>
                <w:szCs w:val="28"/>
                <w:u w:val="single"/>
              </w:rPr>
              <w:t>24 января 2022 г.</w:t>
            </w:r>
            <w:r>
              <w:rPr>
                <w:color w:val="000000"/>
                <w:sz w:val="28"/>
                <w:szCs w:val="28"/>
              </w:rPr>
              <w:t xml:space="preserve"> № </w:t>
            </w:r>
            <w:r>
              <w:rPr>
                <w:color w:val="000000"/>
                <w:sz w:val="28"/>
                <w:szCs w:val="28"/>
                <w:u w:val="single"/>
              </w:rPr>
              <w:t>52</w:t>
            </w:r>
          </w:p>
          <w:p w14:paraId="36AD3AD7" w14:textId="77777777" w:rsidR="005C51AF" w:rsidRDefault="005C51AF" w:rsidP="00934DCA">
            <w:pPr>
              <w:shd w:val="clear" w:color="auto" w:fill="FFFFFF"/>
              <w:spacing w:line="240" w:lineRule="exact"/>
              <w:rPr>
                <w:color w:val="000000"/>
                <w:sz w:val="28"/>
                <w:szCs w:val="28"/>
                <w:u w:val="single"/>
              </w:rPr>
            </w:pPr>
          </w:p>
          <w:p w14:paraId="2EB724FF" w14:textId="77777777" w:rsidR="005C51AF" w:rsidRDefault="005C51AF" w:rsidP="00934DCA">
            <w:pPr>
              <w:spacing w:line="240" w:lineRule="exact"/>
              <w:rPr>
                <w:sz w:val="28"/>
                <w:szCs w:val="28"/>
              </w:rPr>
            </w:pPr>
            <w:r w:rsidRPr="00DA1B5A">
              <w:rPr>
                <w:sz w:val="28"/>
                <w:szCs w:val="28"/>
              </w:rPr>
              <w:t xml:space="preserve">(в редакции постановления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DA1B5A">
              <w:rPr>
                <w:sz w:val="28"/>
                <w:szCs w:val="28"/>
              </w:rPr>
              <w:t>администрации города Лермонтова</w:t>
            </w:r>
          </w:p>
          <w:p w14:paraId="43130AC7" w14:textId="77777777" w:rsidR="005C51AF" w:rsidRDefault="005C51AF" w:rsidP="004421CA">
            <w:pPr>
              <w:shd w:val="clear" w:color="auto" w:fill="FFFFFF"/>
              <w:spacing w:line="240" w:lineRule="exact"/>
              <w:rPr>
                <w:color w:val="000000"/>
                <w:sz w:val="28"/>
                <w:szCs w:val="28"/>
              </w:rPr>
            </w:pPr>
            <w:r w:rsidRPr="00B82849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  <w:u w:val="single"/>
              </w:rPr>
              <w:t>_______________</w:t>
            </w:r>
            <w:r>
              <w:rPr>
                <w:sz w:val="28"/>
                <w:szCs w:val="28"/>
              </w:rPr>
              <w:t xml:space="preserve"> </w:t>
            </w:r>
            <w:r w:rsidRPr="00B82849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u w:val="single"/>
              </w:rPr>
              <w:t>_____</w:t>
            </w:r>
            <w:r w:rsidRPr="00F9500F">
              <w:rPr>
                <w:sz w:val="28"/>
                <w:szCs w:val="28"/>
              </w:rPr>
              <w:t>)</w:t>
            </w:r>
          </w:p>
        </w:tc>
      </w:tr>
    </w:tbl>
    <w:p w14:paraId="7A78622A" w14:textId="77777777" w:rsidR="005C51AF" w:rsidRDefault="005C51AF" w:rsidP="005C51AF">
      <w:pPr>
        <w:shd w:val="clear" w:color="auto" w:fill="FFFFFF"/>
        <w:contextualSpacing/>
        <w:rPr>
          <w:color w:val="000000"/>
          <w:sz w:val="28"/>
          <w:szCs w:val="28"/>
        </w:rPr>
      </w:pPr>
    </w:p>
    <w:p w14:paraId="775ACC6E" w14:textId="77777777" w:rsidR="005C51AF" w:rsidRDefault="005C51AF" w:rsidP="005C51AF">
      <w:pPr>
        <w:shd w:val="clear" w:color="auto" w:fill="FFFFFF"/>
        <w:contextualSpacing/>
        <w:jc w:val="center"/>
        <w:rPr>
          <w:color w:val="000000"/>
          <w:sz w:val="28"/>
          <w:szCs w:val="28"/>
        </w:rPr>
      </w:pPr>
    </w:p>
    <w:p w14:paraId="71619CCE" w14:textId="77777777" w:rsidR="005C51AF" w:rsidRDefault="005C51AF" w:rsidP="005C51AF">
      <w:pPr>
        <w:shd w:val="clear" w:color="auto" w:fill="FFFFFF"/>
        <w:contextualSpacing/>
        <w:jc w:val="center"/>
        <w:rPr>
          <w:color w:val="000000"/>
          <w:sz w:val="28"/>
          <w:szCs w:val="28"/>
        </w:rPr>
      </w:pPr>
    </w:p>
    <w:p w14:paraId="48C98CFC" w14:textId="77777777" w:rsidR="005C51AF" w:rsidRDefault="005C51AF" w:rsidP="005C51AF">
      <w:pPr>
        <w:shd w:val="clear" w:color="auto" w:fill="FFFFFF"/>
        <w:contextualSpacing/>
        <w:jc w:val="center"/>
        <w:rPr>
          <w:color w:val="000000"/>
          <w:sz w:val="28"/>
          <w:szCs w:val="28"/>
        </w:rPr>
      </w:pPr>
    </w:p>
    <w:p w14:paraId="77328D04" w14:textId="77777777" w:rsidR="005C51AF" w:rsidRDefault="005C51AF" w:rsidP="005C51AF">
      <w:pPr>
        <w:shd w:val="clear" w:color="auto" w:fill="FFFFFF"/>
        <w:contextualSpacing/>
        <w:jc w:val="center"/>
        <w:rPr>
          <w:color w:val="000000"/>
          <w:sz w:val="28"/>
          <w:szCs w:val="28"/>
        </w:rPr>
      </w:pPr>
    </w:p>
    <w:p w14:paraId="6958BAC0" w14:textId="77777777" w:rsidR="005C51AF" w:rsidRDefault="005C51AF" w:rsidP="005C51AF">
      <w:pPr>
        <w:shd w:val="clear" w:color="auto" w:fill="FFFFFF"/>
        <w:contextualSpacing/>
        <w:rPr>
          <w:color w:val="000000"/>
          <w:sz w:val="28"/>
          <w:szCs w:val="28"/>
        </w:rPr>
      </w:pPr>
    </w:p>
    <w:p w14:paraId="0C0151F6" w14:textId="77777777" w:rsidR="005C51AF" w:rsidRDefault="005C51AF" w:rsidP="005C51AF">
      <w:pPr>
        <w:shd w:val="clear" w:color="auto" w:fill="FFFFFF"/>
        <w:contextualSpacing/>
        <w:jc w:val="center"/>
        <w:rPr>
          <w:color w:val="000000"/>
          <w:sz w:val="28"/>
          <w:szCs w:val="28"/>
        </w:rPr>
      </w:pPr>
    </w:p>
    <w:p w14:paraId="29B207A9" w14:textId="77777777" w:rsidR="005C51AF" w:rsidRDefault="005C51AF" w:rsidP="005C51AF">
      <w:pPr>
        <w:shd w:val="clear" w:color="auto" w:fill="FFFFFF"/>
        <w:contextualSpacing/>
        <w:rPr>
          <w:color w:val="000000"/>
          <w:sz w:val="28"/>
          <w:szCs w:val="28"/>
        </w:rPr>
      </w:pPr>
    </w:p>
    <w:p w14:paraId="2DDCA833" w14:textId="77777777" w:rsidR="005C51AF" w:rsidRDefault="005C51AF" w:rsidP="005C51AF">
      <w:pPr>
        <w:shd w:val="clear" w:color="auto" w:fill="FFFFFF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ИЗМЕНЕНИЯ,</w:t>
      </w:r>
    </w:p>
    <w:tbl>
      <w:tblPr>
        <w:tblpPr w:leftFromText="180" w:rightFromText="180" w:vertAnchor="text" w:tblpX="46" w:tblpY="1"/>
        <w:tblOverlap w:val="never"/>
        <w:tblW w:w="9356" w:type="dxa"/>
        <w:tblLayout w:type="fixed"/>
        <w:tblLook w:val="04A0" w:firstRow="1" w:lastRow="0" w:firstColumn="1" w:lastColumn="0" w:noHBand="0" w:noVBand="1"/>
      </w:tblPr>
      <w:tblGrid>
        <w:gridCol w:w="709"/>
        <w:gridCol w:w="5211"/>
        <w:gridCol w:w="3436"/>
      </w:tblGrid>
      <w:tr w:rsidR="005C51AF" w:rsidRPr="00A44EFC" w14:paraId="31BF6822" w14:textId="77777777" w:rsidTr="004421CA">
        <w:trPr>
          <w:trHeight w:val="594"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14:paraId="399BA477" w14:textId="77777777" w:rsidR="004421CA" w:rsidRDefault="005C51AF" w:rsidP="004421CA">
            <w:pPr>
              <w:shd w:val="clear" w:color="auto" w:fill="FFFFFF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которые вносятся в </w:t>
            </w:r>
            <w:r>
              <w:rPr>
                <w:sz w:val="28"/>
                <w:szCs w:val="28"/>
              </w:rPr>
              <w:t>постановление</w:t>
            </w:r>
            <w:r w:rsidRPr="006D2432">
              <w:rPr>
                <w:sz w:val="28"/>
                <w:szCs w:val="28"/>
              </w:rPr>
              <w:t xml:space="preserve"> администрации города Лермонтова </w:t>
            </w:r>
            <w:r w:rsidR="00182674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от </w:t>
            </w:r>
            <w:r w:rsidRPr="006D2432">
              <w:rPr>
                <w:bCs/>
                <w:color w:val="000000"/>
                <w:sz w:val="28"/>
                <w:szCs w:val="28"/>
              </w:rPr>
              <w:t>24 января 2022 г. № 52 «Об определении границ прилегающих территорий, на которых не допускается розничная продажа алкогольной продукции</w:t>
            </w:r>
            <w:r w:rsidRPr="006D2432">
              <w:rPr>
                <w:bCs/>
                <w:sz w:val="28"/>
                <w:szCs w:val="28"/>
              </w:rPr>
              <w:t xml:space="preserve"> и розничная продажа </w:t>
            </w:r>
            <w:r w:rsidRPr="006D2432">
              <w:rPr>
                <w:bCs/>
                <w:color w:val="000000"/>
                <w:sz w:val="28"/>
                <w:szCs w:val="28"/>
              </w:rPr>
              <w:t>алкогольной продукции</w:t>
            </w:r>
            <w:r w:rsidRPr="006D2432">
              <w:rPr>
                <w:bCs/>
                <w:sz w:val="28"/>
                <w:szCs w:val="28"/>
              </w:rPr>
              <w:t xml:space="preserve"> при оказании услуг общественного питания</w:t>
            </w:r>
            <w:r w:rsidRPr="006D2432">
              <w:rPr>
                <w:bCs/>
                <w:color w:val="000000"/>
                <w:sz w:val="28"/>
                <w:szCs w:val="28"/>
              </w:rPr>
              <w:t xml:space="preserve"> в городе Лермонтове»</w:t>
            </w:r>
            <w:r w:rsidR="004421CA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4421CA">
              <w:rPr>
                <w:sz w:val="28"/>
                <w:szCs w:val="28"/>
              </w:rPr>
              <w:t>(</w:t>
            </w:r>
            <w:r w:rsidR="004421CA" w:rsidRPr="00963342">
              <w:rPr>
                <w:sz w:val="28"/>
                <w:szCs w:val="28"/>
              </w:rPr>
              <w:t xml:space="preserve">с изменениями, </w:t>
            </w:r>
          </w:p>
          <w:p w14:paraId="052D8326" w14:textId="06AD18C3" w:rsidR="005C51AF" w:rsidRPr="00331A56" w:rsidRDefault="004421CA" w:rsidP="004421CA">
            <w:pPr>
              <w:shd w:val="clear" w:color="auto" w:fill="FFFFFF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963342">
              <w:rPr>
                <w:sz w:val="28"/>
                <w:szCs w:val="28"/>
              </w:rPr>
              <w:t>внесенными постановлени</w:t>
            </w:r>
            <w:r>
              <w:rPr>
                <w:sz w:val="28"/>
                <w:szCs w:val="28"/>
              </w:rPr>
              <w:t>ем</w:t>
            </w:r>
            <w:r w:rsidRPr="00963342">
              <w:rPr>
                <w:sz w:val="28"/>
                <w:szCs w:val="28"/>
              </w:rPr>
              <w:t xml:space="preserve"> администрации города Лермонтова </w:t>
            </w:r>
            <w:r>
              <w:rPr>
                <w:sz w:val="28"/>
                <w:szCs w:val="28"/>
              </w:rPr>
              <w:t xml:space="preserve">                                                      </w:t>
            </w:r>
            <w:r w:rsidRPr="00963342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06</w:t>
            </w:r>
            <w:r w:rsidRPr="009633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августа</w:t>
            </w:r>
            <w:r w:rsidRPr="00963342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963342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</w:t>
            </w:r>
            <w:r w:rsidRPr="00963342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598)</w:t>
            </w:r>
            <w:r>
              <w:rPr>
                <w:sz w:val="28"/>
                <w:szCs w:val="28"/>
              </w:rPr>
              <w:t xml:space="preserve"> (далее-Постановление)</w:t>
            </w:r>
          </w:p>
          <w:p w14:paraId="3E0CFB62" w14:textId="77777777" w:rsidR="005C51AF" w:rsidRDefault="005C51AF" w:rsidP="004421CA">
            <w:pPr>
              <w:ind w:firstLine="708"/>
              <w:jc w:val="both"/>
              <w:rPr>
                <w:sz w:val="28"/>
                <w:szCs w:val="28"/>
              </w:rPr>
            </w:pPr>
          </w:p>
          <w:p w14:paraId="1314A962" w14:textId="7B847A62" w:rsidR="005C51AF" w:rsidRPr="006D2432" w:rsidRDefault="005C51AF" w:rsidP="004421CA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>
              <w:rPr>
                <w:color w:val="000000"/>
                <w:sz w:val="28"/>
                <w:szCs w:val="28"/>
              </w:rPr>
              <w:t>Пункт 1.</w:t>
            </w:r>
            <w:r w:rsidRPr="006D2432">
              <w:rPr>
                <w:sz w:val="28"/>
                <w:szCs w:val="28"/>
              </w:rPr>
              <w:t xml:space="preserve"> </w:t>
            </w:r>
            <w:r w:rsidR="004421CA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остановления</w:t>
            </w:r>
            <w:r w:rsidRPr="006D2432">
              <w:rPr>
                <w:sz w:val="28"/>
                <w:szCs w:val="28"/>
              </w:rPr>
              <w:t xml:space="preserve"> изложить в новой редакции:</w:t>
            </w:r>
          </w:p>
          <w:p w14:paraId="1AB2D2B8" w14:textId="77777777" w:rsidR="005C51AF" w:rsidRPr="005E1A8F" w:rsidRDefault="005C51AF" w:rsidP="004421CA">
            <w:pPr>
              <w:ind w:firstLine="708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«1. </w:t>
            </w:r>
            <w:r w:rsidRPr="00611A27">
              <w:rPr>
                <w:snapToGrid w:val="0"/>
                <w:sz w:val="28"/>
                <w:szCs w:val="28"/>
              </w:rPr>
              <w:t xml:space="preserve">Установить минимальное значение расстояния от зданий, строений, сооружений, помещений, находящихся во владении и (или) пользовании перечисленных ниже организаций до границ, прилегающих к ним территорий, на которых </w:t>
            </w:r>
            <w:r w:rsidRPr="00A66285">
              <w:rPr>
                <w:bCs/>
                <w:color w:val="000000"/>
                <w:sz w:val="28"/>
                <w:szCs w:val="28"/>
              </w:rPr>
              <w:t>не допускается розничная продажа алкогольной продукции</w:t>
            </w:r>
            <w:r w:rsidRPr="00A66285">
              <w:rPr>
                <w:bCs/>
                <w:sz w:val="28"/>
                <w:szCs w:val="28"/>
              </w:rPr>
              <w:t xml:space="preserve"> и розничная продажа </w:t>
            </w:r>
            <w:r w:rsidRPr="00A66285">
              <w:rPr>
                <w:bCs/>
                <w:color w:val="000000"/>
                <w:sz w:val="28"/>
                <w:szCs w:val="28"/>
              </w:rPr>
              <w:t>алкогольной продукции</w:t>
            </w:r>
            <w:r w:rsidRPr="00A66285">
              <w:rPr>
                <w:bCs/>
                <w:sz w:val="28"/>
                <w:szCs w:val="28"/>
              </w:rPr>
              <w:t xml:space="preserve"> при оказании услуг общественного питания</w:t>
            </w:r>
            <w:r w:rsidRPr="00A66285">
              <w:rPr>
                <w:bCs/>
                <w:color w:val="000000"/>
                <w:sz w:val="28"/>
                <w:szCs w:val="28"/>
              </w:rPr>
              <w:t xml:space="preserve"> в городе Лермонтове</w:t>
            </w:r>
            <w:r w:rsidRPr="00611A27">
              <w:rPr>
                <w:snapToGrid w:val="0"/>
                <w:sz w:val="28"/>
                <w:szCs w:val="28"/>
              </w:rPr>
              <w:t>, в размере</w:t>
            </w:r>
            <w:r w:rsidRPr="00611A27">
              <w:rPr>
                <w:sz w:val="28"/>
                <w:szCs w:val="28"/>
              </w:rPr>
              <w:t>:</w:t>
            </w:r>
          </w:p>
          <w:p w14:paraId="594AA692" w14:textId="77777777" w:rsidR="005C51AF" w:rsidRPr="00611A27" w:rsidRDefault="005C51AF" w:rsidP="004421C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A27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– 100 метров;</w:t>
            </w:r>
          </w:p>
          <w:p w14:paraId="1FE5250E" w14:textId="77777777" w:rsidR="005C51AF" w:rsidRPr="00611A27" w:rsidRDefault="005C51AF" w:rsidP="004421C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A27">
              <w:rPr>
                <w:rFonts w:ascii="Times New Roman" w:hAnsi="Times New Roman" w:cs="Times New Roman"/>
                <w:sz w:val="28"/>
                <w:szCs w:val="28"/>
              </w:rPr>
              <w:t>объекты спорта – 100 метров;</w:t>
            </w:r>
          </w:p>
          <w:p w14:paraId="34CB40C9" w14:textId="77777777" w:rsidR="005C51AF" w:rsidRDefault="005C51AF" w:rsidP="004421CA">
            <w:pPr>
              <w:ind w:firstLine="720"/>
              <w:jc w:val="both"/>
              <w:rPr>
                <w:sz w:val="28"/>
                <w:szCs w:val="28"/>
              </w:rPr>
            </w:pPr>
            <w:r w:rsidRPr="00611A27">
              <w:rPr>
                <w:sz w:val="28"/>
                <w:szCs w:val="28"/>
              </w:rPr>
              <w:t xml:space="preserve">медицинские организации – </w:t>
            </w:r>
            <w:r>
              <w:rPr>
                <w:sz w:val="28"/>
                <w:szCs w:val="28"/>
              </w:rPr>
              <w:t>25</w:t>
            </w:r>
            <w:r w:rsidRPr="00611A27">
              <w:rPr>
                <w:sz w:val="28"/>
                <w:szCs w:val="28"/>
              </w:rPr>
              <w:t xml:space="preserve"> метров</w:t>
            </w:r>
            <w:r>
              <w:rPr>
                <w:sz w:val="28"/>
                <w:szCs w:val="28"/>
              </w:rPr>
              <w:t>.».</w:t>
            </w:r>
          </w:p>
          <w:p w14:paraId="7481296C" w14:textId="77777777" w:rsidR="005C51AF" w:rsidRDefault="005C51AF" w:rsidP="004421CA">
            <w:pPr>
              <w:jc w:val="both"/>
              <w:rPr>
                <w:sz w:val="28"/>
                <w:szCs w:val="28"/>
              </w:rPr>
            </w:pPr>
          </w:p>
          <w:p w14:paraId="1A1EFC3D" w14:textId="5A261BE5" w:rsidR="00CA54AD" w:rsidRPr="004421CA" w:rsidRDefault="005C51AF" w:rsidP="004421CA">
            <w:pPr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Раздел </w:t>
            </w:r>
            <w:r>
              <w:rPr>
                <w:sz w:val="28"/>
                <w:szCs w:val="28"/>
                <w:lang w:val="en-US"/>
              </w:rPr>
              <w:t>IV</w:t>
            </w:r>
            <w:r w:rsidRPr="00E05BA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«Медицинские организации» перечня </w:t>
            </w:r>
            <w:r w:rsidR="00CA54AD">
              <w:rPr>
                <w:color w:val="000000"/>
                <w:sz w:val="28"/>
                <w:szCs w:val="28"/>
              </w:rPr>
              <w:t xml:space="preserve">организаций (объектов) </w:t>
            </w:r>
            <w:r w:rsidR="00CA54AD" w:rsidRPr="003420E1">
              <w:rPr>
                <w:color w:val="000000"/>
                <w:sz w:val="28"/>
                <w:szCs w:val="28"/>
              </w:rPr>
              <w:t>и схем</w:t>
            </w:r>
            <w:r w:rsidR="00CA54AD" w:rsidRPr="00E65457">
              <w:rPr>
                <w:color w:val="000000"/>
                <w:sz w:val="28"/>
                <w:szCs w:val="28"/>
              </w:rPr>
              <w:t>ы</w:t>
            </w:r>
            <w:r w:rsidR="00CA54AD" w:rsidRPr="003420E1">
              <w:rPr>
                <w:color w:val="000000"/>
                <w:sz w:val="28"/>
                <w:szCs w:val="28"/>
              </w:rPr>
              <w:t xml:space="preserve"> границ прилегающих территорий,</w:t>
            </w:r>
            <w:r w:rsidR="00CA54AD">
              <w:rPr>
                <w:color w:val="000000"/>
                <w:sz w:val="28"/>
                <w:szCs w:val="28"/>
              </w:rPr>
              <w:t xml:space="preserve"> </w:t>
            </w:r>
            <w:r w:rsidR="00CA54AD" w:rsidRPr="003420E1">
              <w:rPr>
                <w:color w:val="000000"/>
                <w:sz w:val="28"/>
                <w:szCs w:val="28"/>
              </w:rPr>
              <w:t xml:space="preserve">на которых </w:t>
            </w:r>
            <w:r w:rsidR="00CA54AD" w:rsidRPr="00A66285">
              <w:rPr>
                <w:bCs/>
                <w:color w:val="000000"/>
                <w:sz w:val="28"/>
                <w:szCs w:val="28"/>
              </w:rPr>
              <w:t>не допускается розничная продажа алкогольной продукции</w:t>
            </w:r>
            <w:r w:rsidR="00CA54AD" w:rsidRPr="00A66285">
              <w:rPr>
                <w:bCs/>
                <w:sz w:val="28"/>
                <w:szCs w:val="28"/>
              </w:rPr>
              <w:t xml:space="preserve"> и розничная продажа </w:t>
            </w:r>
            <w:r w:rsidR="00CA54AD" w:rsidRPr="00A66285">
              <w:rPr>
                <w:bCs/>
                <w:color w:val="000000"/>
                <w:sz w:val="28"/>
                <w:szCs w:val="28"/>
              </w:rPr>
              <w:t>алкогольной продукции</w:t>
            </w:r>
            <w:r w:rsidR="00CA54AD" w:rsidRPr="00A66285">
              <w:rPr>
                <w:bCs/>
                <w:sz w:val="28"/>
                <w:szCs w:val="28"/>
              </w:rPr>
              <w:t xml:space="preserve"> при оказании услуг</w:t>
            </w:r>
            <w:r w:rsidR="00CA54AD">
              <w:rPr>
                <w:bCs/>
                <w:sz w:val="28"/>
                <w:szCs w:val="28"/>
              </w:rPr>
              <w:t xml:space="preserve"> </w:t>
            </w:r>
            <w:r w:rsidR="00CA54AD" w:rsidRPr="00A66285">
              <w:rPr>
                <w:bCs/>
                <w:sz w:val="28"/>
                <w:szCs w:val="28"/>
              </w:rPr>
              <w:t>общественного питания</w:t>
            </w:r>
            <w:r w:rsidR="00CA54AD" w:rsidRPr="00A66285">
              <w:rPr>
                <w:bCs/>
                <w:color w:val="000000"/>
                <w:sz w:val="28"/>
                <w:szCs w:val="28"/>
              </w:rPr>
              <w:t xml:space="preserve"> в городе Лермонтове</w:t>
            </w:r>
            <w:r w:rsidR="004421CA">
              <w:rPr>
                <w:sz w:val="28"/>
                <w:szCs w:val="28"/>
              </w:rPr>
              <w:t>, утвержденного Постановлением,</w:t>
            </w:r>
            <w:r w:rsidR="00CA54A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дополнить пунктом 13. Следующего содержания:</w:t>
            </w:r>
          </w:p>
        </w:tc>
      </w:tr>
      <w:tr w:rsidR="005C51AF" w:rsidRPr="00A44EFC" w14:paraId="0C78954C" w14:textId="77777777" w:rsidTr="004421CA">
        <w:trPr>
          <w:trHeight w:val="6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AE21" w14:textId="77777777" w:rsidR="005C51AF" w:rsidRDefault="005C51AF" w:rsidP="004421C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</w:t>
            </w:r>
          </w:p>
          <w:p w14:paraId="0FC6F04C" w14:textId="77777777" w:rsidR="005C51AF" w:rsidRPr="00CB15EC" w:rsidRDefault="005C51AF" w:rsidP="004421CA">
            <w:pPr>
              <w:jc w:val="center"/>
              <w:rPr>
                <w:rFonts w:eastAsia="Calibri"/>
                <w:sz w:val="28"/>
                <w:szCs w:val="28"/>
              </w:rPr>
            </w:pPr>
            <w:r w:rsidRPr="00CB15EC">
              <w:rPr>
                <w:rFonts w:eastAsia="Calibri"/>
                <w:sz w:val="28"/>
                <w:szCs w:val="28"/>
              </w:rPr>
              <w:t>п/п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51F3" w14:textId="77777777" w:rsidR="005C51AF" w:rsidRPr="00CB15EC" w:rsidRDefault="005C51AF" w:rsidP="004421CA">
            <w:pPr>
              <w:ind w:left="-107" w:firstLine="708"/>
              <w:jc w:val="center"/>
              <w:rPr>
                <w:rFonts w:eastAsia="Calibri"/>
                <w:sz w:val="28"/>
                <w:szCs w:val="28"/>
              </w:rPr>
            </w:pPr>
            <w:r w:rsidRPr="00CB15EC">
              <w:rPr>
                <w:rFonts w:eastAsia="Calibri"/>
                <w:sz w:val="28"/>
                <w:szCs w:val="28"/>
              </w:rPr>
              <w:t>Наименование организации (объекта)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B5E9" w14:textId="77777777" w:rsidR="005C51AF" w:rsidRPr="00CB15EC" w:rsidRDefault="005C51AF" w:rsidP="004421CA">
            <w:pPr>
              <w:jc w:val="center"/>
              <w:rPr>
                <w:rFonts w:eastAsia="Calibri"/>
                <w:sz w:val="28"/>
                <w:szCs w:val="28"/>
              </w:rPr>
            </w:pPr>
            <w:r w:rsidRPr="00CB15EC">
              <w:rPr>
                <w:rFonts w:eastAsia="Calibri"/>
                <w:sz w:val="28"/>
                <w:szCs w:val="28"/>
              </w:rPr>
              <w:t>Адрес объекта</w:t>
            </w:r>
          </w:p>
        </w:tc>
      </w:tr>
      <w:tr w:rsidR="005C51AF" w:rsidRPr="00A44EFC" w14:paraId="507FAFCB" w14:textId="77777777" w:rsidTr="004421CA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3C6F" w14:textId="77777777" w:rsidR="005C51AF" w:rsidRPr="00CB15EC" w:rsidRDefault="005C51AF" w:rsidP="004421CA">
            <w:pPr>
              <w:jc w:val="center"/>
              <w:rPr>
                <w:rFonts w:eastAsia="Calibri"/>
                <w:sz w:val="28"/>
                <w:szCs w:val="28"/>
              </w:rPr>
            </w:pPr>
            <w:r w:rsidRPr="00CB15E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2E2B" w14:textId="77777777" w:rsidR="005C51AF" w:rsidRPr="00CB15EC" w:rsidRDefault="005C51AF" w:rsidP="004421CA">
            <w:pPr>
              <w:ind w:left="-107" w:firstLine="708"/>
              <w:jc w:val="center"/>
              <w:rPr>
                <w:rFonts w:eastAsia="Calibri"/>
                <w:sz w:val="28"/>
                <w:szCs w:val="28"/>
              </w:rPr>
            </w:pPr>
            <w:r w:rsidRPr="00CB15E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D1CE" w14:textId="77777777" w:rsidR="005C51AF" w:rsidRPr="00CB15EC" w:rsidRDefault="005C51AF" w:rsidP="004421CA">
            <w:pPr>
              <w:ind w:firstLine="708"/>
              <w:jc w:val="center"/>
              <w:rPr>
                <w:rFonts w:eastAsia="Calibri"/>
                <w:sz w:val="28"/>
                <w:szCs w:val="28"/>
              </w:rPr>
            </w:pPr>
            <w:r w:rsidRPr="00CB15EC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5C51AF" w:rsidRPr="00A44EFC" w14:paraId="44E82B33" w14:textId="77777777" w:rsidTr="004421CA">
        <w:trPr>
          <w:trHeight w:val="291"/>
        </w:trPr>
        <w:tc>
          <w:tcPr>
            <w:tcW w:w="709" w:type="dxa"/>
            <w:tcBorders>
              <w:top w:val="single" w:sz="4" w:space="0" w:color="auto"/>
            </w:tcBorders>
          </w:tcPr>
          <w:p w14:paraId="4D87D510" w14:textId="77777777" w:rsidR="005C51AF" w:rsidRPr="00CB15EC" w:rsidRDefault="005C51AF" w:rsidP="004421C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«13.</w:t>
            </w:r>
          </w:p>
        </w:tc>
        <w:tc>
          <w:tcPr>
            <w:tcW w:w="5211" w:type="dxa"/>
            <w:tcBorders>
              <w:top w:val="single" w:sz="4" w:space="0" w:color="auto"/>
            </w:tcBorders>
          </w:tcPr>
          <w:p w14:paraId="6F05AA3D" w14:textId="77777777" w:rsidR="005C51AF" w:rsidRPr="00CB15EC" w:rsidRDefault="005C51AF" w:rsidP="004421CA">
            <w:pPr>
              <w:ind w:left="-107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Стоматологический кабинет «Моя стоматология»</w:t>
            </w:r>
          </w:p>
        </w:tc>
        <w:tc>
          <w:tcPr>
            <w:tcW w:w="3436" w:type="dxa"/>
            <w:tcBorders>
              <w:top w:val="single" w:sz="4" w:space="0" w:color="auto"/>
            </w:tcBorders>
          </w:tcPr>
          <w:p w14:paraId="4760E7C9" w14:textId="77777777" w:rsidR="005C51AF" w:rsidRPr="00D04BC4" w:rsidRDefault="005C51AF" w:rsidP="00442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r w:rsidRPr="00D04BC4">
              <w:rPr>
                <w:sz w:val="28"/>
                <w:szCs w:val="28"/>
              </w:rPr>
              <w:t>Лермонтов,</w:t>
            </w:r>
          </w:p>
          <w:p w14:paraId="6BA8ED26" w14:textId="77777777" w:rsidR="005C51AF" w:rsidRDefault="005C51AF" w:rsidP="004421CA">
            <w:pPr>
              <w:ind w:right="-106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04BC4">
              <w:rPr>
                <w:color w:val="000000"/>
                <w:sz w:val="28"/>
                <w:szCs w:val="28"/>
                <w:shd w:val="clear" w:color="auto" w:fill="FFFFFF"/>
              </w:rPr>
              <w:t xml:space="preserve">просп. Лермонтова,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10/2».</w:t>
            </w:r>
          </w:p>
          <w:p w14:paraId="4A9EB08F" w14:textId="77777777" w:rsidR="005C51AF" w:rsidRPr="00CB15EC" w:rsidRDefault="005C51AF" w:rsidP="004421C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C51AF" w:rsidRPr="00611A27" w14:paraId="116B7C6E" w14:textId="77777777" w:rsidTr="004421CA">
        <w:trPr>
          <w:trHeight w:val="67"/>
        </w:trPr>
        <w:tc>
          <w:tcPr>
            <w:tcW w:w="9356" w:type="dxa"/>
            <w:gridSpan w:val="3"/>
          </w:tcPr>
          <w:p w14:paraId="19CE27C9" w14:textId="77777777" w:rsidR="005C51AF" w:rsidRPr="0089259F" w:rsidRDefault="005C51AF" w:rsidP="004421CA">
            <w:pPr>
              <w:spacing w:line="280" w:lineRule="exac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Утвердить прилагаемую схему</w:t>
            </w:r>
            <w:r>
              <w:rPr>
                <w:color w:val="000000"/>
                <w:sz w:val="28"/>
                <w:szCs w:val="28"/>
              </w:rPr>
              <w:t xml:space="preserve"> границ </w:t>
            </w:r>
            <w:r w:rsidRPr="0089259F">
              <w:rPr>
                <w:color w:val="000000"/>
                <w:sz w:val="28"/>
                <w:szCs w:val="28"/>
              </w:rPr>
              <w:t>«</w:t>
            </w:r>
            <w:r w:rsidRPr="0089259F">
              <w:rPr>
                <w:bCs/>
                <w:sz w:val="28"/>
                <w:szCs w:val="28"/>
              </w:rPr>
              <w:t>Раздел I</w:t>
            </w:r>
            <w:r w:rsidRPr="0089259F">
              <w:rPr>
                <w:bCs/>
                <w:sz w:val="28"/>
                <w:szCs w:val="28"/>
                <w:lang w:val="en-US"/>
              </w:rPr>
              <w:t>V</w:t>
            </w:r>
            <w:r w:rsidRPr="0089259F">
              <w:rPr>
                <w:bCs/>
                <w:sz w:val="28"/>
                <w:szCs w:val="28"/>
              </w:rPr>
              <w:t xml:space="preserve"> п. 1</w:t>
            </w:r>
            <w:r>
              <w:rPr>
                <w:bCs/>
                <w:sz w:val="28"/>
                <w:szCs w:val="28"/>
              </w:rPr>
              <w:t>3</w:t>
            </w:r>
            <w:r w:rsidRPr="0089259F">
              <w:rPr>
                <w:bCs/>
                <w:sz w:val="28"/>
                <w:szCs w:val="28"/>
              </w:rPr>
              <w:t xml:space="preserve">. </w:t>
            </w:r>
            <w:r w:rsidRPr="0089259F">
              <w:rPr>
                <w:sz w:val="28"/>
                <w:szCs w:val="28"/>
              </w:rPr>
              <w:t>Стоматологический кабинет «</w:t>
            </w:r>
            <w:r>
              <w:rPr>
                <w:sz w:val="28"/>
                <w:szCs w:val="28"/>
              </w:rPr>
              <w:t>Моя стоматология</w:t>
            </w:r>
            <w:r w:rsidRPr="0089259F">
              <w:rPr>
                <w:sz w:val="28"/>
                <w:szCs w:val="28"/>
              </w:rPr>
              <w:t>».</w:t>
            </w:r>
            <w:r>
              <w:rPr>
                <w:sz w:val="28"/>
                <w:szCs w:val="28"/>
              </w:rPr>
              <w:t xml:space="preserve"> </w:t>
            </w:r>
            <w:r w:rsidRPr="0089259F">
              <w:rPr>
                <w:color w:val="000000"/>
                <w:sz w:val="28"/>
                <w:szCs w:val="28"/>
                <w:shd w:val="clear" w:color="auto" w:fill="FFFFFF"/>
              </w:rPr>
              <w:t xml:space="preserve">просп. Лермонтова,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10</w:t>
            </w:r>
            <w:r w:rsidRPr="0089259F">
              <w:rPr>
                <w:color w:val="000000"/>
                <w:sz w:val="28"/>
                <w:szCs w:val="28"/>
                <w:shd w:val="clear" w:color="auto" w:fill="FFFFFF"/>
              </w:rPr>
              <w:t>/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2».</w:t>
            </w:r>
          </w:p>
          <w:p w14:paraId="07BEF014" w14:textId="585BEAFC" w:rsidR="00CA54AD" w:rsidRDefault="00CA54AD" w:rsidP="004421CA">
            <w:pPr>
              <w:jc w:val="both"/>
              <w:rPr>
                <w:sz w:val="28"/>
                <w:szCs w:val="28"/>
              </w:rPr>
            </w:pPr>
          </w:p>
          <w:p w14:paraId="44395CF7" w14:textId="2D6CC7E5" w:rsidR="00BF502C" w:rsidRDefault="00BF502C" w:rsidP="004421C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4421CA">
              <w:rPr>
                <w:sz w:val="28"/>
                <w:szCs w:val="28"/>
              </w:rPr>
              <w:t>Изложить п</w:t>
            </w:r>
            <w:r w:rsidR="00182674">
              <w:rPr>
                <w:sz w:val="28"/>
                <w:szCs w:val="28"/>
              </w:rPr>
              <w:t xml:space="preserve">рилагаемые </w:t>
            </w:r>
            <w:r>
              <w:rPr>
                <w:sz w:val="28"/>
                <w:szCs w:val="28"/>
              </w:rPr>
              <w:t>Схемы</w:t>
            </w:r>
            <w:r w:rsidR="00775A22">
              <w:rPr>
                <w:sz w:val="28"/>
                <w:szCs w:val="28"/>
              </w:rPr>
              <w:t xml:space="preserve"> границ</w:t>
            </w:r>
            <w:r w:rsidR="004421CA">
              <w:rPr>
                <w:sz w:val="28"/>
                <w:szCs w:val="28"/>
              </w:rPr>
              <w:t xml:space="preserve"> в новой редакции</w:t>
            </w:r>
            <w:r w:rsidR="00775A22">
              <w:rPr>
                <w:sz w:val="28"/>
                <w:szCs w:val="28"/>
              </w:rPr>
              <w:t>:</w:t>
            </w:r>
          </w:p>
          <w:p w14:paraId="5C4196AF" w14:textId="28A02DAB" w:rsidR="00775A22" w:rsidRDefault="00775A22" w:rsidP="004421CA">
            <w:pPr>
              <w:ind w:firstLine="743"/>
              <w:jc w:val="both"/>
              <w:rPr>
                <w:sz w:val="28"/>
                <w:szCs w:val="28"/>
              </w:rPr>
            </w:pPr>
            <w:r w:rsidRPr="00775A22">
              <w:rPr>
                <w:bCs/>
                <w:sz w:val="28"/>
                <w:szCs w:val="28"/>
              </w:rPr>
              <w:t>Раздел I</w:t>
            </w:r>
            <w:r w:rsidRPr="00775A22">
              <w:rPr>
                <w:bCs/>
                <w:sz w:val="28"/>
                <w:szCs w:val="28"/>
                <w:lang w:val="en-US"/>
              </w:rPr>
              <w:t>V</w:t>
            </w:r>
            <w:r w:rsidRPr="00775A22">
              <w:rPr>
                <w:bCs/>
                <w:sz w:val="28"/>
                <w:szCs w:val="28"/>
              </w:rPr>
              <w:t xml:space="preserve"> п. 1. </w:t>
            </w:r>
            <w:r w:rsidRPr="00775A22">
              <w:rPr>
                <w:sz w:val="28"/>
                <w:szCs w:val="28"/>
              </w:rPr>
              <w:t xml:space="preserve">Клиническая больница № 101, филиал Федерального государственного бюджетного учреждения здравоохранения </w:t>
            </w:r>
            <w:r w:rsidRPr="00775A22">
              <w:rPr>
                <w:sz w:val="28"/>
                <w:szCs w:val="28"/>
                <w:shd w:val="clear" w:color="auto" w:fill="FFFFFF"/>
              </w:rPr>
              <w:t>«</w:t>
            </w:r>
            <w:proofErr w:type="gramStart"/>
            <w:r w:rsidRPr="00775A22">
              <w:rPr>
                <w:sz w:val="28"/>
                <w:szCs w:val="28"/>
                <w:shd w:val="clear" w:color="auto" w:fill="FFFFFF"/>
              </w:rPr>
              <w:t>Северо-</w:t>
            </w:r>
            <w:r w:rsidRPr="00775A22">
              <w:rPr>
                <w:sz w:val="28"/>
                <w:szCs w:val="28"/>
                <w:shd w:val="clear" w:color="auto" w:fill="FFFFFF"/>
              </w:rPr>
              <w:lastRenderedPageBreak/>
              <w:t>Кавказский</w:t>
            </w:r>
            <w:proofErr w:type="gramEnd"/>
            <w:r w:rsidRPr="00775A22">
              <w:rPr>
                <w:sz w:val="28"/>
                <w:szCs w:val="28"/>
                <w:shd w:val="clear" w:color="auto" w:fill="FFFFFF"/>
              </w:rPr>
              <w:t xml:space="preserve"> федеральный научно-клинический центр»</w:t>
            </w:r>
            <w:r w:rsidRPr="00775A22">
              <w:rPr>
                <w:sz w:val="28"/>
                <w:szCs w:val="28"/>
              </w:rPr>
              <w:t xml:space="preserve"> Федерального медико-биологического агентства </w:t>
            </w:r>
            <w:r w:rsidR="00182674">
              <w:rPr>
                <w:sz w:val="28"/>
                <w:szCs w:val="28"/>
              </w:rPr>
              <w:t xml:space="preserve">России </w:t>
            </w:r>
            <w:r w:rsidRPr="00775A22">
              <w:rPr>
                <w:sz w:val="28"/>
                <w:szCs w:val="28"/>
              </w:rPr>
              <w:t>ул. Ленина, 26</w:t>
            </w:r>
            <w:r>
              <w:rPr>
                <w:sz w:val="28"/>
                <w:szCs w:val="28"/>
              </w:rPr>
              <w:t>;</w:t>
            </w:r>
          </w:p>
          <w:p w14:paraId="059E801C" w14:textId="13974FE8" w:rsidR="00775A22" w:rsidRPr="00775A22" w:rsidRDefault="00775A22" w:rsidP="004421CA">
            <w:pPr>
              <w:ind w:firstLine="743"/>
              <w:jc w:val="both"/>
              <w:rPr>
                <w:sz w:val="28"/>
                <w:szCs w:val="28"/>
              </w:rPr>
            </w:pPr>
            <w:r w:rsidRPr="00775A22">
              <w:rPr>
                <w:bCs/>
                <w:sz w:val="28"/>
                <w:szCs w:val="28"/>
              </w:rPr>
              <w:t>Раздел I</w:t>
            </w:r>
            <w:r w:rsidRPr="00775A22">
              <w:rPr>
                <w:bCs/>
                <w:sz w:val="28"/>
                <w:szCs w:val="28"/>
                <w:lang w:val="en-US"/>
              </w:rPr>
              <w:t>V</w:t>
            </w:r>
            <w:r w:rsidRPr="00775A22">
              <w:rPr>
                <w:bCs/>
                <w:sz w:val="28"/>
                <w:szCs w:val="28"/>
              </w:rPr>
              <w:t xml:space="preserve"> п. 2. </w:t>
            </w:r>
            <w:r w:rsidRPr="00775A22">
              <w:rPr>
                <w:sz w:val="28"/>
                <w:szCs w:val="28"/>
              </w:rPr>
              <w:t xml:space="preserve">Центр крови Клинической больницы № 101, филиала Федерального государственного бюджетного учреждения здравоохранения </w:t>
            </w:r>
            <w:r w:rsidRPr="00775A22">
              <w:rPr>
                <w:sz w:val="28"/>
                <w:szCs w:val="28"/>
                <w:shd w:val="clear" w:color="auto" w:fill="FFFFFF"/>
              </w:rPr>
              <w:t>«</w:t>
            </w:r>
            <w:proofErr w:type="gramStart"/>
            <w:r w:rsidRPr="00775A22">
              <w:rPr>
                <w:sz w:val="28"/>
                <w:szCs w:val="28"/>
                <w:shd w:val="clear" w:color="auto" w:fill="FFFFFF"/>
              </w:rPr>
              <w:t>Северо-Кавказский</w:t>
            </w:r>
            <w:proofErr w:type="gramEnd"/>
            <w:r w:rsidRPr="00775A22">
              <w:rPr>
                <w:sz w:val="28"/>
                <w:szCs w:val="28"/>
                <w:shd w:val="clear" w:color="auto" w:fill="FFFFFF"/>
              </w:rPr>
              <w:t xml:space="preserve"> федеральный научно-клинический центр»</w:t>
            </w:r>
            <w:r w:rsidRPr="00775A22">
              <w:rPr>
                <w:sz w:val="28"/>
                <w:szCs w:val="28"/>
              </w:rPr>
              <w:t xml:space="preserve"> Федерального медико-биологического агентства России</w:t>
            </w:r>
            <w:r w:rsidR="00182674">
              <w:rPr>
                <w:sz w:val="28"/>
                <w:szCs w:val="28"/>
              </w:rPr>
              <w:t xml:space="preserve"> </w:t>
            </w:r>
            <w:r w:rsidRPr="00775A22">
              <w:rPr>
                <w:sz w:val="28"/>
                <w:szCs w:val="28"/>
              </w:rPr>
              <w:t>ул. Горная, 5;</w:t>
            </w:r>
          </w:p>
          <w:p w14:paraId="314035F0" w14:textId="77777777" w:rsidR="00775A22" w:rsidRDefault="00775A22" w:rsidP="004421CA">
            <w:pPr>
              <w:ind w:firstLine="743"/>
              <w:jc w:val="both"/>
              <w:rPr>
                <w:sz w:val="28"/>
                <w:szCs w:val="28"/>
              </w:rPr>
            </w:pPr>
            <w:r w:rsidRPr="00775A22">
              <w:rPr>
                <w:bCs/>
                <w:sz w:val="28"/>
                <w:szCs w:val="28"/>
              </w:rPr>
              <w:t>Раздел I</w:t>
            </w:r>
            <w:r w:rsidRPr="00775A22">
              <w:rPr>
                <w:bCs/>
                <w:sz w:val="28"/>
                <w:szCs w:val="28"/>
                <w:lang w:val="en-US"/>
              </w:rPr>
              <w:t>V</w:t>
            </w:r>
            <w:r w:rsidRPr="00775A22">
              <w:rPr>
                <w:bCs/>
                <w:sz w:val="28"/>
                <w:szCs w:val="28"/>
              </w:rPr>
              <w:t xml:space="preserve"> п. 3. </w:t>
            </w:r>
            <w:r w:rsidRPr="00775A22">
              <w:rPr>
                <w:sz w:val="28"/>
                <w:szCs w:val="28"/>
              </w:rPr>
              <w:t xml:space="preserve">Детская поликлиника Клинической больницы № 101, филиала Федерального государственного бюджетного учреждения здравоохранения </w:t>
            </w:r>
            <w:r w:rsidRPr="00775A22">
              <w:rPr>
                <w:sz w:val="28"/>
                <w:szCs w:val="28"/>
                <w:shd w:val="clear" w:color="auto" w:fill="FFFFFF"/>
              </w:rPr>
              <w:t>«</w:t>
            </w:r>
            <w:proofErr w:type="gramStart"/>
            <w:r w:rsidRPr="00775A22">
              <w:rPr>
                <w:sz w:val="28"/>
                <w:szCs w:val="28"/>
                <w:shd w:val="clear" w:color="auto" w:fill="FFFFFF"/>
              </w:rPr>
              <w:t>Северо-Кавказский</w:t>
            </w:r>
            <w:proofErr w:type="gramEnd"/>
            <w:r w:rsidRPr="00775A22">
              <w:rPr>
                <w:sz w:val="28"/>
                <w:szCs w:val="28"/>
                <w:shd w:val="clear" w:color="auto" w:fill="FFFFFF"/>
              </w:rPr>
              <w:t xml:space="preserve"> федеральный научно-клинический центр»</w:t>
            </w:r>
            <w:r w:rsidRPr="00775A22">
              <w:rPr>
                <w:sz w:val="28"/>
                <w:szCs w:val="28"/>
              </w:rPr>
              <w:t xml:space="preserve"> Федерального медико-биологического агентства России;</w:t>
            </w:r>
            <w:r>
              <w:rPr>
                <w:sz w:val="28"/>
                <w:szCs w:val="28"/>
              </w:rPr>
              <w:t xml:space="preserve"> </w:t>
            </w:r>
          </w:p>
          <w:p w14:paraId="3C2EE393" w14:textId="0824F18D" w:rsidR="00775A22" w:rsidRPr="00775A22" w:rsidRDefault="00775A22" w:rsidP="004421CA">
            <w:pPr>
              <w:ind w:firstLine="743"/>
              <w:jc w:val="both"/>
              <w:rPr>
                <w:sz w:val="28"/>
                <w:szCs w:val="28"/>
              </w:rPr>
            </w:pPr>
            <w:r w:rsidRPr="00775A22">
              <w:rPr>
                <w:sz w:val="28"/>
                <w:szCs w:val="28"/>
              </w:rPr>
              <w:t xml:space="preserve">Женская консультация Клинической больницы № 101, филиала Федерального государственного бюджетного учреждения здравоохранения </w:t>
            </w:r>
            <w:r w:rsidRPr="00775A22">
              <w:rPr>
                <w:sz w:val="28"/>
                <w:szCs w:val="28"/>
                <w:shd w:val="clear" w:color="auto" w:fill="FFFFFF"/>
              </w:rPr>
              <w:t>«</w:t>
            </w:r>
            <w:proofErr w:type="gramStart"/>
            <w:r w:rsidRPr="00775A22">
              <w:rPr>
                <w:sz w:val="28"/>
                <w:szCs w:val="28"/>
                <w:shd w:val="clear" w:color="auto" w:fill="FFFFFF"/>
              </w:rPr>
              <w:t>Северо-Кавказский</w:t>
            </w:r>
            <w:proofErr w:type="gramEnd"/>
            <w:r w:rsidRPr="00775A22">
              <w:rPr>
                <w:sz w:val="28"/>
                <w:szCs w:val="28"/>
                <w:shd w:val="clear" w:color="auto" w:fill="FFFFFF"/>
              </w:rPr>
              <w:t xml:space="preserve"> федеральный научно-клинический центр»</w:t>
            </w:r>
            <w:r w:rsidRPr="00775A22">
              <w:rPr>
                <w:sz w:val="28"/>
                <w:szCs w:val="28"/>
              </w:rPr>
              <w:t xml:space="preserve"> Федерального медико-биологического агентства России</w:t>
            </w:r>
            <w:r w:rsidR="00182674">
              <w:rPr>
                <w:sz w:val="28"/>
                <w:szCs w:val="28"/>
              </w:rPr>
              <w:t xml:space="preserve"> </w:t>
            </w:r>
            <w:r w:rsidRPr="00775A22">
              <w:rPr>
                <w:sz w:val="28"/>
                <w:szCs w:val="28"/>
              </w:rPr>
              <w:t>ул. Решетника, 6</w:t>
            </w:r>
            <w:r>
              <w:rPr>
                <w:sz w:val="28"/>
                <w:szCs w:val="28"/>
              </w:rPr>
              <w:t>;</w:t>
            </w:r>
          </w:p>
          <w:p w14:paraId="5D6B623A" w14:textId="5FFA0094" w:rsidR="00775A22" w:rsidRPr="00775A22" w:rsidRDefault="00775A22" w:rsidP="004421CA">
            <w:pPr>
              <w:ind w:firstLine="743"/>
              <w:jc w:val="both"/>
              <w:rPr>
                <w:sz w:val="28"/>
                <w:szCs w:val="28"/>
              </w:rPr>
            </w:pPr>
            <w:r w:rsidRPr="00775A22">
              <w:rPr>
                <w:bCs/>
                <w:sz w:val="28"/>
                <w:szCs w:val="28"/>
              </w:rPr>
              <w:t>Раздел I</w:t>
            </w:r>
            <w:r w:rsidRPr="00775A22">
              <w:rPr>
                <w:bCs/>
                <w:sz w:val="28"/>
                <w:szCs w:val="28"/>
                <w:lang w:val="en-US"/>
              </w:rPr>
              <w:t>V</w:t>
            </w:r>
            <w:r w:rsidRPr="00775A22">
              <w:rPr>
                <w:bCs/>
                <w:sz w:val="28"/>
                <w:szCs w:val="28"/>
              </w:rPr>
              <w:t xml:space="preserve"> п. 4. </w:t>
            </w:r>
            <w:r w:rsidRPr="00775A22">
              <w:rPr>
                <w:sz w:val="28"/>
                <w:szCs w:val="28"/>
              </w:rPr>
              <w:t>Медицинский центр «Дом здоровья».</w:t>
            </w:r>
            <w:r>
              <w:rPr>
                <w:sz w:val="28"/>
                <w:szCs w:val="28"/>
              </w:rPr>
              <w:t xml:space="preserve"> </w:t>
            </w:r>
            <w:r w:rsidRPr="00775A22">
              <w:rPr>
                <w:sz w:val="28"/>
                <w:szCs w:val="28"/>
              </w:rPr>
              <w:t>ул. Шумакова, 1/1</w:t>
            </w:r>
            <w:r>
              <w:rPr>
                <w:sz w:val="28"/>
                <w:szCs w:val="28"/>
              </w:rPr>
              <w:t>;</w:t>
            </w:r>
          </w:p>
          <w:p w14:paraId="23A89FFD" w14:textId="17A8D184" w:rsidR="00775A22" w:rsidRPr="00775A22" w:rsidRDefault="00775A22" w:rsidP="004421CA">
            <w:pPr>
              <w:ind w:firstLine="34"/>
              <w:jc w:val="both"/>
              <w:rPr>
                <w:sz w:val="28"/>
                <w:szCs w:val="28"/>
              </w:rPr>
            </w:pPr>
            <w:r w:rsidRPr="00775A22">
              <w:rPr>
                <w:bCs/>
                <w:sz w:val="28"/>
                <w:szCs w:val="28"/>
              </w:rPr>
              <w:t>Раздел I</w:t>
            </w:r>
            <w:r w:rsidRPr="00775A22">
              <w:rPr>
                <w:bCs/>
                <w:sz w:val="28"/>
                <w:szCs w:val="28"/>
                <w:lang w:val="en-US"/>
              </w:rPr>
              <w:t>V</w:t>
            </w:r>
            <w:r w:rsidRPr="00775A22">
              <w:rPr>
                <w:bCs/>
                <w:sz w:val="28"/>
                <w:szCs w:val="28"/>
              </w:rPr>
              <w:t xml:space="preserve"> п. 5. </w:t>
            </w:r>
            <w:r w:rsidRPr="00775A22">
              <w:rPr>
                <w:sz w:val="28"/>
                <w:szCs w:val="28"/>
              </w:rPr>
              <w:t>Стоматологическая клиника «Улыбка»</w:t>
            </w:r>
            <w:r w:rsidR="00182674">
              <w:rPr>
                <w:sz w:val="28"/>
                <w:szCs w:val="28"/>
              </w:rPr>
              <w:t xml:space="preserve"> </w:t>
            </w:r>
            <w:r w:rsidRPr="00775A22">
              <w:rPr>
                <w:sz w:val="28"/>
                <w:szCs w:val="28"/>
              </w:rPr>
              <w:t>ул. Решетника, 12</w:t>
            </w:r>
            <w:r>
              <w:rPr>
                <w:sz w:val="28"/>
                <w:szCs w:val="28"/>
              </w:rPr>
              <w:t>;</w:t>
            </w:r>
          </w:p>
          <w:p w14:paraId="4EEF2EF7" w14:textId="3724C7CF" w:rsidR="00775A22" w:rsidRPr="00775A22" w:rsidRDefault="00775A22" w:rsidP="004421CA">
            <w:pPr>
              <w:ind w:firstLine="743"/>
              <w:jc w:val="both"/>
              <w:rPr>
                <w:sz w:val="28"/>
                <w:szCs w:val="28"/>
              </w:rPr>
            </w:pPr>
            <w:r w:rsidRPr="00775A22">
              <w:rPr>
                <w:bCs/>
                <w:sz w:val="28"/>
                <w:szCs w:val="28"/>
              </w:rPr>
              <w:t>Раздел I</w:t>
            </w:r>
            <w:r w:rsidRPr="00775A22">
              <w:rPr>
                <w:bCs/>
                <w:sz w:val="28"/>
                <w:szCs w:val="28"/>
                <w:lang w:val="en-US"/>
              </w:rPr>
              <w:t>V</w:t>
            </w:r>
            <w:r w:rsidRPr="00775A22">
              <w:rPr>
                <w:bCs/>
                <w:sz w:val="28"/>
                <w:szCs w:val="28"/>
              </w:rPr>
              <w:t xml:space="preserve"> п. 6. </w:t>
            </w:r>
            <w:r w:rsidRPr="00775A22">
              <w:rPr>
                <w:sz w:val="28"/>
                <w:szCs w:val="28"/>
              </w:rPr>
              <w:t>Стоматологическая клиника «</w:t>
            </w:r>
            <w:proofErr w:type="spellStart"/>
            <w:r w:rsidRPr="00775A22">
              <w:rPr>
                <w:sz w:val="28"/>
                <w:szCs w:val="28"/>
              </w:rPr>
              <w:t>Авадент</w:t>
            </w:r>
            <w:proofErr w:type="spellEnd"/>
            <w:r w:rsidRPr="00775A22">
              <w:rPr>
                <w:sz w:val="28"/>
                <w:szCs w:val="28"/>
              </w:rPr>
              <w:t>»</w:t>
            </w:r>
            <w:r w:rsidR="00182674">
              <w:rPr>
                <w:sz w:val="28"/>
                <w:szCs w:val="28"/>
              </w:rPr>
              <w:t xml:space="preserve"> </w:t>
            </w:r>
            <w:r w:rsidRPr="00775A22">
              <w:rPr>
                <w:sz w:val="28"/>
                <w:szCs w:val="28"/>
              </w:rPr>
              <w:t>ул. Шумакова, 7/3</w:t>
            </w:r>
            <w:r>
              <w:rPr>
                <w:sz w:val="28"/>
                <w:szCs w:val="28"/>
              </w:rPr>
              <w:t>;</w:t>
            </w:r>
          </w:p>
          <w:p w14:paraId="0EE01372" w14:textId="542F4335" w:rsidR="00775A22" w:rsidRPr="00775A22" w:rsidRDefault="00775A22" w:rsidP="004421CA">
            <w:pPr>
              <w:ind w:firstLine="743"/>
              <w:jc w:val="both"/>
              <w:rPr>
                <w:sz w:val="28"/>
                <w:szCs w:val="28"/>
              </w:rPr>
            </w:pPr>
            <w:r w:rsidRPr="00775A22">
              <w:rPr>
                <w:bCs/>
                <w:sz w:val="28"/>
                <w:szCs w:val="28"/>
              </w:rPr>
              <w:t>Раздел I</w:t>
            </w:r>
            <w:r w:rsidRPr="00775A22">
              <w:rPr>
                <w:bCs/>
                <w:sz w:val="28"/>
                <w:szCs w:val="28"/>
                <w:lang w:val="en-US"/>
              </w:rPr>
              <w:t>V</w:t>
            </w:r>
            <w:r w:rsidRPr="00775A22">
              <w:rPr>
                <w:bCs/>
                <w:sz w:val="28"/>
                <w:szCs w:val="28"/>
              </w:rPr>
              <w:t xml:space="preserve"> п. 7. </w:t>
            </w:r>
            <w:r w:rsidRPr="00775A22">
              <w:rPr>
                <w:sz w:val="28"/>
                <w:szCs w:val="28"/>
              </w:rPr>
              <w:t>Стоматологическая клиника</w:t>
            </w:r>
            <w:r w:rsidR="00182674">
              <w:rPr>
                <w:sz w:val="28"/>
                <w:szCs w:val="28"/>
              </w:rPr>
              <w:t xml:space="preserve"> </w:t>
            </w:r>
            <w:r w:rsidRPr="00775A22">
              <w:rPr>
                <w:sz w:val="28"/>
                <w:szCs w:val="28"/>
              </w:rPr>
              <w:t>ул. Шумакова,3/1</w:t>
            </w:r>
            <w:r>
              <w:rPr>
                <w:sz w:val="28"/>
                <w:szCs w:val="28"/>
              </w:rPr>
              <w:t>;</w:t>
            </w:r>
          </w:p>
          <w:p w14:paraId="58EC1BFE" w14:textId="6E8E19E7" w:rsidR="00775A22" w:rsidRPr="00775A22" w:rsidRDefault="00775A22" w:rsidP="004421CA">
            <w:pPr>
              <w:ind w:firstLine="743"/>
              <w:jc w:val="both"/>
              <w:rPr>
                <w:sz w:val="28"/>
                <w:szCs w:val="28"/>
              </w:rPr>
            </w:pPr>
            <w:r w:rsidRPr="00775A22">
              <w:rPr>
                <w:bCs/>
                <w:sz w:val="28"/>
                <w:szCs w:val="28"/>
              </w:rPr>
              <w:t>Раздел I</w:t>
            </w:r>
            <w:r w:rsidRPr="00775A22">
              <w:rPr>
                <w:bCs/>
                <w:sz w:val="28"/>
                <w:szCs w:val="28"/>
                <w:lang w:val="en-US"/>
              </w:rPr>
              <w:t>V</w:t>
            </w:r>
            <w:r w:rsidRPr="00775A22">
              <w:rPr>
                <w:bCs/>
                <w:sz w:val="28"/>
                <w:szCs w:val="28"/>
              </w:rPr>
              <w:t xml:space="preserve"> п. 8. </w:t>
            </w:r>
            <w:r w:rsidRPr="00775A22">
              <w:rPr>
                <w:sz w:val="28"/>
                <w:szCs w:val="28"/>
              </w:rPr>
              <w:t>Стоматологическая клиника</w:t>
            </w:r>
            <w:r w:rsidR="00182674">
              <w:rPr>
                <w:sz w:val="28"/>
                <w:szCs w:val="28"/>
              </w:rPr>
              <w:t xml:space="preserve"> «</w:t>
            </w:r>
            <w:proofErr w:type="spellStart"/>
            <w:r w:rsidR="00182674">
              <w:rPr>
                <w:sz w:val="28"/>
                <w:szCs w:val="28"/>
              </w:rPr>
              <w:t>Остродент</w:t>
            </w:r>
            <w:proofErr w:type="spellEnd"/>
            <w:r w:rsidR="00182674">
              <w:rPr>
                <w:sz w:val="28"/>
                <w:szCs w:val="28"/>
              </w:rPr>
              <w:t xml:space="preserve">» </w:t>
            </w:r>
            <w:r w:rsidRPr="00775A22">
              <w:rPr>
                <w:sz w:val="28"/>
                <w:szCs w:val="28"/>
              </w:rPr>
              <w:t>ул. Волкова, 8/4</w:t>
            </w:r>
            <w:r>
              <w:rPr>
                <w:sz w:val="28"/>
                <w:szCs w:val="28"/>
              </w:rPr>
              <w:t>;</w:t>
            </w:r>
          </w:p>
          <w:p w14:paraId="2FAEB232" w14:textId="2C92C536" w:rsidR="00775A22" w:rsidRPr="00775A22" w:rsidRDefault="00775A22" w:rsidP="004421CA">
            <w:pPr>
              <w:ind w:firstLine="743"/>
              <w:jc w:val="both"/>
              <w:rPr>
                <w:sz w:val="28"/>
                <w:szCs w:val="28"/>
              </w:rPr>
            </w:pPr>
            <w:r w:rsidRPr="00775A22">
              <w:rPr>
                <w:bCs/>
                <w:sz w:val="28"/>
                <w:szCs w:val="28"/>
              </w:rPr>
              <w:t>Раздел I</w:t>
            </w:r>
            <w:r w:rsidRPr="00775A22">
              <w:rPr>
                <w:bCs/>
                <w:sz w:val="28"/>
                <w:szCs w:val="28"/>
                <w:lang w:val="en-US"/>
              </w:rPr>
              <w:t>V</w:t>
            </w:r>
            <w:r w:rsidRPr="00775A22">
              <w:rPr>
                <w:bCs/>
                <w:sz w:val="28"/>
                <w:szCs w:val="28"/>
              </w:rPr>
              <w:t xml:space="preserve"> п. 9. </w:t>
            </w:r>
            <w:r w:rsidRPr="00775A22">
              <w:rPr>
                <w:sz w:val="28"/>
                <w:szCs w:val="28"/>
              </w:rPr>
              <w:t>Стоматологическая клиника</w:t>
            </w:r>
            <w:r w:rsidR="00182674">
              <w:rPr>
                <w:sz w:val="28"/>
                <w:szCs w:val="28"/>
              </w:rPr>
              <w:t xml:space="preserve"> «Остро-</w:t>
            </w:r>
            <w:proofErr w:type="spellStart"/>
            <w:r w:rsidR="00182674">
              <w:rPr>
                <w:sz w:val="28"/>
                <w:szCs w:val="28"/>
              </w:rPr>
              <w:t>Дент</w:t>
            </w:r>
            <w:proofErr w:type="spellEnd"/>
            <w:r w:rsidR="0018267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775A22">
              <w:rPr>
                <w:color w:val="000000"/>
                <w:sz w:val="28"/>
                <w:szCs w:val="28"/>
                <w:shd w:val="clear" w:color="auto" w:fill="FFFFFF"/>
              </w:rPr>
              <w:t xml:space="preserve">ул. </w:t>
            </w:r>
            <w:proofErr w:type="spellStart"/>
            <w:r w:rsidRPr="00775A22">
              <w:rPr>
                <w:color w:val="000000"/>
                <w:sz w:val="28"/>
                <w:szCs w:val="28"/>
                <w:shd w:val="clear" w:color="auto" w:fill="FFFFFF"/>
              </w:rPr>
              <w:t>Патриса</w:t>
            </w:r>
            <w:proofErr w:type="spellEnd"/>
            <w:r w:rsidRPr="00775A22">
              <w:rPr>
                <w:color w:val="000000"/>
                <w:sz w:val="28"/>
                <w:szCs w:val="28"/>
                <w:shd w:val="clear" w:color="auto" w:fill="FFFFFF"/>
              </w:rPr>
              <w:t xml:space="preserve"> Лумумбы, 5А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14:paraId="11021EAE" w14:textId="1675A4BA" w:rsidR="00775A22" w:rsidRPr="00775A22" w:rsidRDefault="00775A22" w:rsidP="004421CA">
            <w:pPr>
              <w:ind w:firstLine="743"/>
              <w:jc w:val="both"/>
              <w:rPr>
                <w:sz w:val="28"/>
                <w:szCs w:val="28"/>
              </w:rPr>
            </w:pPr>
            <w:r w:rsidRPr="00775A22">
              <w:rPr>
                <w:bCs/>
                <w:sz w:val="28"/>
                <w:szCs w:val="28"/>
              </w:rPr>
              <w:t>Раздел I</w:t>
            </w:r>
            <w:r w:rsidRPr="00775A22">
              <w:rPr>
                <w:bCs/>
                <w:sz w:val="28"/>
                <w:szCs w:val="28"/>
                <w:lang w:val="en-US"/>
              </w:rPr>
              <w:t>V</w:t>
            </w:r>
            <w:r w:rsidRPr="00775A22">
              <w:rPr>
                <w:bCs/>
                <w:sz w:val="28"/>
                <w:szCs w:val="28"/>
              </w:rPr>
              <w:t xml:space="preserve"> п. 10. </w:t>
            </w:r>
            <w:r w:rsidR="00182674">
              <w:rPr>
                <w:sz w:val="28"/>
                <w:szCs w:val="28"/>
              </w:rPr>
              <w:t>Стоматологический кабинет</w:t>
            </w:r>
            <w:r>
              <w:rPr>
                <w:sz w:val="28"/>
                <w:szCs w:val="28"/>
              </w:rPr>
              <w:t xml:space="preserve"> </w:t>
            </w:r>
            <w:r w:rsidRPr="00775A22">
              <w:rPr>
                <w:color w:val="000000"/>
                <w:sz w:val="28"/>
                <w:szCs w:val="28"/>
                <w:shd w:val="clear" w:color="auto" w:fill="FFFFFF"/>
              </w:rPr>
              <w:t>просп. Лермонтова, 27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14:paraId="5BF6EA40" w14:textId="64BE9127" w:rsidR="00775A22" w:rsidRPr="00182674" w:rsidRDefault="00775A22" w:rsidP="004421CA">
            <w:pPr>
              <w:ind w:firstLine="743"/>
              <w:jc w:val="both"/>
              <w:rPr>
                <w:sz w:val="28"/>
                <w:szCs w:val="28"/>
              </w:rPr>
            </w:pPr>
            <w:r w:rsidRPr="00775A22">
              <w:rPr>
                <w:bCs/>
                <w:sz w:val="28"/>
                <w:szCs w:val="28"/>
              </w:rPr>
              <w:t>Раздел I</w:t>
            </w:r>
            <w:r w:rsidRPr="00775A22">
              <w:rPr>
                <w:bCs/>
                <w:sz w:val="28"/>
                <w:szCs w:val="28"/>
                <w:lang w:val="en-US"/>
              </w:rPr>
              <w:t>V</w:t>
            </w:r>
            <w:r w:rsidRPr="00775A22">
              <w:rPr>
                <w:bCs/>
                <w:sz w:val="28"/>
                <w:szCs w:val="28"/>
              </w:rPr>
              <w:t xml:space="preserve"> п. 11. </w:t>
            </w:r>
            <w:r w:rsidRPr="00775A22">
              <w:rPr>
                <w:sz w:val="28"/>
                <w:szCs w:val="28"/>
              </w:rPr>
              <w:t>Стоматологическая клиника</w:t>
            </w:r>
            <w:r w:rsidR="00182674">
              <w:rPr>
                <w:sz w:val="28"/>
                <w:szCs w:val="28"/>
              </w:rPr>
              <w:t xml:space="preserve"> «</w:t>
            </w:r>
            <w:proofErr w:type="spellStart"/>
            <w:r w:rsidR="00182674">
              <w:rPr>
                <w:sz w:val="28"/>
                <w:szCs w:val="28"/>
              </w:rPr>
              <w:t>Дент</w:t>
            </w:r>
            <w:proofErr w:type="spellEnd"/>
            <w:r w:rsidR="0018267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182674">
              <w:rPr>
                <w:sz w:val="28"/>
                <w:szCs w:val="28"/>
              </w:rPr>
              <w:t>Лайн</w:t>
            </w:r>
            <w:proofErr w:type="spellEnd"/>
            <w:r w:rsidR="0018267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 </w:t>
            </w:r>
            <w:proofErr w:type="gramEnd"/>
            <w:r>
              <w:rPr>
                <w:sz w:val="28"/>
                <w:szCs w:val="28"/>
              </w:rPr>
              <w:t xml:space="preserve">                                    </w:t>
            </w:r>
            <w:r w:rsidRPr="00775A22">
              <w:rPr>
                <w:sz w:val="28"/>
                <w:szCs w:val="28"/>
                <w:shd w:val="clear" w:color="auto" w:fill="FFFFFF"/>
              </w:rPr>
              <w:t>ул. Шумакова, 3</w:t>
            </w:r>
            <w:r>
              <w:rPr>
                <w:sz w:val="28"/>
                <w:szCs w:val="28"/>
                <w:shd w:val="clear" w:color="auto" w:fill="FFFFFF"/>
              </w:rPr>
              <w:t>;</w:t>
            </w:r>
          </w:p>
          <w:p w14:paraId="067E82E0" w14:textId="413D6326" w:rsidR="00182674" w:rsidRDefault="00775A22" w:rsidP="004421CA">
            <w:pPr>
              <w:ind w:firstLine="743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75A22">
              <w:rPr>
                <w:bCs/>
                <w:sz w:val="28"/>
                <w:szCs w:val="28"/>
              </w:rPr>
              <w:t>Раздел I</w:t>
            </w:r>
            <w:r w:rsidRPr="00775A22">
              <w:rPr>
                <w:bCs/>
                <w:sz w:val="28"/>
                <w:szCs w:val="28"/>
                <w:lang w:val="en-US"/>
              </w:rPr>
              <w:t>V</w:t>
            </w:r>
            <w:r w:rsidRPr="00775A22">
              <w:rPr>
                <w:bCs/>
                <w:sz w:val="28"/>
                <w:szCs w:val="28"/>
              </w:rPr>
              <w:t xml:space="preserve"> п. 12. </w:t>
            </w:r>
            <w:r w:rsidRPr="00775A22">
              <w:rPr>
                <w:sz w:val="28"/>
                <w:szCs w:val="28"/>
              </w:rPr>
              <w:t xml:space="preserve">Стоматологический кабинет «Др. </w:t>
            </w:r>
            <w:proofErr w:type="spellStart"/>
            <w:r w:rsidRPr="00775A22">
              <w:rPr>
                <w:sz w:val="28"/>
                <w:szCs w:val="28"/>
              </w:rPr>
              <w:t>Арабханов</w:t>
            </w:r>
            <w:proofErr w:type="spellEnd"/>
            <w:r w:rsidRPr="00775A22">
              <w:rPr>
                <w:sz w:val="28"/>
                <w:szCs w:val="28"/>
              </w:rPr>
              <w:t xml:space="preserve"> </w:t>
            </w:r>
            <w:proofErr w:type="spellStart"/>
            <w:r w:rsidRPr="00775A22">
              <w:rPr>
                <w:sz w:val="28"/>
                <w:szCs w:val="28"/>
              </w:rPr>
              <w:t>Дентал</w:t>
            </w:r>
            <w:proofErr w:type="spellEnd"/>
            <w:r w:rsidRPr="00775A22">
              <w:rPr>
                <w:sz w:val="28"/>
                <w:szCs w:val="28"/>
              </w:rPr>
              <w:t xml:space="preserve"> Клиник»</w:t>
            </w:r>
            <w:r w:rsidR="00182674">
              <w:rPr>
                <w:sz w:val="28"/>
                <w:szCs w:val="28"/>
              </w:rPr>
              <w:t xml:space="preserve"> </w:t>
            </w:r>
            <w:r w:rsidRPr="00775A22">
              <w:rPr>
                <w:color w:val="000000"/>
                <w:sz w:val="28"/>
                <w:szCs w:val="28"/>
                <w:shd w:val="clear" w:color="auto" w:fill="FFFFFF"/>
              </w:rPr>
              <w:t>просп. Лермонтова, 6/1</w:t>
            </w:r>
            <w:r w:rsidR="004421CA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182674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60B7C018" w14:textId="77777777" w:rsidR="00775A22" w:rsidRPr="00775A22" w:rsidRDefault="00775A22" w:rsidP="004421CA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  <w:p w14:paraId="450ECA9F" w14:textId="65E01E15" w:rsidR="005C51AF" w:rsidRDefault="005C51AF" w:rsidP="004421CA">
            <w:pPr>
              <w:jc w:val="both"/>
            </w:pPr>
          </w:p>
          <w:p w14:paraId="06E97E40" w14:textId="14D0866B" w:rsidR="00182674" w:rsidRDefault="00182674" w:rsidP="004421CA">
            <w:pPr>
              <w:jc w:val="both"/>
              <w:rPr>
                <w:sz w:val="28"/>
                <w:szCs w:val="28"/>
              </w:rPr>
            </w:pPr>
          </w:p>
          <w:p w14:paraId="63800ABB" w14:textId="77777777" w:rsidR="005C51AF" w:rsidRDefault="005C51AF" w:rsidP="004421C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</w:t>
            </w:r>
          </w:p>
          <w:p w14:paraId="42288106" w14:textId="77777777" w:rsidR="005C51AF" w:rsidRDefault="005C51AF" w:rsidP="004421CA">
            <w:pPr>
              <w:tabs>
                <w:tab w:val="left" w:pos="1985"/>
              </w:tabs>
              <w:spacing w:line="240" w:lineRule="exact"/>
              <w:ind w:right="-143"/>
              <w:rPr>
                <w:sz w:val="28"/>
                <w:szCs w:val="28"/>
              </w:rPr>
            </w:pPr>
            <w:r w:rsidRPr="005519BA">
              <w:rPr>
                <w:sz w:val="28"/>
                <w:szCs w:val="28"/>
              </w:rPr>
              <w:t>администрации города Лермонтова</w:t>
            </w:r>
            <w:r w:rsidRPr="00B13A95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А.Ю. </w:t>
            </w:r>
            <w:proofErr w:type="spellStart"/>
            <w:r>
              <w:rPr>
                <w:sz w:val="28"/>
                <w:szCs w:val="28"/>
              </w:rPr>
              <w:t>Логвинова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  <w:p w14:paraId="26EA9BE6" w14:textId="77777777" w:rsidR="005C51AF" w:rsidRPr="00A97D7F" w:rsidRDefault="005C51AF" w:rsidP="004421CA">
            <w:pPr>
              <w:jc w:val="both"/>
              <w:rPr>
                <w:sz w:val="28"/>
                <w:szCs w:val="28"/>
              </w:rPr>
            </w:pPr>
          </w:p>
        </w:tc>
      </w:tr>
      <w:tr w:rsidR="005C51AF" w:rsidRPr="00611A27" w14:paraId="591481A8" w14:textId="77777777" w:rsidTr="004421CA">
        <w:trPr>
          <w:trHeight w:val="67"/>
        </w:trPr>
        <w:tc>
          <w:tcPr>
            <w:tcW w:w="9356" w:type="dxa"/>
            <w:gridSpan w:val="3"/>
          </w:tcPr>
          <w:p w14:paraId="63915270" w14:textId="77777777" w:rsidR="005C51AF" w:rsidRDefault="005C51AF" w:rsidP="004421CA">
            <w:pPr>
              <w:spacing w:line="280" w:lineRule="exact"/>
              <w:ind w:firstLine="743"/>
              <w:jc w:val="both"/>
              <w:rPr>
                <w:sz w:val="28"/>
                <w:szCs w:val="28"/>
              </w:rPr>
            </w:pPr>
          </w:p>
        </w:tc>
      </w:tr>
    </w:tbl>
    <w:p w14:paraId="02BEE440" w14:textId="77777777" w:rsidR="005C51AF" w:rsidRDefault="005C51AF" w:rsidP="005C51AF">
      <w:pPr>
        <w:spacing w:line="240" w:lineRule="exact"/>
        <w:rPr>
          <w:sz w:val="28"/>
          <w:szCs w:val="28"/>
        </w:rPr>
      </w:pPr>
    </w:p>
    <w:p w14:paraId="2694E90F" w14:textId="77777777" w:rsidR="005C51AF" w:rsidRDefault="005C51AF" w:rsidP="00B65429">
      <w:pPr>
        <w:tabs>
          <w:tab w:val="left" w:pos="7380"/>
        </w:tabs>
        <w:spacing w:line="240" w:lineRule="exact"/>
        <w:jc w:val="both"/>
        <w:rPr>
          <w:sz w:val="28"/>
          <w:szCs w:val="28"/>
        </w:rPr>
      </w:pPr>
    </w:p>
    <w:sectPr w:rsidR="005C51AF" w:rsidSect="00CA54AD">
      <w:headerReference w:type="default" r:id="rId10"/>
      <w:headerReference w:type="first" r:id="rId11"/>
      <w:pgSz w:w="11906" w:h="16838"/>
      <w:pgMar w:top="284" w:right="42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F7383" w14:textId="77777777" w:rsidR="001759E1" w:rsidRDefault="001759E1">
      <w:r>
        <w:separator/>
      </w:r>
    </w:p>
  </w:endnote>
  <w:endnote w:type="continuationSeparator" w:id="0">
    <w:p w14:paraId="13B33A13" w14:textId="77777777" w:rsidR="001759E1" w:rsidRDefault="00175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007CE" w14:textId="77777777" w:rsidR="001759E1" w:rsidRDefault="001759E1">
      <w:r>
        <w:separator/>
      </w:r>
    </w:p>
  </w:footnote>
  <w:footnote w:type="continuationSeparator" w:id="0">
    <w:p w14:paraId="39806B81" w14:textId="77777777" w:rsidR="001759E1" w:rsidRDefault="00175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4746437"/>
      <w:docPartObj>
        <w:docPartGallery w:val="Page Numbers (Top of Page)"/>
        <w:docPartUnique/>
      </w:docPartObj>
    </w:sdtPr>
    <w:sdtEndPr/>
    <w:sdtContent>
      <w:p w14:paraId="0683CE23" w14:textId="7D6F4412" w:rsidR="009732FD" w:rsidRDefault="009732F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1AF">
          <w:rPr>
            <w:noProof/>
          </w:rPr>
          <w:t>2</w:t>
        </w:r>
        <w:r>
          <w:fldChar w:fldCharType="end"/>
        </w:r>
      </w:p>
    </w:sdtContent>
  </w:sdt>
  <w:p w14:paraId="0987C4D3" w14:textId="77777777" w:rsidR="00037D1F" w:rsidRPr="007F3418" w:rsidRDefault="00037D1F" w:rsidP="007F3418">
    <w:pPr>
      <w:pStyle w:val="a7"/>
    </w:pPr>
  </w:p>
  <w:p w14:paraId="14E43A2F" w14:textId="77777777" w:rsidR="00293E19" w:rsidRDefault="00293E1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88F0C" w14:textId="702F69F8" w:rsidR="005C51AF" w:rsidRDefault="005C51AF" w:rsidP="00A74CB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421CA">
      <w:rPr>
        <w:noProof/>
      </w:rPr>
      <w:t>3</w:t>
    </w:r>
    <w:r>
      <w:fldChar w:fldCharType="end"/>
    </w:r>
  </w:p>
  <w:p w14:paraId="46233129" w14:textId="4D90C26E" w:rsidR="005C51AF" w:rsidRDefault="005C51A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BFD3A" w14:textId="77777777" w:rsidR="005C51AF" w:rsidRDefault="005C51AF">
    <w:pPr>
      <w:pStyle w:val="a7"/>
      <w:jc w:val="center"/>
    </w:pPr>
  </w:p>
  <w:p w14:paraId="3B7E7BB4" w14:textId="77777777" w:rsidR="005C51AF" w:rsidRDefault="005C51A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96045"/>
    <w:multiLevelType w:val="hybridMultilevel"/>
    <w:tmpl w:val="E1AC1D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A20"/>
    <w:rsid w:val="0000256E"/>
    <w:rsid w:val="0000374C"/>
    <w:rsid w:val="000076C7"/>
    <w:rsid w:val="00015B54"/>
    <w:rsid w:val="000167A2"/>
    <w:rsid w:val="0002035B"/>
    <w:rsid w:val="00021EE3"/>
    <w:rsid w:val="0002511E"/>
    <w:rsid w:val="00037D1F"/>
    <w:rsid w:val="000505A6"/>
    <w:rsid w:val="00053006"/>
    <w:rsid w:val="00077F55"/>
    <w:rsid w:val="00081747"/>
    <w:rsid w:val="00090F1E"/>
    <w:rsid w:val="0009268E"/>
    <w:rsid w:val="000961AC"/>
    <w:rsid w:val="000A214A"/>
    <w:rsid w:val="000A6ED6"/>
    <w:rsid w:val="000A7AF8"/>
    <w:rsid w:val="000B0F5F"/>
    <w:rsid w:val="000B53FA"/>
    <w:rsid w:val="000B652C"/>
    <w:rsid w:val="000C1A2D"/>
    <w:rsid w:val="000C375E"/>
    <w:rsid w:val="000C3E5B"/>
    <w:rsid w:val="000C5151"/>
    <w:rsid w:val="000D13BF"/>
    <w:rsid w:val="000D4149"/>
    <w:rsid w:val="000E215C"/>
    <w:rsid w:val="000E3F19"/>
    <w:rsid w:val="000E454C"/>
    <w:rsid w:val="000E61E4"/>
    <w:rsid w:val="000F4C22"/>
    <w:rsid w:val="000F53F2"/>
    <w:rsid w:val="00106A20"/>
    <w:rsid w:val="00106D23"/>
    <w:rsid w:val="00113072"/>
    <w:rsid w:val="0013138E"/>
    <w:rsid w:val="00131D63"/>
    <w:rsid w:val="0013230C"/>
    <w:rsid w:val="0015043A"/>
    <w:rsid w:val="001607FE"/>
    <w:rsid w:val="00163C84"/>
    <w:rsid w:val="001759E1"/>
    <w:rsid w:val="0017679B"/>
    <w:rsid w:val="00182674"/>
    <w:rsid w:val="00185409"/>
    <w:rsid w:val="00195CB6"/>
    <w:rsid w:val="001B02BB"/>
    <w:rsid w:val="001D1196"/>
    <w:rsid w:val="001D3B12"/>
    <w:rsid w:val="001E6DEF"/>
    <w:rsid w:val="00200B93"/>
    <w:rsid w:val="00213AAF"/>
    <w:rsid w:val="002321EA"/>
    <w:rsid w:val="00233228"/>
    <w:rsid w:val="00264CC5"/>
    <w:rsid w:val="002847D3"/>
    <w:rsid w:val="00287137"/>
    <w:rsid w:val="00287668"/>
    <w:rsid w:val="00293E19"/>
    <w:rsid w:val="002A2D7D"/>
    <w:rsid w:val="002A3692"/>
    <w:rsid w:val="002A43B1"/>
    <w:rsid w:val="002B2D37"/>
    <w:rsid w:val="002C3FBE"/>
    <w:rsid w:val="002D1ABD"/>
    <w:rsid w:val="002E1BB7"/>
    <w:rsid w:val="00300492"/>
    <w:rsid w:val="00323489"/>
    <w:rsid w:val="00354E45"/>
    <w:rsid w:val="00356806"/>
    <w:rsid w:val="00357F5A"/>
    <w:rsid w:val="003755EB"/>
    <w:rsid w:val="00380E01"/>
    <w:rsid w:val="00391C24"/>
    <w:rsid w:val="003976BB"/>
    <w:rsid w:val="003C0D9D"/>
    <w:rsid w:val="003F3AC8"/>
    <w:rsid w:val="0040216C"/>
    <w:rsid w:val="00410325"/>
    <w:rsid w:val="00416A78"/>
    <w:rsid w:val="004213C4"/>
    <w:rsid w:val="00422B0F"/>
    <w:rsid w:val="00437DB1"/>
    <w:rsid w:val="004421CA"/>
    <w:rsid w:val="00445015"/>
    <w:rsid w:val="004650C4"/>
    <w:rsid w:val="004654E5"/>
    <w:rsid w:val="004679F2"/>
    <w:rsid w:val="004737B0"/>
    <w:rsid w:val="00477ABC"/>
    <w:rsid w:val="00493AC1"/>
    <w:rsid w:val="004B6829"/>
    <w:rsid w:val="004E189D"/>
    <w:rsid w:val="004E4EDD"/>
    <w:rsid w:val="0052400A"/>
    <w:rsid w:val="00531A7E"/>
    <w:rsid w:val="00534556"/>
    <w:rsid w:val="0054100E"/>
    <w:rsid w:val="005513E2"/>
    <w:rsid w:val="005762F5"/>
    <w:rsid w:val="00576991"/>
    <w:rsid w:val="00586127"/>
    <w:rsid w:val="00590FCA"/>
    <w:rsid w:val="005A4FD8"/>
    <w:rsid w:val="005B3208"/>
    <w:rsid w:val="005B498D"/>
    <w:rsid w:val="005B6F7F"/>
    <w:rsid w:val="005C2D77"/>
    <w:rsid w:val="005C51AF"/>
    <w:rsid w:val="005D3BAC"/>
    <w:rsid w:val="005D4419"/>
    <w:rsid w:val="005D78C3"/>
    <w:rsid w:val="005E16C3"/>
    <w:rsid w:val="005E1A8F"/>
    <w:rsid w:val="005E4B6F"/>
    <w:rsid w:val="005F673E"/>
    <w:rsid w:val="00601626"/>
    <w:rsid w:val="006027C1"/>
    <w:rsid w:val="00607C40"/>
    <w:rsid w:val="00610794"/>
    <w:rsid w:val="00612560"/>
    <w:rsid w:val="00613028"/>
    <w:rsid w:val="0062356D"/>
    <w:rsid w:val="00642E18"/>
    <w:rsid w:val="00657082"/>
    <w:rsid w:val="006642B5"/>
    <w:rsid w:val="00673B40"/>
    <w:rsid w:val="00673E85"/>
    <w:rsid w:val="00685653"/>
    <w:rsid w:val="00690BFF"/>
    <w:rsid w:val="006B464B"/>
    <w:rsid w:val="006B7668"/>
    <w:rsid w:val="006C338C"/>
    <w:rsid w:val="006C3F74"/>
    <w:rsid w:val="006D2432"/>
    <w:rsid w:val="006D67E7"/>
    <w:rsid w:val="006D753E"/>
    <w:rsid w:val="006E7E94"/>
    <w:rsid w:val="006F22F8"/>
    <w:rsid w:val="006F6346"/>
    <w:rsid w:val="007107E4"/>
    <w:rsid w:val="007221BA"/>
    <w:rsid w:val="00730932"/>
    <w:rsid w:val="0073688F"/>
    <w:rsid w:val="0074729C"/>
    <w:rsid w:val="007704DE"/>
    <w:rsid w:val="00775A22"/>
    <w:rsid w:val="007C028D"/>
    <w:rsid w:val="007E1A1F"/>
    <w:rsid w:val="007E6294"/>
    <w:rsid w:val="007F3418"/>
    <w:rsid w:val="007F4FC4"/>
    <w:rsid w:val="007F6ADA"/>
    <w:rsid w:val="00801987"/>
    <w:rsid w:val="00811A30"/>
    <w:rsid w:val="008153E7"/>
    <w:rsid w:val="00830C7E"/>
    <w:rsid w:val="00845BB2"/>
    <w:rsid w:val="008517CE"/>
    <w:rsid w:val="008731DD"/>
    <w:rsid w:val="00876FC5"/>
    <w:rsid w:val="008929FE"/>
    <w:rsid w:val="008A6353"/>
    <w:rsid w:val="008B33EE"/>
    <w:rsid w:val="008D4736"/>
    <w:rsid w:val="008D7DDE"/>
    <w:rsid w:val="008E29A0"/>
    <w:rsid w:val="008F6578"/>
    <w:rsid w:val="0090034B"/>
    <w:rsid w:val="00901C57"/>
    <w:rsid w:val="00913CBD"/>
    <w:rsid w:val="00914614"/>
    <w:rsid w:val="00925186"/>
    <w:rsid w:val="009258C0"/>
    <w:rsid w:val="00930A36"/>
    <w:rsid w:val="00933FC0"/>
    <w:rsid w:val="009362FD"/>
    <w:rsid w:val="009515EB"/>
    <w:rsid w:val="00956E1C"/>
    <w:rsid w:val="0095713C"/>
    <w:rsid w:val="009641A2"/>
    <w:rsid w:val="009729A3"/>
    <w:rsid w:val="009732FD"/>
    <w:rsid w:val="00983C37"/>
    <w:rsid w:val="00992DDF"/>
    <w:rsid w:val="00993DB4"/>
    <w:rsid w:val="009A1216"/>
    <w:rsid w:val="009B01D4"/>
    <w:rsid w:val="009C1325"/>
    <w:rsid w:val="009C68E2"/>
    <w:rsid w:val="009C78AD"/>
    <w:rsid w:val="009E21BB"/>
    <w:rsid w:val="009F4865"/>
    <w:rsid w:val="009F6625"/>
    <w:rsid w:val="00A1521D"/>
    <w:rsid w:val="00A2118E"/>
    <w:rsid w:val="00A27A1B"/>
    <w:rsid w:val="00A32FDA"/>
    <w:rsid w:val="00A56745"/>
    <w:rsid w:val="00A731AD"/>
    <w:rsid w:val="00A91181"/>
    <w:rsid w:val="00A970C8"/>
    <w:rsid w:val="00AA24D9"/>
    <w:rsid w:val="00AB5787"/>
    <w:rsid w:val="00AB6449"/>
    <w:rsid w:val="00AB7A2A"/>
    <w:rsid w:val="00AC5233"/>
    <w:rsid w:val="00AD2FEC"/>
    <w:rsid w:val="00AE28A1"/>
    <w:rsid w:val="00AF3A9C"/>
    <w:rsid w:val="00B037A2"/>
    <w:rsid w:val="00B2453F"/>
    <w:rsid w:val="00B24BC8"/>
    <w:rsid w:val="00B326D2"/>
    <w:rsid w:val="00B65429"/>
    <w:rsid w:val="00B837FB"/>
    <w:rsid w:val="00BA673C"/>
    <w:rsid w:val="00BB289A"/>
    <w:rsid w:val="00BC5EF1"/>
    <w:rsid w:val="00BC6477"/>
    <w:rsid w:val="00BD3ED9"/>
    <w:rsid w:val="00BE5ED2"/>
    <w:rsid w:val="00BF0D95"/>
    <w:rsid w:val="00BF502C"/>
    <w:rsid w:val="00C01A04"/>
    <w:rsid w:val="00C029BE"/>
    <w:rsid w:val="00C20D25"/>
    <w:rsid w:val="00C251EC"/>
    <w:rsid w:val="00C25378"/>
    <w:rsid w:val="00C3023C"/>
    <w:rsid w:val="00C43038"/>
    <w:rsid w:val="00C4424D"/>
    <w:rsid w:val="00C61075"/>
    <w:rsid w:val="00C617EE"/>
    <w:rsid w:val="00C661D1"/>
    <w:rsid w:val="00C72A7A"/>
    <w:rsid w:val="00C95DEA"/>
    <w:rsid w:val="00CA1FDD"/>
    <w:rsid w:val="00CA54AD"/>
    <w:rsid w:val="00CB0CC2"/>
    <w:rsid w:val="00CB34C8"/>
    <w:rsid w:val="00CE768A"/>
    <w:rsid w:val="00D00729"/>
    <w:rsid w:val="00D14CB7"/>
    <w:rsid w:val="00D2262C"/>
    <w:rsid w:val="00D2367B"/>
    <w:rsid w:val="00D33AD3"/>
    <w:rsid w:val="00D65362"/>
    <w:rsid w:val="00D7268D"/>
    <w:rsid w:val="00D77579"/>
    <w:rsid w:val="00D8683A"/>
    <w:rsid w:val="00DA6360"/>
    <w:rsid w:val="00DD07A2"/>
    <w:rsid w:val="00DF6C81"/>
    <w:rsid w:val="00E06046"/>
    <w:rsid w:val="00E21B61"/>
    <w:rsid w:val="00E26382"/>
    <w:rsid w:val="00E272D1"/>
    <w:rsid w:val="00E33224"/>
    <w:rsid w:val="00E341E3"/>
    <w:rsid w:val="00E4306F"/>
    <w:rsid w:val="00E62836"/>
    <w:rsid w:val="00EC6B38"/>
    <w:rsid w:val="00ED022B"/>
    <w:rsid w:val="00EF6E9B"/>
    <w:rsid w:val="00F144D7"/>
    <w:rsid w:val="00F44981"/>
    <w:rsid w:val="00F4523D"/>
    <w:rsid w:val="00F455D1"/>
    <w:rsid w:val="00F64AFC"/>
    <w:rsid w:val="00F70383"/>
    <w:rsid w:val="00F76BCD"/>
    <w:rsid w:val="00F82942"/>
    <w:rsid w:val="00F82B77"/>
    <w:rsid w:val="00F84E92"/>
    <w:rsid w:val="00F869FD"/>
    <w:rsid w:val="00F90657"/>
    <w:rsid w:val="00F9633B"/>
    <w:rsid w:val="00FA172A"/>
    <w:rsid w:val="00FA23F1"/>
    <w:rsid w:val="00FA71C5"/>
    <w:rsid w:val="00FD5693"/>
    <w:rsid w:val="00FE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E67E1E"/>
  <w15:docId w15:val="{54E8A6E7-78BA-4544-87BA-463029D4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D63"/>
    <w:rPr>
      <w:sz w:val="24"/>
      <w:szCs w:val="24"/>
    </w:rPr>
  </w:style>
  <w:style w:type="paragraph" w:styleId="2">
    <w:name w:val="heading 2"/>
    <w:basedOn w:val="a"/>
    <w:next w:val="a"/>
    <w:qFormat/>
    <w:rsid w:val="00F76B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76B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76BCD"/>
    <w:pPr>
      <w:spacing w:after="120"/>
    </w:pPr>
  </w:style>
  <w:style w:type="paragraph" w:styleId="20">
    <w:name w:val="Body Text 2"/>
    <w:basedOn w:val="a"/>
    <w:rsid w:val="00F76BCD"/>
    <w:pPr>
      <w:spacing w:after="120" w:line="480" w:lineRule="auto"/>
    </w:pPr>
  </w:style>
  <w:style w:type="paragraph" w:styleId="a4">
    <w:name w:val="Balloon Text"/>
    <w:basedOn w:val="a"/>
    <w:semiHidden/>
    <w:rsid w:val="0060162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B7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C01A04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9258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58C0"/>
    <w:rPr>
      <w:sz w:val="24"/>
      <w:szCs w:val="24"/>
    </w:rPr>
  </w:style>
  <w:style w:type="paragraph" w:styleId="a9">
    <w:name w:val="footer"/>
    <w:basedOn w:val="a"/>
    <w:link w:val="aa"/>
    <w:uiPriority w:val="99"/>
    <w:rsid w:val="009258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58C0"/>
    <w:rPr>
      <w:sz w:val="24"/>
      <w:szCs w:val="24"/>
    </w:rPr>
  </w:style>
  <w:style w:type="paragraph" w:styleId="30">
    <w:name w:val="Body Text 3"/>
    <w:basedOn w:val="a"/>
    <w:link w:val="31"/>
    <w:rsid w:val="00A5674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A56745"/>
    <w:rPr>
      <w:sz w:val="16"/>
      <w:szCs w:val="16"/>
    </w:rPr>
  </w:style>
  <w:style w:type="paragraph" w:styleId="ab">
    <w:name w:val="Body Text Indent"/>
    <w:basedOn w:val="a"/>
    <w:link w:val="ac"/>
    <w:unhideWhenUsed/>
    <w:rsid w:val="002A43B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2A43B1"/>
    <w:rPr>
      <w:sz w:val="24"/>
      <w:szCs w:val="24"/>
    </w:rPr>
  </w:style>
  <w:style w:type="paragraph" w:customStyle="1" w:styleId="ConsPlusNormal">
    <w:name w:val="ConsPlusNormal"/>
    <w:rsid w:val="005B49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06D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0C64D-1CE9-4A27-B559-A5E485BA3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123</Company>
  <LinksUpToDate>false</LinksUpToDate>
  <CharactersWithSpaces>5198</CharactersWithSpaces>
  <SharedDoc>false</SharedDoc>
  <HLinks>
    <vt:vector size="24" baseType="variant">
      <vt:variant>
        <vt:i4>3997730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http://base.garant.ru/26937530/</vt:lpwstr>
      </vt:variant>
      <vt:variant>
        <vt:lpwstr/>
      </vt:variant>
      <vt:variant>
        <vt:i4>6488128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http://base.garant.ru/26928389/</vt:lpwstr>
      </vt:variant>
      <vt:variant>
        <vt:lpwstr>block_1</vt:lpwstr>
      </vt:variant>
      <vt:variant>
        <vt:i4>3407915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http://base.garant.ru/70292414/</vt:lpwstr>
      </vt:variant>
      <vt:variant>
        <vt:lpwstr/>
      </vt:variant>
      <vt:variant>
        <vt:i4>3145760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http://base.garant.ru/10105489/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GalEN</dc:creator>
  <cp:keywords/>
  <dc:description/>
  <cp:lastModifiedBy>Пользователь</cp:lastModifiedBy>
  <cp:revision>9</cp:revision>
  <cp:lastPrinted>2024-12-17T12:54:00Z</cp:lastPrinted>
  <dcterms:created xsi:type="dcterms:W3CDTF">2024-10-15T08:46:00Z</dcterms:created>
  <dcterms:modified xsi:type="dcterms:W3CDTF">2025-02-14T09:13:00Z</dcterms:modified>
</cp:coreProperties>
</file>