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BACE7" w14:textId="74140160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4B47A6E5" wp14:editId="7E754639">
            <wp:extent cx="762000" cy="10763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0571" w14:textId="77777777" w:rsidR="002D175A" w:rsidRDefault="002D175A" w:rsidP="002D175A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5BCE8CA0" w14:textId="77777777" w:rsidR="002D175A" w:rsidRDefault="002D175A" w:rsidP="002D175A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1DF5C865" w14:textId="77777777" w:rsidR="002D175A" w:rsidRDefault="002D175A" w:rsidP="002D175A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157E3D" w14:textId="77777777" w:rsidR="002D175A" w:rsidRDefault="002D175A" w:rsidP="002D175A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898E92A" w14:textId="77777777" w:rsidR="002D175A" w:rsidRDefault="002D175A" w:rsidP="002D175A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08 апреля 2016 г.</w:t>
      </w:r>
      <w:r>
        <w:rPr>
          <w:color w:val="242424"/>
          <w:bdr w:val="none" w:sz="0" w:space="0" w:color="auto" w:frame="1"/>
        </w:rPr>
        <w:t>                          </w:t>
      </w:r>
      <w:r>
        <w:rPr>
          <w:color w:val="242424"/>
        </w:rPr>
        <w:t>город Лермонтов</w:t>
      </w:r>
      <w:r>
        <w:rPr>
          <w:color w:val="242424"/>
          <w:bdr w:val="none" w:sz="0" w:space="0" w:color="auto" w:frame="1"/>
        </w:rPr>
        <w:t>                                     </w:t>
      </w:r>
      <w:r>
        <w:rPr>
          <w:color w:val="242424"/>
        </w:rPr>
        <w:t>№ </w:t>
      </w:r>
      <w:r>
        <w:rPr>
          <w:color w:val="242424"/>
          <w:u w:val="single"/>
        </w:rPr>
        <w:t>244</w:t>
      </w:r>
    </w:p>
    <w:p w14:paraId="2D35C59A" w14:textId="77777777" w:rsidR="002D175A" w:rsidRDefault="002D175A" w:rsidP="002D175A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Ставропольского края</w:t>
      </w:r>
    </w:p>
    <w:p w14:paraId="02EA7A84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6ADE0F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D5E9ED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программы</w:t>
      </w:r>
    </w:p>
    <w:p w14:paraId="477BF90C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«Комплексное развитие социальной</w:t>
      </w:r>
    </w:p>
    <w:p w14:paraId="7A0E13ED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инфраструктуры города Лермонтова</w:t>
      </w:r>
    </w:p>
    <w:p w14:paraId="091F71BF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Ставропольского края до 2030 года»</w:t>
      </w:r>
    </w:p>
    <w:p w14:paraId="165B6F9A" w14:textId="77777777" w:rsidR="002D175A" w:rsidRDefault="002D175A" w:rsidP="002D175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D517CC" w14:textId="77777777" w:rsidR="002D175A" w:rsidRDefault="002D175A" w:rsidP="002D175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FED76F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9B8D7F" w14:textId="77777777" w:rsidR="002D175A" w:rsidRDefault="002D175A" w:rsidP="002D175A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 октября 2015 г. № 1050 «Об утверждении требований к программам комплексного развития социальной инфраструктуры поселений, городских округов», Уставом города Лермонтова Ставропольского края, утвержденным решением Совета города Лермонтова от 17 декабря 2008 года № 114, администрация города Лермонтова</w:t>
      </w:r>
    </w:p>
    <w:p w14:paraId="3690289D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372E2F4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79799543" w14:textId="77777777" w:rsidR="002D175A" w:rsidRDefault="002D175A" w:rsidP="002D175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8601763" w14:textId="77777777" w:rsidR="002D175A" w:rsidRDefault="002D175A" w:rsidP="002D175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1. Утвердить прилагаемую программу «Комплексное развитие социальной инфраструктуры города Лермонтова Ставропольского края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до 2030 года» (далее - Программа).</w:t>
      </w:r>
    </w:p>
    <w:p w14:paraId="296E081C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39D729" w14:textId="77777777" w:rsidR="002D175A" w:rsidRDefault="002D175A" w:rsidP="002D175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2. Финансирование мероприятий Программы, реализуемых с привлечением средств бюджета города Лермонтова, произвести в пределах объемов ассигнований, предусмотренных бюджетом на очередной финансовый год.</w:t>
      </w:r>
    </w:p>
    <w:p w14:paraId="2F003A8E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D31A66" w14:textId="77777777" w:rsidR="002D175A" w:rsidRDefault="002D175A" w:rsidP="002D175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3. В ходе реализации Программы отдельные мероприятия могут уточняться, а объем финансирования мероприятий подлежит корректировке с учетом исполнения бюджета города Лермонтова.</w:t>
      </w:r>
    </w:p>
    <w:p w14:paraId="5BA89977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143EF9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C0C102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B92898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5711E7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56BE14" w14:textId="77777777" w:rsidR="002D175A" w:rsidRDefault="002D175A" w:rsidP="002D175A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Контроль за выполнением настоящего постановления возложить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на заместителя главы администрации города Лермонтова Афанасьеву Т.П.</w:t>
      </w:r>
    </w:p>
    <w:p w14:paraId="49C70C70" w14:textId="77777777" w:rsidR="002D175A" w:rsidRDefault="002D175A" w:rsidP="002D175A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34F23C" w14:textId="77777777" w:rsidR="002D175A" w:rsidRDefault="002D175A" w:rsidP="002D175A">
      <w:pPr>
        <w:spacing w:line="240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</w:t>
      </w:r>
      <w:r>
        <w:rPr>
          <w:color w:val="000000"/>
          <w:bdr w:val="none" w:sz="0" w:space="0" w:color="auto" w:frame="1"/>
        </w:rPr>
        <w:t>Настоящее постановление вступает в силу со дня его подписания.</w:t>
      </w:r>
    </w:p>
    <w:p w14:paraId="2E3DE7ED" w14:textId="77777777" w:rsidR="002D175A" w:rsidRDefault="002D175A" w:rsidP="002D175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F739F4" w14:textId="77777777" w:rsidR="002D175A" w:rsidRDefault="002D175A" w:rsidP="002D175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770ABB" w14:textId="77777777" w:rsidR="002D175A" w:rsidRDefault="002D175A" w:rsidP="002D175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E3472E" w14:textId="77777777" w:rsidR="002D175A" w:rsidRDefault="002D175A" w:rsidP="002D175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492E7FBD" w14:textId="77777777" w:rsidR="002D175A" w:rsidRDefault="002D175A" w:rsidP="002D175A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  <w:r>
        <w:rPr>
          <w:color w:val="242424"/>
        </w:rPr>
        <w:t>С.А. Полулях</w:t>
      </w:r>
    </w:p>
    <w:p w14:paraId="17E73FD8" w14:textId="77777777" w:rsidR="002D175A" w:rsidRDefault="002D175A" w:rsidP="002D175A">
      <w:r>
        <w:rPr>
          <w:color w:val="333333"/>
          <w:shd w:val="clear" w:color="auto" w:fill="FFFFFF"/>
        </w:rPr>
        <w:lastRenderedPageBreak/>
        <w:br w:type="textWrapping" w:clear="all"/>
      </w:r>
    </w:p>
    <w:p w14:paraId="1D88EE34" w14:textId="77777777" w:rsidR="002D175A" w:rsidRDefault="002D175A" w:rsidP="002D175A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27053A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004EB9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D8E213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65EF0F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90EB8A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A8E5D9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869211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9E8704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AE936B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5A7085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9B99DF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6AEE02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398F14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32CFA1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541368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792DEF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E409A9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535815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67069A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752E38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7ADFE0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FEB83CB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2BE07B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4FB171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56FEF7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800514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4F7E59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AEEB03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7A7AEE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CAAFB6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C3BC3F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19A2B8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841A8D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FB656C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6E9DAE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pPr w:leftFromText="180" w:rightFromText="180" w:bottomFromText="3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5"/>
      </w:tblGrid>
      <w:tr w:rsidR="002D175A" w14:paraId="3163F920" w14:textId="77777777" w:rsidTr="002D175A">
        <w:trPr>
          <w:trHeight w:val="98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CD96" w14:textId="77777777" w:rsidR="002D175A" w:rsidRDefault="002D175A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</w:rPr>
              <w:t>УТВЕРЖДЕНА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      </w:t>
            </w:r>
            <w:r>
              <w:rPr>
                <w:color w:val="242424"/>
              </w:rPr>
              <w:t>постановлением администрации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</w:t>
            </w:r>
            <w:r>
              <w:rPr>
                <w:color w:val="242424"/>
              </w:rPr>
              <w:t>города Лермонтова</w:t>
            </w:r>
          </w:p>
          <w:p w14:paraId="3512E83B" w14:textId="77777777" w:rsidR="002D175A" w:rsidRDefault="002D175A">
            <w:pPr>
              <w:spacing w:after="150" w:line="240" w:lineRule="atLeast"/>
              <w:ind w:right="-33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08 апреля 2016 г.</w:t>
            </w:r>
            <w:r>
              <w:rPr>
                <w:color w:val="242424"/>
              </w:rPr>
              <w:t> № </w:t>
            </w:r>
            <w:r>
              <w:rPr>
                <w:color w:val="242424"/>
                <w:u w:val="single"/>
              </w:rPr>
              <w:t>244</w:t>
            </w:r>
            <w:r>
              <w:rPr>
                <w:color w:val="242424"/>
              </w:rPr>
              <w:t> ____________</w:t>
            </w:r>
          </w:p>
        </w:tc>
      </w:tr>
    </w:tbl>
    <w:p w14:paraId="6359045C" w14:textId="77777777" w:rsidR="002D175A" w:rsidRDefault="002D175A" w:rsidP="002D175A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</w:t>
      </w:r>
    </w:p>
    <w:p w14:paraId="69091F0D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F92990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BC4C1B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C09D00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53BFC7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F0E04E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D9CDDA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0BB02E8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6B4889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CA89D5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1696F5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AA0207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1CBC41" w14:textId="77777777" w:rsidR="002D175A" w:rsidRDefault="002D175A" w:rsidP="002D175A">
      <w:pPr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6EF12A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26B325" w14:textId="77777777" w:rsidR="002D175A" w:rsidRDefault="002D175A" w:rsidP="002D175A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B378F1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33A1F9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D9A0EE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FF8B46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8EDAD7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6E4A50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25C197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ПРОГРАММА</w:t>
      </w:r>
    </w:p>
    <w:p w14:paraId="5D80B896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«КОМПЛЕКСНОЕ РАЗВИТИЕ</w:t>
      </w:r>
    </w:p>
    <w:p w14:paraId="2E364090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СОЦИАЛЬНОЙ ИНФРАСТРУКТУРЫ ГОРОДА ЛЕРМОНТОВА СТАВРОПОЛЬСКОГО КРАЯ</w:t>
      </w:r>
    </w:p>
    <w:p w14:paraId="7257A7A1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 2030 ГОДА»</w:t>
      </w:r>
    </w:p>
    <w:p w14:paraId="27C6CB18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6A1816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2AB897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F86653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4A7A6674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B943FC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71FE33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31DAB2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9FB547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FA641A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DEDDF0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F50545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D8140A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8593BC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814D70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84C017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CA1CAD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BB0F62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4A0A14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717530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A976B2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3B76B6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2016 г.</w:t>
      </w:r>
    </w:p>
    <w:p w14:paraId="2A45FB43" w14:textId="77777777" w:rsidR="002D175A" w:rsidRDefault="002D175A" w:rsidP="002D175A">
      <w:r>
        <w:rPr>
          <w:color w:val="333333"/>
          <w:shd w:val="clear" w:color="auto" w:fill="FFFFFF"/>
        </w:rPr>
        <w:br w:type="textWrapping" w:clear="all"/>
      </w:r>
    </w:p>
    <w:p w14:paraId="59C4F655" w14:textId="77777777" w:rsidR="002D175A" w:rsidRDefault="002D175A" w:rsidP="002D175A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2AEF2C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2E265216" w14:textId="77777777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программы «Комплексное развитие социальной инфраструктуры города Лермонтова Ставропольского края до 2030 года»</w:t>
      </w:r>
    </w:p>
    <w:p w14:paraId="0F27ED70" w14:textId="77777777" w:rsidR="002D175A" w:rsidRDefault="002D175A" w:rsidP="002D175A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2D175A" w14:paraId="14584C46" w14:textId="77777777" w:rsidTr="002D175A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9431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DF9D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программа «Комплексное развитие социальной инфраструктуры города Лермонтова Ставропольского края до</w:t>
            </w:r>
            <w:r>
              <w:rPr>
                <w:color w:val="242424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</w:rPr>
              <w:t>2030 года» (далее – Программа)</w:t>
            </w:r>
          </w:p>
        </w:tc>
      </w:tr>
      <w:tr w:rsidR="002D175A" w14:paraId="2C77D1FC" w14:textId="77777777" w:rsidTr="002D175A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E2C9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Основание для разработки</w:t>
            </w:r>
          </w:p>
          <w:p w14:paraId="44730C31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  <w:p w14:paraId="0CA77F1B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F758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Федеральный закон от 29 декабря 2014 г.</w:t>
            </w:r>
            <w:r>
              <w:rPr>
                <w:color w:val="242424"/>
                <w:bdr w:val="none" w:sz="0" w:space="0" w:color="auto" w:frame="1"/>
              </w:rPr>
              <w:t>                  </w:t>
            </w:r>
            <w:r>
              <w:rPr>
                <w:color w:val="242424"/>
              </w:rPr>
              <w:t>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14:paraId="48F497DA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Постановление Правительства Российской Федерации от 1 октября 2015 г. №1050 «Об утверждении требований к программам комплексного развития социальной инфраструктуры поселений, городских округов»</w:t>
            </w:r>
            <w:r>
              <w:rPr>
                <w:color w:val="242424"/>
              </w:rPr>
              <w:t>;</w:t>
            </w:r>
          </w:p>
          <w:p w14:paraId="6A725877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решение Совета города Лермонтова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</w:t>
            </w:r>
            <w:r>
              <w:rPr>
                <w:color w:val="242424"/>
              </w:rPr>
              <w:t>от 28 декабря 2012 г. № 69 «Об утверждении генерального плана развития города Лермонтова Ставропольского края до</w:t>
            </w:r>
            <w:r>
              <w:rPr>
                <w:color w:val="242424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</w:rPr>
              <w:t>2030 года»</w:t>
            </w:r>
          </w:p>
          <w:p w14:paraId="3FB8B801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D175A" w14:paraId="39459BE9" w14:textId="77777777" w:rsidTr="002D175A">
        <w:trPr>
          <w:trHeight w:val="1230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7F4D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Наименование заказчика и разработчика Программы, их местонахождение</w:t>
            </w:r>
          </w:p>
          <w:p w14:paraId="4C835CC7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13C9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Лермонтова,</w:t>
            </w:r>
          </w:p>
          <w:p w14:paraId="0082E987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357340, Ставропольский край, город Лермонтов, ул. Решетника, 1</w:t>
            </w:r>
          </w:p>
        </w:tc>
      </w:tr>
      <w:tr w:rsidR="002D175A" w14:paraId="5A0FC3E1" w14:textId="77777777" w:rsidTr="002D175A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1881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Цель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F085" w14:textId="77777777" w:rsidR="002D175A" w:rsidRDefault="002D175A">
            <w:pPr>
              <w:pStyle w:val="consplusnonformat"/>
              <w:spacing w:before="0" w:beforeAutospacing="0" w:after="0" w:afterAutospacing="0"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Обеспечение развития социальной инфраструктуры</w:t>
            </w:r>
            <w:r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города Лермонтова для закрепления населения и повышения уровня его жизни.</w:t>
            </w:r>
          </w:p>
          <w:p w14:paraId="1582E820" w14:textId="77777777" w:rsidR="002D175A" w:rsidRDefault="002D175A">
            <w:pPr>
              <w:pStyle w:val="consplusnonformat"/>
              <w:spacing w:before="0" w:beforeAutospacing="0" w:after="0" w:afterAutospacing="0"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</w:tr>
      <w:tr w:rsidR="002D175A" w14:paraId="2BBCA3EE" w14:textId="77777777" w:rsidTr="002D175A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67AE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Задачи Программы</w:t>
            </w:r>
          </w:p>
          <w:p w14:paraId="3AC848FD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F664" w14:textId="77777777" w:rsidR="002D175A" w:rsidRDefault="002D175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развитие социальной инфраструктуры города путем формирования благоприятного социального климата для обеспечения эффективной трудовой деятельности и повышения уровня жизни населения;</w:t>
            </w:r>
          </w:p>
          <w:p w14:paraId="438D240F" w14:textId="77777777" w:rsidR="002D175A" w:rsidRDefault="002D175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обеспечение </w:t>
            </w:r>
            <w:r>
              <w:rPr>
                <w:color w:val="242424"/>
              </w:rPr>
              <w:t>безопасности, качества и эффективности использования населением города объектов социальной инфраструктуры;</w:t>
            </w:r>
          </w:p>
          <w:p w14:paraId="18AD231A" w14:textId="77777777" w:rsidR="002D175A" w:rsidRDefault="002D175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14:paraId="45285325" w14:textId="77777777" w:rsidR="002D175A" w:rsidRDefault="002D175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развитие системы среднего, дополнительного и дошкольного образования за счет строительства, реконструкции и ремонта образовательных организаций;</w:t>
            </w:r>
          </w:p>
          <w:p w14:paraId="370A7CD9" w14:textId="77777777" w:rsidR="002D175A" w:rsidRDefault="002D175A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модернизация социально-культурной сферы города Лермонтова.</w:t>
            </w:r>
          </w:p>
          <w:p w14:paraId="28645279" w14:textId="77777777" w:rsidR="002D175A" w:rsidRDefault="002D175A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D175A" w14:paraId="0E7FC28F" w14:textId="77777777" w:rsidTr="002D175A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AF3C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Целевые показатели (индикаторы) развития социальной инфраструктуры</w:t>
            </w:r>
          </w:p>
          <w:p w14:paraId="65F47F77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DD02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показатели степени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14:paraId="548D7B54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создание условий для занятий спортом;</w:t>
            </w:r>
          </w:p>
          <w:p w14:paraId="52C12B0B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обеспечение достаточного количества мест в общеобразовательных организациях;</w:t>
            </w:r>
          </w:p>
          <w:p w14:paraId="579D238E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статистические показатели, характеризующие доступность культурных ценностей для всех категорий населения города Лермонтова;</w:t>
            </w:r>
          </w:p>
          <w:p w14:paraId="4269E144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степень освоения финансовых средств, направленных в отчетном финансовом году на реализацию мероприятий Программы.</w:t>
            </w:r>
          </w:p>
          <w:p w14:paraId="72F3D002" w14:textId="77777777" w:rsidR="002D175A" w:rsidRDefault="002D175A">
            <w:pPr>
              <w:pStyle w:val="consplusnonformat"/>
              <w:spacing w:before="0" w:beforeAutospacing="0" w:after="0" w:afterAutospacing="0"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</w:tr>
      <w:tr w:rsidR="002D175A" w14:paraId="6190118F" w14:textId="77777777" w:rsidTr="002D175A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95BB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Сроки и этапы реализации</w:t>
            </w:r>
          </w:p>
          <w:p w14:paraId="79180018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9EC4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2016 - 2030 годы.</w:t>
            </w:r>
          </w:p>
          <w:p w14:paraId="337F9D65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Реализация Программы осуществляется в 2 этапа:</w:t>
            </w:r>
          </w:p>
          <w:p w14:paraId="41C5FD83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1 этап: 2016 – 2020 годы;</w:t>
            </w:r>
          </w:p>
          <w:p w14:paraId="639B71EA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 этап: 2021 – 2030 годы</w:t>
            </w:r>
          </w:p>
          <w:p w14:paraId="5D6E0A5A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</w:tr>
      <w:tr w:rsidR="002D175A" w14:paraId="5384BDF7" w14:textId="77777777" w:rsidTr="002D175A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863E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Укрупненное описание запланированных мероприятий (групп мероприятий) Программы</w:t>
            </w:r>
          </w:p>
          <w:p w14:paraId="3570FCEC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C213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проектирование объектов социальной инфраструктуры;</w:t>
            </w:r>
          </w:p>
          <w:p w14:paraId="075932AA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реконструкция тренировочной площадки на стадионе «Бештау» муниципального автономного образовательного учреждения дополнительного образования детско-юношеской спортивной школы города Лермонтова;</w:t>
            </w:r>
          </w:p>
          <w:p w14:paraId="03F95C7C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капитальный и текущий ремонт зданий образовательных организаций города Лермонтова;</w:t>
            </w:r>
          </w:p>
          <w:p w14:paraId="105DA16B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строительство спортивно-развлекательного комплекса в районе городского озера города Лермонтова.</w:t>
            </w:r>
          </w:p>
          <w:p w14:paraId="73064B54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2D175A" w14:paraId="61982DEC" w14:textId="77777777" w:rsidTr="002D175A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8EAA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Объемы и источники финансирования Программы</w:t>
            </w:r>
          </w:p>
          <w:p w14:paraId="7A05D2BE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4C72ABB3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6631C26C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1DFCA59E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006A65F6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0CD62D64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0F981073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57BBD6D1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F99C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общий объем финансирования Программы оценивается в 448493,4 тыс. руб.,</w:t>
            </w:r>
          </w:p>
          <w:p w14:paraId="4470CA8F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3617B793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федеральный бюджет - 105200,00 тыс. руб</w:t>
            </w:r>
          </w:p>
          <w:p w14:paraId="46EA6442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краевой бюджет – 31475,0 тыс. руб.</w:t>
            </w:r>
          </w:p>
          <w:p w14:paraId="29151A5C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местный бюджет – 6968,44 тыс. руб.</w:t>
            </w:r>
          </w:p>
          <w:p w14:paraId="29A101DB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внебюджетные средства – 304850,00 тыс. руб.</w:t>
            </w:r>
          </w:p>
          <w:p w14:paraId="20D0FE82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0CC093CD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2016 году – 77823,44 тыс. руб.</w:t>
            </w:r>
          </w:p>
          <w:p w14:paraId="52F2D964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2017 году – 60165,00 тыс. руб.</w:t>
            </w:r>
          </w:p>
          <w:p w14:paraId="498ABAD4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2018 году – 29135,00 тыс. руб.</w:t>
            </w:r>
          </w:p>
          <w:p w14:paraId="6A2E2743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2019 году – 36985,00 тыс. руб.</w:t>
            </w:r>
          </w:p>
          <w:p w14:paraId="07A523CA" w14:textId="77777777" w:rsidR="002D175A" w:rsidRDefault="002D175A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2020 году – 38485,00 тыс. руб.</w:t>
            </w:r>
          </w:p>
          <w:p w14:paraId="655AA5D1" w14:textId="77777777" w:rsidR="002D175A" w:rsidRDefault="002D175A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– 2030 годах – 205900,00 тыс. руб.</w:t>
            </w:r>
          </w:p>
        </w:tc>
      </w:tr>
    </w:tbl>
    <w:p w14:paraId="26269F43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2B88FBA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6EA9DC" w14:textId="77777777" w:rsidR="002D175A" w:rsidRDefault="002D175A" w:rsidP="002D175A">
      <w:pPr>
        <w:pStyle w:val="3"/>
        <w:shd w:val="clear" w:color="auto" w:fill="FFFFFF"/>
        <w:spacing w:before="0" w:beforeAutospacing="0" w:after="0" w:afterAutospacing="0" w:line="238" w:lineRule="atLeast"/>
        <w:ind w:firstLine="709"/>
        <w:jc w:val="center"/>
        <w:textAlignment w:val="baseline"/>
        <w:rPr>
          <w:rFonts w:ascii="Georgia" w:hAnsi="Georgia" w:cs="Arial"/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Раздел 1. Характеристика существующего состояния социальной инфраструктуры города Лермонтова</w:t>
      </w:r>
    </w:p>
    <w:p w14:paraId="49774E37" w14:textId="77777777" w:rsidR="002D175A" w:rsidRDefault="002D175A" w:rsidP="002D175A">
      <w:pPr>
        <w:pStyle w:val="3"/>
        <w:shd w:val="clear" w:color="auto" w:fill="FFFFFF"/>
        <w:spacing w:before="0" w:beforeAutospacing="0" w:after="0" w:afterAutospacing="0" w:line="238" w:lineRule="atLeast"/>
        <w:ind w:firstLine="709"/>
        <w:jc w:val="center"/>
        <w:textAlignment w:val="baseline"/>
        <w:rPr>
          <w:rFonts w:ascii="Georgia" w:hAnsi="Georgia" w:cs="Arial"/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  <w:bdr w:val="none" w:sz="0" w:space="0" w:color="auto" w:frame="1"/>
        </w:rPr>
        <w:t> </w:t>
      </w:r>
    </w:p>
    <w:p w14:paraId="01006009" w14:textId="77777777" w:rsidR="002D175A" w:rsidRDefault="002D175A" w:rsidP="002D175A">
      <w:pPr>
        <w:pStyle w:val="3"/>
        <w:shd w:val="clear" w:color="auto" w:fill="FFFFFF"/>
        <w:spacing w:before="0" w:beforeAutospacing="0" w:after="0" w:afterAutospacing="0" w:line="238" w:lineRule="atLeast"/>
        <w:ind w:firstLine="709"/>
        <w:jc w:val="center"/>
        <w:textAlignment w:val="baseline"/>
        <w:rPr>
          <w:rFonts w:ascii="Georgia" w:hAnsi="Georgia" w:cs="Arial"/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  <w:bdr w:val="none" w:sz="0" w:space="0" w:color="auto" w:frame="1"/>
        </w:rPr>
        <w:t>1.1. </w:t>
      </w:r>
      <w:r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Социально-экономическая </w:t>
      </w:r>
      <w:r>
        <w:rPr>
          <w:b w:val="0"/>
          <w:bCs w:val="0"/>
          <w:color w:val="000000"/>
          <w:spacing w:val="2"/>
          <w:sz w:val="24"/>
          <w:szCs w:val="24"/>
          <w:bdr w:val="none" w:sz="0" w:space="0" w:color="auto" w:frame="1"/>
        </w:rPr>
        <w:t>характеристика </w:t>
      </w:r>
      <w:r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состояния поселения, городского округа, сведения о градостроительной деятельности на территории города Лермонтова</w:t>
      </w:r>
    </w:p>
    <w:p w14:paraId="0670FAC3" w14:textId="77777777" w:rsidR="002D175A" w:rsidRDefault="002D175A" w:rsidP="002D175A">
      <w:pPr>
        <w:pStyle w:val="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Georgia" w:hAnsi="Georgia" w:cs="Arial"/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  <w:bdr w:val="none" w:sz="0" w:space="0" w:color="auto" w:frame="1"/>
        </w:rPr>
        <w:t> </w:t>
      </w:r>
    </w:p>
    <w:p w14:paraId="3750B4E0" w14:textId="77777777" w:rsidR="002D175A" w:rsidRDefault="002D175A" w:rsidP="002D175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Город Лермонтов – один из самых молодых городов Ставропольского края, расположен в центральной части региона Кавказских Минеральных Вод.</w:t>
      </w:r>
    </w:p>
    <w:p w14:paraId="2E37D6E4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севере и юге городские земли граничат с землями Предгорного района.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Северо-восточные и восточные границы города проходят по склонам горы Бештау, где расположен основной район охраняемых лесов гослесфонда. Смежными территориями здесь являются городские земли города Пятигорска и города Железноводска. У южной границы города расположена гора Шелудивая.</w:t>
      </w:r>
    </w:p>
    <w:p w14:paraId="2F3BB76E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Наиболее крупным населенным пунктом, расположенным в двух километрах от города,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является муниципальное образование Вин-Сады.</w:t>
      </w:r>
    </w:p>
    <w:p w14:paraId="20F8BF32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Юго-западная граница города совпадает с автомобильной магистралью государственного значения (Черкесское шоссе), через которую осуществляется связь 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 внешней сетью автомобильных дорог.</w:t>
      </w:r>
    </w:p>
    <w:p w14:paraId="01CB988A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районе села Вин-Сады город имеет еще один выход к внешним автомобильным дорогам, связывающим город Лермонтов с г. Пятигорск и автомобильной дорогой г. Минеральные Воды – г. Кисловодск.</w:t>
      </w:r>
    </w:p>
    <w:p w14:paraId="7AA7A286" w14:textId="77777777" w:rsidR="002D175A" w:rsidRDefault="002D175A" w:rsidP="002D175A">
      <w:pPr>
        <w:pStyle w:val="32"/>
        <w:spacing w:after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1 января 2016 года численность постоянного населения города по предварительным данным составила 24,9 тыс.чел., в том числе моложе трудоспособного возраста - 4,1 тыс.чел., трудоспособный возраст - 13,9 тыс.чел., старше трудоспособного возраста - 6,9 тыс.чел. за период </w:t>
      </w:r>
      <w:r>
        <w:rPr>
          <w:color w:val="242424"/>
          <w:bdr w:val="none" w:sz="0" w:space="0" w:color="auto" w:frame="1"/>
        </w:rPr>
        <w:t>                              </w:t>
      </w:r>
      <w:r>
        <w:rPr>
          <w:color w:val="242424"/>
        </w:rPr>
        <w:t>с 2006 по 2016 годы прирост населения города Лермонтова составил 0,4 тыс.чел.</w:t>
      </w:r>
    </w:p>
    <w:p w14:paraId="0C12D7F6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Планировочная структура города достаточно устойчива, компактно вписана в окружающий ландшафт и обладает необходимыми характеристиками для дальнейшего развития полноценной городской среды.</w:t>
      </w:r>
    </w:p>
    <w:p w14:paraId="49F3A45A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Жилищный фонд города Лермонтова находятся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муниципальной и индивидуальной собственности. В структуре жилищного фонда преобладают дома средней этажности (2-9-этажей). Частный фонд представлен в основном 1-3-этажными домами с размером участка 0,08 — 0,1 га. В настоящее время ведется жилищное строительство в восточном направлении до границ памятника природы «гора Бештау», в районе ул. Матвиенко; строительство индивидуальных домов в с. Острогорка и в северо-восточной части города Лермонтова.</w:t>
      </w:r>
    </w:p>
    <w:p w14:paraId="22F4DC13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Социально-духовная инфраструктура на территории города Лермонтова представлена организациями образования, </w:t>
      </w:r>
      <w:r>
        <w:rPr>
          <w:color w:val="000000"/>
          <w:bdr w:val="none" w:sz="0" w:space="0" w:color="auto" w:frame="1"/>
          <w:shd w:val="clear" w:color="auto" w:fill="FFFFFF"/>
        </w:rPr>
        <w:t>культуры, здравоохранение, физического воспитания и спорта, социального обслуживания и массовой информации.</w:t>
      </w:r>
    </w:p>
    <w:p w14:paraId="26AB9467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В городе функционирует 10 дошкольных образовательных организаций, одна из которых, детский сад-ясли на 280 мест, введена в эксплуатацию в 1 квартале 2015 года. Обеспеченность населения города дошкольными образовательными учреждениями на сегодняшний день удовлетворяет спрос.</w:t>
      </w:r>
    </w:p>
    <w:p w14:paraId="1F69028B" w14:textId="77777777" w:rsidR="002D175A" w:rsidRDefault="002D175A" w:rsidP="002D175A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Услуги по предоставлению начального, основного и среднего общего образования предоставляют 4 муниципальных общеобразовательных организации. Все организации размещены в 1-3-этажных отдельно стоящих специальных зданиях. Во всех школах обучение ведется в одну смену.</w:t>
      </w:r>
    </w:p>
    <w:p w14:paraId="1A936125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Система дополнительного образования города Лермонтова представлена следующими муниципальными организациями:</w:t>
      </w:r>
    </w:p>
    <w:p w14:paraId="23028955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200"/>
          <w:color w:val="242424"/>
          <w:bdr w:val="none" w:sz="0" w:space="0" w:color="auto" w:frame="1"/>
        </w:rPr>
        <w:t>Муниципальное казенное учреждение дополнительного</w:t>
      </w:r>
      <w:r>
        <w:rPr>
          <w:rStyle w:val="200"/>
          <w:color w:val="000000"/>
          <w:bdr w:val="none" w:sz="0" w:space="0" w:color="auto" w:frame="1"/>
        </w:rPr>
        <w:t> образования</w:t>
      </w:r>
      <w:r>
        <w:rPr>
          <w:rStyle w:val="200"/>
          <w:color w:val="242424"/>
          <w:bdr w:val="none" w:sz="0" w:space="0" w:color="auto" w:frame="1"/>
        </w:rPr>
        <w:t> «Центр развития творчества  «Радуга» г. Лермонтова;</w:t>
      </w:r>
    </w:p>
    <w:p w14:paraId="335B40E5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Муниципальное автономное учреждение дополнительного образования детско-юношеская спортивная школа;</w:t>
      </w:r>
    </w:p>
    <w:p w14:paraId="4ED561D0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Муниципальное учреждение дополнительного образования «Детская музыкальная школа» города Лермонтова;</w:t>
      </w:r>
    </w:p>
    <w:p w14:paraId="6B16537C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Муниципальное учреждение дополнительного образования «Детская художественная школа» города Лермонтова</w:t>
      </w:r>
      <w:r>
        <w:rPr>
          <w:color w:val="000000"/>
          <w:bdr w:val="none" w:sz="0" w:space="0" w:color="auto" w:frame="1"/>
        </w:rPr>
        <w:t>.</w:t>
      </w:r>
    </w:p>
    <w:p w14:paraId="528D9D9A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В </w:t>
      </w:r>
      <w:r>
        <w:rPr>
          <w:color w:val="242424"/>
        </w:rPr>
        <w:t>муниципальном казенном учреждении дополнительного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образования </w:t>
      </w:r>
      <w:r>
        <w:rPr>
          <w:color w:val="000000"/>
          <w:bdr w:val="none" w:sz="0" w:space="0" w:color="auto" w:frame="1"/>
        </w:rPr>
        <w:t>Центр творчества «Радуга» реализуются дополнительные общеобразовательные и досуговые программы по                                   направлениям: техническое, художественное, социально-педагогическое, естественнонаучное, физкультурно-спортивное, туристко-краеведческое. В объединениях Центра творчества занимается более 1000 обучающихся в возрасте от 5 лет и старше.</w:t>
      </w:r>
    </w:p>
    <w:p w14:paraId="1DE409F8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Муниципальные учреждения дополнительного образования «Детская музыкальная школа» и «Детская художественная школа», реализуя стратегию и тактику развития системы дополнительного образования в области культуры, </w:t>
      </w:r>
      <w:r>
        <w:rPr>
          <w:color w:val="242424"/>
          <w:bdr w:val="none" w:sz="0" w:space="0" w:color="auto" w:frame="1"/>
          <w:lang w:val="x-none"/>
        </w:rPr>
        <w:t>ориенти</w:t>
      </w:r>
      <w:r>
        <w:rPr>
          <w:color w:val="242424"/>
        </w:rPr>
        <w:t>ровались</w:t>
      </w:r>
      <w:r>
        <w:rPr>
          <w:color w:val="242424"/>
          <w:bdr w:val="none" w:sz="0" w:space="0" w:color="auto" w:frame="1"/>
          <w:lang w:val="x-none"/>
        </w:rPr>
        <w:t> в своей деятельности на выполнение социального заказа</w:t>
      </w:r>
      <w:r>
        <w:rPr>
          <w:color w:val="242424"/>
        </w:rPr>
        <w:t> и качественного предоставления муниципальной услуги в этой области.</w:t>
      </w:r>
    </w:p>
    <w:p w14:paraId="505F2D95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городе функционирует два учреждения культуры, в том числе:</w:t>
      </w:r>
    </w:p>
    <w:p w14:paraId="6E6499B3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Муниципальное казённое учреждение города Лермонтова «Централизованная библиотечная система» (в состав входят 4 библиотеки);</w:t>
      </w:r>
    </w:p>
    <w:p w14:paraId="24694970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Муниципальное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учреждение города Лермонтова «Многопрофильный Дворец культуры» - учреждение культурно-досугового типа;</w:t>
      </w:r>
    </w:p>
    <w:p w14:paraId="76330641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Работу по организации досуга населения всех возрастов и социальных категорий жителей города Лермонтова осуществляет муниципальное учреждение культуры «Многопрофильный Дворец культуры». </w:t>
      </w:r>
      <w:r>
        <w:rPr>
          <w:color w:val="242424"/>
        </w:rPr>
        <w:t>В МУ «</w:t>
      </w:r>
      <w:r>
        <w:rPr>
          <w:color w:val="000000"/>
          <w:bdr w:val="none" w:sz="0" w:space="0" w:color="auto" w:frame="1"/>
        </w:rPr>
        <w:t>Многопрофильный Дворец культуры»</w:t>
      </w:r>
      <w:r>
        <w:rPr>
          <w:color w:val="242424"/>
        </w:rPr>
        <w:t> 35 клубных формирований, </w:t>
      </w:r>
      <w:r>
        <w:rPr>
          <w:color w:val="000000"/>
          <w:bdr w:val="none" w:sz="0" w:space="0" w:color="auto" w:frame="1"/>
        </w:rPr>
        <w:t>из которых 11 – детских. </w:t>
      </w:r>
      <w:r>
        <w:rPr>
          <w:color w:val="242424"/>
        </w:rPr>
        <w:t>В творческих коллективах и любительских объединениях занимается 595 человек, из них – 172 ребёнка.</w:t>
      </w:r>
    </w:p>
    <w:p w14:paraId="1E83F123" w14:textId="77777777" w:rsidR="002D175A" w:rsidRDefault="002D175A" w:rsidP="002D175A">
      <w:pPr>
        <w:pStyle w:val="p8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территории города Лермонтова находятся 23 объекта культурного наследия: 22 - регионального значения и 1 - выявленный объект культурного наследия. По видам это: 2 памятника искусства, 4 - истории и </w:t>
      </w:r>
      <w:r>
        <w:rPr>
          <w:color w:val="242424"/>
          <w:bdr w:val="none" w:sz="0" w:space="0" w:color="auto" w:frame="1"/>
        </w:rPr>
        <w:t>                              </w:t>
      </w:r>
      <w:r>
        <w:rPr>
          <w:color w:val="242424"/>
        </w:rPr>
        <w:t>17 - археологии, которые в соответствии с Федеральным законом от 25 июня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2002 года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№ 73-ФЗ «Об объектах культурного наследия (памятниках истории и культуры) народов Российской Федерации» подлежат государственной охране.</w:t>
      </w:r>
    </w:p>
    <w:p w14:paraId="46C69991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Муниципальное автономное учреждение дополнительного образования детско-юношеская спортивная школа</w:t>
      </w:r>
      <w:r>
        <w:rPr>
          <w:color w:val="000000"/>
          <w:bdr w:val="none" w:sz="0" w:space="0" w:color="auto" w:frame="1"/>
        </w:rPr>
        <w:t> реализует программы дополнительного образования в области физической культуры и спорта по 13 видам спорта.</w:t>
      </w:r>
    </w:p>
    <w:p w14:paraId="4BFE1EF3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территории города расположено Государственное образовательное учреждение среднего профессионального образования «Лермонтовский региональный многопрофильный колледж» и Северо-Кавказский филиал государственного бюджетного образовательного учреждения высшего профессионального образования «Московский автомобильно-дорожный государственный технический университет (МАДИ)».</w:t>
      </w:r>
    </w:p>
    <w:p w14:paraId="6EF630DB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Услуги в области здравоохранения на территории города Лермонтова оказывает </w:t>
      </w:r>
      <w:r>
        <w:rPr>
          <w:color w:val="000000"/>
          <w:bdr w:val="none" w:sz="0" w:space="0" w:color="auto" w:frame="1"/>
          <w:shd w:val="clear" w:color="auto" w:fill="FFFFFF"/>
        </w:rPr>
        <w:t>клиническая больница филиал Федерального государственного бюджетного учреждения «Северо-Кавказский федеральный научно-клинический центр» Федерального медико-биологического агентства» в городе Лермонтове.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 состав больницы входят: взрослая и детская поликлиники, женская консультация, стационар на 260 коек (хирургическое отделение, отделение анестезиологии и реанимации, акушерско-гинекологическое отделение, терапевтическое отделение, неврологическое отделение, педиатрическое отделение, отделение инфекционных болезней),  отделение скорой и неотложной медицинской помощи, физиотерапевтическое отделение, стоматологическое отделение и зубопротезная лаборатория, больничная аптека, Центр восстановительной медицины, Центр крови.</w:t>
      </w:r>
    </w:p>
    <w:p w14:paraId="75BD46EE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FF"/>
        </w:rPr>
        <w:t>Решение вопросов социального обслуживания граждан, находящихся в трудной жизненной ситуации, осуществляется посредством организации деятельности</w:t>
      </w:r>
      <w:r>
        <w:rPr>
          <w:color w:val="242424"/>
        </w:rPr>
        <w:t> государственного бюджетного учреждения социального обслуживания «Лермонтовский комплексный центр социального обслуживания населения»</w:t>
      </w:r>
      <w:r>
        <w:rPr>
          <w:color w:val="242424"/>
          <w:bdr w:val="none" w:sz="0" w:space="0" w:color="auto" w:frame="1"/>
          <w:shd w:val="clear" w:color="auto" w:fill="FFFFFF"/>
        </w:rPr>
        <w:t>, который расположен в отдельном двухэтажном здании по улице П.Лумумбы. </w:t>
      </w:r>
      <w:r>
        <w:rPr>
          <w:color w:val="242424"/>
        </w:rPr>
        <w:t>В структуре </w:t>
      </w:r>
      <w:r>
        <w:rPr>
          <w:color w:val="242424"/>
          <w:bdr w:val="none" w:sz="0" w:space="0" w:color="auto" w:frame="1"/>
        </w:rPr>
        <w:t>государственного учреждения социального обслуживания «Лермонтовский комплексный центр социального обслуживания населения» </w:t>
      </w:r>
      <w:r>
        <w:rPr>
          <w:color w:val="242424"/>
        </w:rPr>
        <w:t>функционируют 11 подразделений (из них 3 дополнительных): отделение социального обслуживания на дому, 3 отделения специализированного социально-медицинского обслуживания, отделение срочного социального обслуживания, социально-оздоровительное отделение, отделение профилактики безнадзорности несовершеннолетних, отделение </w:t>
      </w:r>
      <w:r>
        <w:rPr>
          <w:color w:val="242424"/>
          <w:bdr w:val="none" w:sz="0" w:space="0" w:color="auto" w:frame="1"/>
        </w:rPr>
        <w:t>реабилитации детей и подростков с ограниченными возможностями здоровья. </w:t>
      </w:r>
      <w:r>
        <w:rPr>
          <w:color w:val="242424"/>
        </w:rPr>
        <w:t>Дополнительные подразделения: швейная мастерская, пункт проката инвалидно-реабилитационной техники, служба «социальное такси».</w:t>
      </w:r>
    </w:p>
    <w:p w14:paraId="7956FE96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Социально-бытовая сфера </w:t>
      </w:r>
      <w:r>
        <w:rPr>
          <w:color w:val="000000"/>
          <w:bdr w:val="none" w:sz="0" w:space="0" w:color="auto" w:frame="1"/>
          <w:shd w:val="clear" w:color="auto" w:fill="FFFFFF"/>
        </w:rPr>
        <w:t>включает такие звенья, как торговля, общественное питание, жилищное, коммунальное хозяйство, бытовое обслуживание, пассажирский транспорт и связь по обслуживанию населения.</w:t>
      </w:r>
    </w:p>
    <w:p w14:paraId="1971B083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Услуги связи предоставлены Ставропольский филиал открытого акционерного общества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«Ростелеком». АТС города Лермонтова соединена с междугородней станцией с помощью волоконно-оптической линии связи и современного каналообразующего оборудования. Для более надежной и устойчивой работы АТС и АМТС закольцованы. Все АТС города соединены между собой и имеют исходящую и входящую связь с междугородней станцией. Для более надежной и устойчивой работы АТС и АМТС закольцованы с помощью волоконно-оптических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линий связи и каналообразуещего оборудования.</w:t>
      </w:r>
    </w:p>
    <w:p w14:paraId="398D5A59" w14:textId="77777777" w:rsidR="002D175A" w:rsidRDefault="002D175A" w:rsidP="002D175A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Услуги телевещания в городе Лермонтове оказывают три организации: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 xml:space="preserve">ООО «Борис», ООО «ПОСТ Лтд», Ставропольский филиал открытого акционерного общества «Ростелеком». Ежедневно в городе транслируются в полном объеме общедоступные программы российских и зарубежных каналов. Наряду с федеральным набором из восьми цифровых каналов и каналами аналогового и цифрового вещания, представленного индивидуальными пакетами кабельного телевидения, в городе Лермонтове транслируются программы </w:t>
      </w:r>
      <w:r>
        <w:rPr>
          <w:color w:val="242424"/>
        </w:rPr>
        <w:lastRenderedPageBreak/>
        <w:t>Ставропольского и Пятигорского телевидения Ставропольской государственной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телерадиовещательной компании (СГТРК) и муниципального бюджетного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учреждения «Телерадиостудия «Слово».</w:t>
      </w:r>
    </w:p>
    <w:p w14:paraId="7ECFCA1E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Радиовещание представлено в городе следующими радиостанциями: краевое радио (СГТРК); радио «Русь» (СГТРК); городское радио (муниципальное бюджетное учреждение «Телерадиостудия «Слово»).</w:t>
      </w:r>
    </w:p>
    <w:p w14:paraId="0489CD2C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городе Лермонтове выпускается еженедельная региональная общественно-политическая газета города Лермонтова «Лермонтовские известия».</w:t>
      </w:r>
    </w:p>
    <w:p w14:paraId="3590D698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состоянию на 01.01.2016 в городе Лермонтове осуществляют деятельность 278 предприятий розничной торговли общей площадью</w:t>
      </w:r>
      <w:r>
        <w:rPr>
          <w:color w:val="242424"/>
          <w:bdr w:val="none" w:sz="0" w:space="0" w:color="auto" w:frame="1"/>
        </w:rPr>
        <w:t>              </w:t>
      </w:r>
      <w:r>
        <w:rPr>
          <w:color w:val="242424"/>
        </w:rPr>
        <w:t>25218 кв. метров, 32 организаций общественного питания на </w:t>
      </w:r>
      <w:r>
        <w:rPr>
          <w:color w:val="242424"/>
          <w:bdr w:val="none" w:sz="0" w:space="0" w:color="auto" w:frame="1"/>
        </w:rPr>
        <w:t>                              </w:t>
      </w:r>
      <w:r>
        <w:rPr>
          <w:color w:val="242424"/>
        </w:rPr>
        <w:t>2078 посадочных места, нестационарная торговая сеть представлена </w:t>
      </w:r>
      <w:r>
        <w:rPr>
          <w:color w:val="242424"/>
          <w:bdr w:val="none" w:sz="0" w:space="0" w:color="auto" w:frame="1"/>
        </w:rPr>
        <w:t>                     </w:t>
      </w:r>
      <w:r>
        <w:rPr>
          <w:color w:val="242424"/>
        </w:rPr>
        <w:t>71 объектом.</w:t>
      </w:r>
    </w:p>
    <w:p w14:paraId="1085553F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Правилами установления нормативов 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минимальной обеспеченности населения площадью торговых объектов, утвержденными Постановлением Правительства Российской Федерации</w:t>
      </w:r>
      <w:r>
        <w:rPr>
          <w:color w:val="242424"/>
          <w:bdr w:val="none" w:sz="0" w:space="0" w:color="auto" w:frame="1"/>
        </w:rPr>
        <w:t>                                      </w:t>
      </w:r>
      <w:r>
        <w:rPr>
          <w:color w:val="242424"/>
        </w:rPr>
        <w:t>от 24 сентября 2010 г. № 754, норматив минимальной обеспеченности населения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площадью торговых объектов на 1 тысячу человек составляет 399 кв. метров, фактическая обеспеченность населения площадью торговых объектов составляет 708 кв. метров на 1 тыс. человек,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в том числе:</w:t>
      </w:r>
    </w:p>
    <w:p w14:paraId="66240510" w14:textId="77777777" w:rsidR="002D175A" w:rsidRDefault="002D175A" w:rsidP="002D175A">
      <w:pPr>
        <w:pStyle w:val="consplusnormal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реализации продовольственных товаров – 363 кв. м (норматив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121 кв. м);</w:t>
      </w:r>
    </w:p>
    <w:p w14:paraId="0EE312FA" w14:textId="77777777" w:rsidR="002D175A" w:rsidRDefault="002D175A" w:rsidP="002D175A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реализации непродовольственных товаров – 345 кв. м (норматив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278 кв. м).</w:t>
      </w:r>
    </w:p>
    <w:p w14:paraId="385BC455" w14:textId="77777777" w:rsidR="002D175A" w:rsidRDefault="002D175A" w:rsidP="002D175A">
      <w:pPr>
        <w:pStyle w:val="nospacing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Население города Лермонтова обслуживают три дополнительных офиса Пятигорского отделения Сберегательного банка № 30 Северо-Кавказского банка публичного акционерного общества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«Сбербанк России», расположенных на ул. Ленина, 16, ул. Волкова, 11, и пр. Лермонтова, 12. в которых физическим и юридическим лицам предоставляются все виды банковских услуг.</w:t>
      </w:r>
    </w:p>
    <w:p w14:paraId="3387BD9B" w14:textId="77777777" w:rsidR="002D175A" w:rsidRDefault="002D175A" w:rsidP="002D175A">
      <w:pPr>
        <w:pStyle w:val="nospacing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Офисы имеют достаточные площади операционных залов. Фактическое наличие специалистов во всех офисах Сбербанка соответствует клиентопотоку, рабочие места оборудованы необходимой техникой.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Услуги специалистов банка, банковских терминалов и банкоматов доступны, очереди за получением всех видов банковских услуг практически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отсутствуют.</w:t>
      </w:r>
    </w:p>
    <w:p w14:paraId="7981BD25" w14:textId="77777777" w:rsidR="002D175A" w:rsidRDefault="002D175A" w:rsidP="002D175A">
      <w:pPr>
        <w:pStyle w:val="nospacing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В дополнение к этому, на территории города Лермонтова в 2016 году установлены и обслуживают жителей 9 банкоматов, что полностью обеспечивает потребности горожан.</w:t>
      </w:r>
    </w:p>
    <w:p w14:paraId="01422C7B" w14:textId="77777777" w:rsidR="002D175A" w:rsidRDefault="002D175A" w:rsidP="002D175A">
      <w:pPr>
        <w:pStyle w:val="nospacing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На территории муниципального образования города Лермонтова открыты и успешно действуют 54 предприятия бытового обслуживания населения, которые по оснащению оборудованием, дизайну и интерьеру помещений, предлагаемым услугам, культуре и качеству обслуживания соответствуют самым современным требованиям и предоставляют горожанам все виды востребованных услуг.</w:t>
      </w:r>
    </w:p>
    <w:p w14:paraId="62B11DDC" w14:textId="77777777" w:rsidR="002D175A" w:rsidRDefault="002D175A" w:rsidP="002D175A">
      <w:pPr>
        <w:pStyle w:val="nospacing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Аптечная сеть города Лермонтова представлена 8 аптеками,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 этом потребителям предоставляется полный комплекс аптечных услуг</w:t>
      </w:r>
      <w:r>
        <w:rPr>
          <w:color w:val="242424"/>
          <w:bdr w:val="none" w:sz="0" w:space="0" w:color="auto" w:frame="1"/>
        </w:rPr>
        <w:t>                        </w:t>
      </w:r>
      <w:r>
        <w:rPr>
          <w:color w:val="242424"/>
        </w:rPr>
        <w:t>и обслуживания, организован прием заказов на поставку редких препаратов, имеется возможность выбора необходимого препарата в ценовом диапазоне. Три аптеки отрытого акционерного общества «Апрель Кавказ» участвуют в обеспечении муниципальной программы «Социальная поддержка граждан города Лермонтова».</w:t>
      </w:r>
    </w:p>
    <w:p w14:paraId="3FD35D16" w14:textId="77777777" w:rsidR="002D175A" w:rsidRDefault="002D175A" w:rsidP="002D175A">
      <w:pPr>
        <w:pStyle w:val="nospacing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A6E3F8" w14:textId="77777777" w:rsidR="002D175A" w:rsidRDefault="002D175A" w:rsidP="002D175A">
      <w:pPr>
        <w:spacing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1.2. Технико-экономические параметры существующих объектов социальной инфраструктуры поселения, городского округа, сложившийся уровень обеспеченности населения поселения, городского округа услугами в областях</w:t>
      </w:r>
    </w:p>
    <w:p w14:paraId="5F8465CD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54258F7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Здания всех 15 образовательных организаций и муниципального учреждения дополнительного образования «Детская художественная школа» не являются аварийными, но будучи построенными в 60-х годах XX века, требуют капитального ремонта отдельных элементов зданий (кровля, фасад, системы электроснабжения, отопления, канализации, лестничные марши, перекрытия 2 этажа и половое покрытие, деревянные окна, благоустройство территории, обустройство ограждений согласно современным требованиям, обеспечение доступа в здания и возможность получения услуги для маломобильных групп).</w:t>
      </w:r>
    </w:p>
    <w:p w14:paraId="0D5BE05D" w14:textId="77777777" w:rsidR="002D175A" w:rsidRDefault="002D175A" w:rsidP="002D175A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здании муниципального учреждении дополнительного образования «Детская музыкальная школа» выявлено наличие повышенного уровня радона в учебных классах, что препятствует получению положительного санитарно-эпидемиологическое заключение и, соответственно, может привести к отзыву лицензии на образовательную деятельность. В целях ликвидации значительного превышения содержания радона в муниципальном учреждении дополнительного образования «Детская музыкальная школа» необходимо проведение ремонтных работ, включающих</w:t>
      </w:r>
      <w:r>
        <w:rPr>
          <w:color w:val="000000"/>
          <w:bdr w:val="none" w:sz="0" w:space="0" w:color="auto" w:frame="1"/>
        </w:rPr>
        <w:t> противорадоновую защиту, и в первую очередь - работ по усилению фундамента здания учреждения.</w:t>
      </w:r>
    </w:p>
    <w:p w14:paraId="18BB012A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апреле 2006 года в результате поджога в левом крыле здания муниципального учреждения «Многопрофильный Дворец культуры» города Лермонтова произошёл пожар, нанёсший значительный материальный и моральный ущерб учреждению</w:t>
      </w:r>
      <w:r>
        <w:rPr>
          <w:color w:val="000000"/>
          <w:spacing w:val="-3"/>
          <w:bdr w:val="none" w:sz="0" w:space="0" w:color="auto" w:frame="1"/>
        </w:rPr>
        <w:t>. </w:t>
      </w:r>
      <w:r>
        <w:rPr>
          <w:color w:val="242424"/>
        </w:rPr>
        <w:t>Вследствие пожара пострадало здание, </w:t>
      </w:r>
      <w:r>
        <w:rPr>
          <w:color w:val="000000"/>
          <w:spacing w:val="-3"/>
          <w:bdr w:val="none" w:sz="0" w:space="0" w:color="auto" w:frame="1"/>
        </w:rPr>
        <w:t>был выведен из рабочего состояния концертный зал, большой холл,</w:t>
      </w:r>
      <w:r>
        <w:rPr>
          <w:color w:val="242424"/>
        </w:rPr>
        <w:t> уничтожена значительная часть сценических костюмов, одежда сцены, мебель, сценический реквизит.</w:t>
      </w:r>
    </w:p>
    <w:p w14:paraId="592876A2" w14:textId="77777777" w:rsidR="002D175A" w:rsidRDefault="002D175A" w:rsidP="002D175A">
      <w:pPr>
        <w:spacing w:line="238" w:lineRule="atLeast"/>
        <w:ind w:right="57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Дворец культуры является объектом культурного наследия регионального значения, поставлен на государственный учёт и охрану решением Ставропольского крайисполкома от 01.10.1981 г. № 702. В настоящее время здание, пострадавшее от пожара, требует реставрации и капитального ремонта. В период с 2006 по 2016 годы все мероприятия организованные муниципальным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учреждением «Многопрофильный Дворец культуры» города Лермонтова проводятся на открытых площадках города. </w:t>
      </w:r>
      <w:r>
        <w:rPr>
          <w:color w:val="000000"/>
          <w:bdr w:val="none" w:sz="0" w:space="0" w:color="auto" w:frame="1"/>
        </w:rPr>
        <w:t>В практику клубной работы внедряется реализация творческих проектов малых форм работы для жителей различных возрастов по месту жительства. </w:t>
      </w:r>
      <w:r>
        <w:rPr>
          <w:color w:val="000000"/>
          <w:spacing w:val="-3"/>
          <w:bdr w:val="none" w:sz="0" w:space="0" w:color="auto" w:frame="1"/>
        </w:rPr>
        <w:t>Начиная с 2009 года, на площади Ленина монтируется сценический помост для проведения городских массовых мероприятий.</w:t>
      </w:r>
      <w:r>
        <w:rPr>
          <w:color w:val="242424"/>
        </w:rPr>
        <w:t> В течение десяти лет в здании Дворца культуры не проводятся массовые культурно-досуговые мероприятия для молодёжи и детей, взрослого населения города что, безусловно, отрицательно сказывается на организации их позитивного и творческого досуга. Зрительный зал – единственный в городе Лермонтове в настоящее время закрыт, требует ремонта и современного оснащения.</w:t>
      </w:r>
    </w:p>
    <w:p w14:paraId="005BFE8C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Ремонтно-р</w:t>
      </w:r>
      <w:r>
        <w:rPr>
          <w:color w:val="242424"/>
          <w:bdr w:val="none" w:sz="0" w:space="0" w:color="auto" w:frame="1"/>
        </w:rPr>
        <w:t>еставрационные работы </w:t>
      </w:r>
      <w:r>
        <w:rPr>
          <w:color w:val="242424"/>
        </w:rPr>
        <w:t>здания многопрофильного Дворца культуры города Лермонтова, пострадавшего от пожара (памятник регионального значения «Дворец культуры им. С.М.Кирова») необходимо провести в срок до 2025 года.</w:t>
      </w:r>
    </w:p>
    <w:p w14:paraId="6440DE3B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В целях обеспечения оптимальных условий функционирования необходимо провести капитальный ремонт помещений библиотек (ремонт фасада детской библиотеки, косметический ремонт среднего абонемента, ремонт книгохранилища и замена деревянных окон на металлопластиковые модули).</w:t>
      </w:r>
    </w:p>
    <w:p w14:paraId="279A5F12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Муниципальное автономное учреждение дополнительного образования «Детско-юношеская спортивная школа» города Лермонтова</w:t>
      </w:r>
      <w:r>
        <w:rPr>
          <w:color w:val="000000"/>
          <w:bdr w:val="none" w:sz="0" w:space="0" w:color="auto" w:frame="1"/>
        </w:rPr>
        <w:t> </w:t>
      </w:r>
      <w:r>
        <w:rPr>
          <w:color w:val="242424"/>
        </w:rPr>
        <w:t xml:space="preserve">включает в себя два футбольных поля (одно тренировочное), волейбольная и баскетбольная площадки, крытый и открытый </w:t>
      </w:r>
      <w:r>
        <w:rPr>
          <w:color w:val="242424"/>
        </w:rPr>
        <w:lastRenderedPageBreak/>
        <w:t>теннисные корты, открытый плавательный бассейн, три спортивных зала и тренажерный зал. Муниципальное автономное учреждение дополнительного образования «Детско-юношеская спортивная школа» города Лермонтова включено в программу подготовки предматчевых тренировочных площадок к чемпионату мира по футболу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2018 года, которой предусмотрены реконструкция</w:t>
      </w:r>
    </w:p>
    <w:p w14:paraId="683DEB09" w14:textId="77777777" w:rsidR="002D175A" w:rsidRDefault="002D175A" w:rsidP="002D175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2"/>
          <w:bdr w:val="none" w:sz="0" w:space="0" w:color="auto" w:frame="1"/>
        </w:rPr>
        <w:t>Реализация мероприятий настоящей программы позволит обеспечить развитие социальной инфраструктуры города Лермонтова и повысить уровень жизни населения.</w:t>
      </w:r>
    </w:p>
    <w:p w14:paraId="2A6EACA3" w14:textId="77777777" w:rsidR="002D175A" w:rsidRDefault="002D175A" w:rsidP="002D175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2"/>
          <w:bdr w:val="none" w:sz="0" w:space="0" w:color="auto" w:frame="1"/>
        </w:rPr>
        <w:t>Программный метод, а именно разработка </w:t>
      </w:r>
      <w:r>
        <w:rPr>
          <w:color w:val="000000"/>
          <w:bdr w:val="none" w:sz="0" w:space="0" w:color="auto" w:frame="1"/>
        </w:rPr>
        <w:t>муниципальной программы комплексного развития социальной инфраструктуры города Лермонтова на 2016-2030 годы</w:t>
      </w:r>
      <w:r>
        <w:rPr>
          <w:color w:val="000000"/>
          <w:spacing w:val="2"/>
          <w:bdr w:val="none" w:sz="0" w:space="0" w:color="auto" w:frame="1"/>
        </w:rPr>
        <w:t>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города, а также для определения объема и порядка финансирования данных работ.</w:t>
      </w:r>
    </w:p>
    <w:p w14:paraId="72E1A00F" w14:textId="77777777" w:rsidR="002D175A" w:rsidRDefault="002D175A" w:rsidP="002D175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2"/>
          <w:bdr w:val="none" w:sz="0" w:space="0" w:color="auto" w:frame="1"/>
        </w:rPr>
        <w:t> </w:t>
      </w:r>
    </w:p>
    <w:p w14:paraId="54C65E27" w14:textId="77777777" w:rsidR="002D175A" w:rsidRDefault="002D175A" w:rsidP="002D175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1.3. Прогнозируемый спрос на услуги социальной инфраструктуры на территории города Лермонтова</w:t>
      </w:r>
    </w:p>
    <w:p w14:paraId="5916DE00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4F8C0D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Существенная роль в реализации социальной политики в городе Лермонтове, направленной на обеспечение полноценной жизни населения, принадлежит социальной инфраструктуре, в состав которой включены объекты образования, здравоохранения, отдыха, развлечений, торговли, бытовых услуг и т.д. и их материально-технической базы. Основным фактором, определяющим необходимые объемы услуг социальной инфраструктуры, остается численность населения.</w:t>
      </w:r>
    </w:p>
    <w:p w14:paraId="4FBCB7B2" w14:textId="77777777" w:rsidR="002D175A" w:rsidRDefault="002D175A" w:rsidP="002D175A">
      <w:pPr>
        <w:spacing w:line="238" w:lineRule="atLeast"/>
        <w:ind w:right="-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Прогноз социально-экономического развития города Лермонтова на 2016 год и на период до 2018 года утвержден распоряжением администрации города Лермонтова от 09 ноября 2015 № 146-р «О прогнозе социально-экономического развития города Лермонтова на 2016 год и на период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до 2018 года» и разработан на основе сценарных условий развития экономики Российской Федерации, основных приоритетов экономического развития Ставропольского края и города Лермонтова.</w:t>
      </w:r>
    </w:p>
    <w:p w14:paraId="15E013DD" w14:textId="77777777" w:rsidR="002D175A" w:rsidRDefault="002D175A" w:rsidP="002D175A">
      <w:pPr>
        <w:spacing w:after="150" w:line="238" w:lineRule="atLeast"/>
        <w:ind w:right="-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прогнозом социально-экономического развития города Лермонтова численность населения города незначительно увеличится к 2018 году за счет естественного прироста и составит 25,0 тыс. чел.</w:t>
      </w:r>
    </w:p>
    <w:p w14:paraId="5066C3D9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Численность занятых в экономике города Лермонтова по оценке составила 9,74 тыс. чел. Планируется, что указанный показатель в прогнозируемом периоде увеличится до 9,85 тыс. чел. Среднемесячная численность работников на предприятиях города Лермонтова, по оценке в 2015 году, составляет 5,4 тыс. чел., в прогнозируемом периоде эта цифра увеличится до 5,51 тыс. чел.</w:t>
      </w:r>
    </w:p>
    <w:p w14:paraId="11744F60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 анализа половозрастных характеристик населения и прогноза социально-экономического развития определено, что спрос на образовательные услуги как в части общего образования, так и в части дополнительного образования остается стабильным, ожидается незначительное возрастание спроса на физкультурно-оздоровительные услуги среди взрослого населения в районе 7 процентов.</w:t>
      </w:r>
    </w:p>
    <w:p w14:paraId="3615CCCC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D5E8D6A" w14:textId="77777777" w:rsidR="002D175A" w:rsidRDefault="002D175A" w:rsidP="002D175A">
      <w:pPr>
        <w:spacing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1.4. </w:t>
      </w:r>
      <w:r>
        <w:rPr>
          <w:color w:val="000000"/>
          <w:bdr w:val="none" w:sz="0" w:space="0" w:color="auto" w:frame="1"/>
        </w:rPr>
        <w:t>Оценка нормативно-правовой базы, необходимой для функционирования и развития социальной инфраструктуры</w:t>
      </w:r>
    </w:p>
    <w:p w14:paraId="2F641D82" w14:textId="77777777" w:rsidR="002D175A" w:rsidRDefault="002D175A" w:rsidP="002D175A">
      <w:pPr>
        <w:spacing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города Лермонтова</w:t>
      </w:r>
    </w:p>
    <w:p w14:paraId="2ECCE3C3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054A7A06" w14:textId="77777777" w:rsidR="002D175A" w:rsidRDefault="002D175A" w:rsidP="002D175A">
      <w:pPr>
        <w:spacing w:line="238" w:lineRule="atLeast"/>
        <w:ind w:right="-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Прогноз социально-экономического развития города Лермонтова на 2016 год и на период до 2018 года утвержден распоряжением администрации города Лермонтова от 09 ноября 2015 г. № 146-р «О прогнозе социально-экономического развития города Лермонтова на 2016 год и на период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до 2018 года» и разработан на основе сценарных условий развития экономики Российской Федерации, основных приоритетов экономического развития Ставропольского края и города Лермонтова.</w:t>
      </w:r>
    </w:p>
    <w:p w14:paraId="1537E4EA" w14:textId="77777777" w:rsidR="002D175A" w:rsidRDefault="002D175A" w:rsidP="002D175A">
      <w:pPr>
        <w:spacing w:after="150" w:line="238" w:lineRule="atLeast"/>
        <w:ind w:right="-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прогнозом социально-экономического развития города Лермонтова численность населения города незначительно увеличится к 2018 году за счет естественного прироста и составит 25,0 тыс. чел.</w:t>
      </w:r>
    </w:p>
    <w:p w14:paraId="1C55A958" w14:textId="77777777" w:rsidR="002D175A" w:rsidRDefault="002D175A" w:rsidP="002D175A">
      <w:pPr>
        <w:spacing w:after="150" w:line="238" w:lineRule="atLeast"/>
        <w:ind w:right="-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Согласно прогнозу социально-экономического развития демографические показатели практически не изменятся, и численность населения с 24,9 тыс. чел. вырастет до 25,0 тыс. чел. к 2018 году. Таким образом, можно судить о стабильном количестве потребителей социальных услуг.</w:t>
      </w:r>
    </w:p>
    <w:p w14:paraId="1D4E619F" w14:textId="77777777" w:rsidR="002D175A" w:rsidRDefault="002D175A" w:rsidP="002D175A">
      <w:pPr>
        <w:spacing w:line="238" w:lineRule="atLeast"/>
        <w:ind w:right="-2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Одной из приоритетных задач развития </w:t>
      </w:r>
      <w:r>
        <w:rPr>
          <w:color w:val="000000"/>
          <w:bdr w:val="none" w:sz="0" w:space="0" w:color="auto" w:frame="1"/>
        </w:rPr>
        <w:t>социально-духовная</w:t>
      </w:r>
      <w:r>
        <w:rPr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инфраструктуры города Лермонтова является обеспечение доступность зданий и сооружений для маломобильных групп населения, в том числе для досуговой и физкультурно-оздоровительной деятельности маломобильных групп населения.</w:t>
      </w:r>
    </w:p>
    <w:p w14:paraId="6303E3A1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Учитывая прогнозные особенности социально-экономического и градостроительного развития необходим программный подход для создания и эффективного функционирования социальной инфраструктуры для удовлетворения потребностей населения в комфортном проживании на территории города Лермонтова.</w:t>
      </w:r>
    </w:p>
    <w:p w14:paraId="274093A5" w14:textId="77777777" w:rsidR="002D175A" w:rsidRDefault="002D175A" w:rsidP="002D175A">
      <w:pPr>
        <w:pStyle w:val="a3"/>
        <w:spacing w:before="0" w:beforeAutospacing="0" w:after="0" w:afterAutospacing="0" w:line="238" w:lineRule="atLeast"/>
        <w:ind w:firstLine="720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В контексте государственной социальной политики необходимо повышать эффективность бюджетных расходов на развитие социальной инфраструктуры муниципального образования. В условиях </w:t>
      </w:r>
      <w:hyperlink r:id="rId5" w:tooltip="Бюджетные ограничения" w:history="1">
        <w:r>
          <w:rPr>
            <w:rStyle w:val="a4"/>
            <w:color w:val="000000"/>
            <w:bdr w:val="none" w:sz="0" w:space="0" w:color="auto" w:frame="1"/>
          </w:rPr>
          <w:t>ограниченных бюджетных</w:t>
        </w:r>
      </w:hyperlink>
      <w:r>
        <w:rPr>
          <w:color w:val="000000"/>
          <w:bdr w:val="none" w:sz="0" w:space="0" w:color="auto" w:frame="1"/>
          <w:shd w:val="clear" w:color="auto" w:fill="FFFFFF"/>
        </w:rPr>
        <w:t> ресурсов это следует делать, достигая определенного компромисса между экономической эффективностью и социальной справедливостью, избегая при расчете финансовых нормативов и при определении необходимых </w:t>
      </w:r>
      <w:hyperlink r:id="rId6" w:tooltip="Бюджетные ассигнования" w:history="1">
        <w:r>
          <w:rPr>
            <w:rStyle w:val="a4"/>
            <w:color w:val="000000"/>
            <w:bdr w:val="none" w:sz="0" w:space="0" w:color="auto" w:frame="1"/>
          </w:rPr>
          <w:t>бюджетных ассигнований</w:t>
        </w:r>
      </w:hyperlink>
      <w:r>
        <w:rPr>
          <w:color w:val="000000"/>
          <w:bdr w:val="none" w:sz="0" w:space="0" w:color="auto" w:frame="1"/>
          <w:shd w:val="clear" w:color="auto" w:fill="FFFFFF"/>
        </w:rPr>
        <w:t>, как «распыления» бюджетных средств, так и концентрации бюджетных средств на ограниченном числе направлений.</w:t>
      </w:r>
    </w:p>
    <w:p w14:paraId="736CF9F4" w14:textId="77777777" w:rsidR="002D175A" w:rsidRDefault="002D175A" w:rsidP="002D175A">
      <w:pPr>
        <w:pStyle w:val="2"/>
        <w:shd w:val="clear" w:color="auto" w:fill="FFFFFF"/>
        <w:spacing w:before="0" w:line="238" w:lineRule="atLeast"/>
        <w:ind w:right="45" w:firstLine="720"/>
        <w:jc w:val="both"/>
        <w:rPr>
          <w:rFonts w:ascii="Georgia" w:hAnsi="Georgia" w:cs="Arial"/>
          <w:color w:val="333333"/>
          <w:sz w:val="30"/>
          <w:szCs w:val="30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Часть мероприятий предусмотренных Программой предполагает реализацию  государственно-частного партнерства (ГЧП). Для эффективного функционирования сектора ГЧП необходима разработанная нормативно-правовая база в соответствии с КЗ-67 от 12 октября 2009 г.                                     «О государственно-частном партнерстве в Ставропольском крае».</w:t>
      </w:r>
    </w:p>
    <w:p w14:paraId="36BDFDC0" w14:textId="77777777" w:rsidR="002D175A" w:rsidRDefault="002D175A" w:rsidP="002D175A">
      <w:pPr>
        <w:pStyle w:val="a3"/>
        <w:spacing w:before="0" w:beforeAutospacing="0" w:after="0" w:afterAutospacing="0" w:line="238" w:lineRule="atLeast"/>
        <w:ind w:firstLine="720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В целях упорядочения информационного обеспечения деятельности по развитию социальной инфраструктуры необходимо обеспечить информирование о ходе реализации программы.</w:t>
      </w:r>
    </w:p>
    <w:p w14:paraId="31BC8F2F" w14:textId="77777777" w:rsidR="002D175A" w:rsidRDefault="002D175A" w:rsidP="002D175A">
      <w:pPr>
        <w:pStyle w:val="a3"/>
        <w:spacing w:before="0" w:beforeAutospacing="0" w:after="0" w:afterAutospacing="0" w:line="238" w:lineRule="atLeast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Для создания обозначенной информационной системы необходимо совершенствование нормативной правовой базы, регулирующей организацию информационного взаимодействия с гражданами в целях повышения эффективности деятельности по развитию социальной инфраструктуры.</w:t>
      </w:r>
    </w:p>
    <w:p w14:paraId="29CDCF26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Поэтапное выполнение планируемых мероприятий будет не только способствовать развитию социальной инфраструктуры, но и направлено на выполнение стратегических целей по созданию комфортной городской среды для проживания на территории города Лермонтова.</w:t>
      </w:r>
    </w:p>
    <w:p w14:paraId="5790ACCF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4427064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города Лермонтова</w:t>
      </w:r>
    </w:p>
    <w:p w14:paraId="63DE9B72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 </w:t>
      </w:r>
    </w:p>
    <w:p w14:paraId="6DFE4C90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Учитывая демографическую ситуацию в городе Лермонтове, в том числе половозрастную структуру населения, темпы роста (снижения) численности городских жителей, обеспеченности хозяйства города трудовыми ресурсами, определены основные мероприятия развития социальной инфраструктуры города Лермонтова.</w:t>
      </w:r>
    </w:p>
    <w:p w14:paraId="4FCC1C95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В целях обеспечения обучения школьников города Лермонтова в одну смену необходимо выполнить следующие мероприятия.</w:t>
      </w:r>
    </w:p>
    <w:p w14:paraId="64716C19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В </w:t>
      </w:r>
      <w:r>
        <w:rPr>
          <w:color w:val="242424"/>
        </w:rPr>
        <w:t>муниципальном бюджетном общеобразовательном учреждении средней общеобразовательной школы № 1</w:t>
      </w:r>
      <w:r>
        <w:rPr>
          <w:color w:val="000000"/>
          <w:bdr w:val="none" w:sz="0" w:space="0" w:color="auto" w:frame="1"/>
        </w:rPr>
        <w:t> требуется выполнить работы ремонту системы электроснабжения, отопления, водоснабжения, ремонту эвакуационных лестниц, замену деревянных оконных блоков на металлопластиковые модули и демонтажу анфилады.</w:t>
      </w:r>
    </w:p>
    <w:p w14:paraId="6E4CF177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Здание </w:t>
      </w:r>
      <w:r>
        <w:rPr>
          <w:color w:val="242424"/>
        </w:rPr>
        <w:t>муниципальном бюджетном общеобразовательном учреждении средней общеобразовательной школы </w:t>
      </w:r>
      <w:r>
        <w:rPr>
          <w:color w:val="000000"/>
          <w:bdr w:val="none" w:sz="0" w:space="0" w:color="auto" w:frame="1"/>
        </w:rPr>
        <w:t>№ 2 требует ремонта </w:t>
      </w:r>
      <w:r>
        <w:rPr>
          <w:color w:val="242424"/>
        </w:rPr>
        <w:t>фасад, системы электроснабжения, отопления, канализации, лестничные марши, перекрытия 2 этажа и половое покрытие,</w:t>
      </w:r>
      <w:r>
        <w:rPr>
          <w:color w:val="000000"/>
          <w:bdr w:val="none" w:sz="0" w:space="0" w:color="auto" w:frame="1"/>
        </w:rPr>
        <w:t> </w:t>
      </w:r>
      <w:r>
        <w:rPr>
          <w:color w:val="242424"/>
        </w:rPr>
        <w:t>кроме того необходимо провести</w:t>
      </w:r>
      <w:r>
        <w:rPr>
          <w:color w:val="000000"/>
          <w:bdr w:val="none" w:sz="0" w:space="0" w:color="auto" w:frame="1"/>
        </w:rPr>
        <w:t> замену деревянных оконных блоков на металлопластиковые модули</w:t>
      </w:r>
      <w:r>
        <w:rPr>
          <w:color w:val="242424"/>
        </w:rPr>
        <w:t>, ремонт </w:t>
      </w:r>
      <w:r>
        <w:rPr>
          <w:color w:val="000000"/>
          <w:bdr w:val="none" w:sz="0" w:space="0" w:color="auto" w:frame="1"/>
        </w:rPr>
        <w:t>столовой, мест общего пользования, благоустройство школьного двора и стадиона.</w:t>
      </w:r>
    </w:p>
    <w:p w14:paraId="18D86223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Основным мероприятием в муниципальном бюджетном общеобразовательном учреждении средней общеобразовательной школы № 4 является реконструкция кровли, кроме того необходимо проведение ремонта полового покрытия, систем электроснабжения, водоснабжения, канализации, </w:t>
      </w:r>
      <w:r>
        <w:rPr>
          <w:color w:val="000000"/>
          <w:bdr w:val="none" w:sz="0" w:space="0" w:color="auto" w:frame="1"/>
        </w:rPr>
        <w:t>замены деревянных оконных блоков на металлопластиковые модули, текущего ремонта актового зала, столовой, мест общего пользования, благоустройство школьного двора и стадиона.</w:t>
      </w:r>
    </w:p>
    <w:p w14:paraId="40398E97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Для увеличения мощности учебных аудиторий в </w:t>
      </w:r>
      <w:r>
        <w:rPr>
          <w:color w:val="242424"/>
        </w:rPr>
        <w:t>муниципальном бюджетном общеобразовательном учреждении средней общеобразовательной школы </w:t>
      </w:r>
      <w:r>
        <w:rPr>
          <w:color w:val="000000"/>
          <w:bdr w:val="none" w:sz="0" w:space="0" w:color="auto" w:frame="1"/>
        </w:rPr>
        <w:t>№ 5 необходимо проведение ремонтных работ в здании по ул. Первомайской (система электроснабжения, отопления, ремонт полового покрытия, косметический ремонт).</w:t>
      </w:r>
    </w:p>
    <w:p w14:paraId="7B200155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Для оптимального функционирования дошкольных образовательных организаций необходимо проведение замены деревянных оконных блоков на металлопластиковые модули в зданиях </w:t>
      </w:r>
      <w:r>
        <w:rPr>
          <w:color w:val="242424"/>
        </w:rPr>
        <w:t>муниципального казенного дошкольного образовательного учреждения детского сада общеразвивающего вида с приоритетным осуществлением художественно-эстетического направления развития воспитанников № 5 «Ласточка»</w:t>
      </w:r>
      <w:r>
        <w:rPr>
          <w:color w:val="000000"/>
          <w:bdr w:val="none" w:sz="0" w:space="0" w:color="auto" w:frame="1"/>
        </w:rPr>
        <w:t>, </w:t>
      </w:r>
      <w:r>
        <w:rPr>
          <w:color w:val="242424"/>
        </w:rPr>
        <w:t>муниципального бюджетного дошкольного образовательного учреждения центра развития ребенка - детский сад № 7 «Звездочка»</w:t>
      </w:r>
      <w:r>
        <w:rPr>
          <w:color w:val="000000"/>
          <w:bdr w:val="none" w:sz="0" w:space="0" w:color="auto" w:frame="1"/>
        </w:rPr>
        <w:t>, </w:t>
      </w:r>
      <w:r>
        <w:rPr>
          <w:color w:val="242424"/>
        </w:rPr>
        <w:t>муниципального бюджетного дошкольного образовательного учреждения центра развития ребенка – детский сад № 14 «Елочка»</w:t>
      </w:r>
      <w:r>
        <w:rPr>
          <w:color w:val="000000"/>
          <w:bdr w:val="none" w:sz="0" w:space="0" w:color="auto" w:frame="1"/>
        </w:rPr>
        <w:t>,</w:t>
      </w:r>
      <w:r>
        <w:rPr>
          <w:color w:val="242424"/>
        </w:rPr>
        <w:t> муниципального дошкольного образовательного учреждения детского сада комбинированного вида № 15 «Сказка».</w:t>
      </w:r>
    </w:p>
    <w:p w14:paraId="15E008DA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В </w:t>
      </w:r>
      <w:r>
        <w:rPr>
          <w:color w:val="242424"/>
        </w:rPr>
        <w:t>муниципальном дошкольном образовательном учреждении детском саду комбинированного вида № 15 «Сказка»</w:t>
      </w:r>
      <w:r>
        <w:rPr>
          <w:color w:val="000000"/>
          <w:bdr w:val="none" w:sz="0" w:space="0" w:color="auto" w:frame="1"/>
        </w:rPr>
        <w:t> необходимо провести ремонт системы отопления.</w:t>
      </w:r>
    </w:p>
    <w:p w14:paraId="4EC0471F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На территории </w:t>
      </w:r>
      <w:r>
        <w:rPr>
          <w:color w:val="242424"/>
        </w:rPr>
        <w:t>муниципального бюджетного дошкольного образовательного учреждения центр развития ребенка – детский сад № 14 «Елочка» </w:t>
      </w:r>
      <w:r>
        <w:rPr>
          <w:color w:val="000000"/>
          <w:bdr w:val="none" w:sz="0" w:space="0" w:color="auto" w:frame="1"/>
        </w:rPr>
        <w:t>необходимо проведение мероприятий по замене павильонов и реконструкции подпорной стенки.</w:t>
      </w:r>
    </w:p>
    <w:p w14:paraId="41754561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На территориях </w:t>
      </w:r>
      <w:r>
        <w:rPr>
          <w:color w:val="242424"/>
        </w:rPr>
        <w:t>муниципального казенного дошкольного образовательного учреждения детского сада общеразвивающего вида с приоритетным осуществлением художественно-эстетического направления развития воспитанников № 5 «Ласточка</w:t>
      </w:r>
      <w:r>
        <w:rPr>
          <w:color w:val="000000"/>
          <w:bdr w:val="none" w:sz="0" w:space="0" w:color="auto" w:frame="1"/>
        </w:rPr>
        <w:t>, </w:t>
      </w:r>
      <w:r>
        <w:rPr>
          <w:color w:val="242424"/>
        </w:rPr>
        <w:t>муниципального бюджетного дошкольного образовательного учреждения центра развития ребенка – детский сад № 14 «Елочка», муниципального дошкольного образовательного учреждения детского сада комбинированного вида № 15 «Сказка»</w:t>
      </w:r>
      <w:r>
        <w:rPr>
          <w:color w:val="000000"/>
          <w:bdr w:val="none" w:sz="0" w:space="0" w:color="auto" w:frame="1"/>
        </w:rPr>
        <w:t>  необходимо провести мероприятия по замене уличного покрытия и обустройству спортивных площадок.</w:t>
      </w:r>
    </w:p>
    <w:p w14:paraId="4AF38144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Программные мероприятия касательно организаций дополнительного образования предусматривают следующие мероприятия:</w:t>
      </w:r>
    </w:p>
    <w:p w14:paraId="7AB2DE2C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200"/>
          <w:color w:val="242424"/>
          <w:bdr w:val="none" w:sz="0" w:space="0" w:color="auto" w:frame="1"/>
        </w:rPr>
        <w:t>В муниципальном казенном учреждении дополнительного</w:t>
      </w:r>
      <w:r>
        <w:rPr>
          <w:rStyle w:val="200"/>
          <w:color w:val="000000"/>
          <w:bdr w:val="none" w:sz="0" w:space="0" w:color="auto" w:frame="1"/>
        </w:rPr>
        <w:t> образования</w:t>
      </w:r>
      <w:r>
        <w:rPr>
          <w:rStyle w:val="200"/>
          <w:color w:val="242424"/>
          <w:bdr w:val="none" w:sz="0" w:space="0" w:color="auto" w:frame="1"/>
        </w:rPr>
        <w:t> «Центр развития творчества «Радуга» г. Лермонтова необходимо провести ремонт кровли, а так же текущий ремонт актового зала и косметический ремонт кабинетов и мест общего пользования.</w:t>
      </w:r>
    </w:p>
    <w:p w14:paraId="3B024156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Для подготовки тренировочной площадки в предматчевый период чемпионата мира по футболу 2018 года запланировано проведение реконструкции сооружений м</w:t>
      </w:r>
      <w:r>
        <w:rPr>
          <w:color w:val="242424"/>
        </w:rPr>
        <w:t>униципального автономного учреждения дополнительного образования детско-юношеская спортивная школа.</w:t>
      </w:r>
    </w:p>
    <w:p w14:paraId="609143C0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Муниципальное учреждение дополнительного образования «Детская художественная школа» города Лермонтова</w:t>
      </w:r>
      <w:r>
        <w:rPr>
          <w:color w:val="000000"/>
          <w:bdr w:val="none" w:sz="0" w:space="0" w:color="auto" w:frame="1"/>
        </w:rPr>
        <w:t>.</w:t>
      </w:r>
    </w:p>
    <w:p w14:paraId="3FE10FD7" w14:textId="77777777" w:rsidR="002D175A" w:rsidRDefault="002D175A" w:rsidP="002D175A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здании муниципального учреждения «Детская музыкальная школа» предусмотрено Программой комплексное проведения противорадоновых мероприятий с укреплением фундамента</w:t>
      </w:r>
      <w:r>
        <w:rPr>
          <w:color w:val="000000"/>
          <w:bdr w:val="none" w:sz="0" w:space="0" w:color="auto" w:frame="1"/>
        </w:rPr>
        <w:t>.</w:t>
      </w:r>
    </w:p>
    <w:p w14:paraId="382984F2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обеспечения населения услугами культурно-досугового направления необходимо проведение реконструкции многопрофильного Дворца культуры города Лермонтова</w:t>
      </w:r>
      <w:r>
        <w:rPr>
          <w:color w:val="000000"/>
          <w:bdr w:val="none" w:sz="0" w:space="0" w:color="auto" w:frame="1"/>
        </w:rPr>
        <w:t>.</w:t>
      </w:r>
    </w:p>
    <w:p w14:paraId="2BDE0996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нормального функционирования муниципального учреждения «Детская художественная школа» необходимо провести капитальный ремонт кровли здания.</w:t>
      </w:r>
    </w:p>
    <w:p w14:paraId="002298E3" w14:textId="77777777" w:rsidR="002D175A" w:rsidRDefault="002D175A" w:rsidP="002D175A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Учитывая необходимость повышения эффективности во всех образовательных организациях и организациях культурно-досугового типа мероприятия по модернизации систем отопления в зданиях отдельных учреждений целесообразно объединить в одно.</w:t>
      </w:r>
    </w:p>
    <w:p w14:paraId="4A4FE454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График выполнения мероприятий (инвестиционных проектов) по проектированию, строительству и реконструкции объектов социальной инфраструктуры города Лермонтова представлен в приложении 2 к Программе.</w:t>
      </w:r>
    </w:p>
    <w:p w14:paraId="75F73644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Комплекс мероприятий направлен на развитие системы общего образования за счет ремонта образовательных организаций, формирования благоприятного социального климата для обеспечения эффективной трудовой деятельности, повышения уровня жизни населения,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 на территории города Лермонтова.</w:t>
      </w:r>
    </w:p>
    <w:p w14:paraId="27E9CF6F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приведения в соответствие зданий образовательных организаций требованиям антитеррористической защищенности, вокруг зданий 3 организаций дополнительного образования необходимо установить ограждение.</w:t>
      </w:r>
    </w:p>
    <w:p w14:paraId="4FC78B32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зданиях всех образовательных организаций необходимо провести мероприятия по обеспечению доступности маломобильных групп населения.</w:t>
      </w:r>
    </w:p>
    <w:p w14:paraId="3533EE02" w14:textId="77777777" w:rsidR="002D175A" w:rsidRDefault="002D175A" w:rsidP="002D175A">
      <w:pPr>
        <w:pStyle w:val="consplusnonformat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Перечень мероприятий разработан с учетом целей и приоритетов развития объектов социальной инфраструктуры федерального и регионального значения и направлен на реализацию политики города Лермонтова по развитию социальной инфраструктуры, являющейся стратегическим направлением развития города Лермонтова.</w:t>
      </w:r>
    </w:p>
    <w:p w14:paraId="243E8B56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Реализация мероприятий будет производиться путем заключения муниципальных контрактов. Выбор организации-исполнителя в целях заключения муниципальных контрактов осуществляется на конкурсной основе в соответствии с действующим законодательством.</w:t>
      </w:r>
    </w:p>
    <w:p w14:paraId="0E741619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8064DF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города Лермонтова</w:t>
      </w:r>
    </w:p>
    <w:p w14:paraId="56AA83CB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8EF935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Финансирование мероприятий Программы может осуществляться за счет средств бюджета Российской Федерации, Ставропольского края, бюджета города Лермонтова и с привлечением средств внебюджетных источников. Ответственным исполнителем мероприятий является администрация города Лермонтова, координатором реализации мероприятий Программы – управление экономического развития администрации города Лермонтова.</w:t>
      </w:r>
    </w:p>
    <w:p w14:paraId="15FB46C4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Общая сумма финансирования программных мероприятий составляет 448493,4 тыс. руб., в том числе средства федерального бюджета запланированы в размере 105200,00 тыс. руб., средства бюджета Ставропольского края - 31475,0 тыс. руб., средства бюджета города Лермонтова – 6968,44 тыс. руб., средства внебюджетных источников финансирования – 304850,00 тыс. руб.</w:t>
      </w:r>
    </w:p>
    <w:p w14:paraId="63D67EE1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годам общий объем финансирования распределен следующим образом:</w:t>
      </w:r>
    </w:p>
    <w:p w14:paraId="36CE67FD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2016 году – 77823,44 тыс. руб.</w:t>
      </w:r>
    </w:p>
    <w:p w14:paraId="27781E1E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2017 году – 60165,00 тыс. руб.</w:t>
      </w:r>
    </w:p>
    <w:p w14:paraId="46282A22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2018 году – 29135,00 тыс. руб.</w:t>
      </w:r>
    </w:p>
    <w:p w14:paraId="0DE52DE6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2019 году – 36985,00 тыс. руб.</w:t>
      </w:r>
    </w:p>
    <w:p w14:paraId="2C1E9856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2020 году – 38485,00 тыс. руб.</w:t>
      </w:r>
    </w:p>
    <w:p w14:paraId="2CC6F588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2021 – 2030 годах – 205900,00 тыс. руб.</w:t>
      </w:r>
    </w:p>
    <w:p w14:paraId="67C63786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A4CF6B5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A14E3A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Распределение объема финансирования в течение всего срока реализации программы, млн. руб.</w:t>
      </w:r>
    </w:p>
    <w:p w14:paraId="0842E40F" w14:textId="2DCD0619" w:rsidR="002D175A" w:rsidRDefault="002D175A" w:rsidP="002D175A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noProof/>
          <w:color w:val="242424"/>
        </w:rPr>
        <mc:AlternateContent>
          <mc:Choice Requires="wps">
            <w:drawing>
              <wp:inline distT="0" distB="0" distL="0" distR="0" wp14:anchorId="16DA8060" wp14:editId="59D3CF85">
                <wp:extent cx="5343525" cy="1828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4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2A0B8" id="Прямоугольник 2" o:spid="_x0000_s1026" style="width:420.7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0933D6E3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Распределение финансовых средств напрямую зависит от набора мероприятий, запланированных на конкретный период. Мероприятия Программы, объемы и источники их финансирования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приведены в приложении 3 к Программе.</w:t>
      </w:r>
    </w:p>
    <w:p w14:paraId="24C7883A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C1D0AC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4. Оценка эффективности мероприятий (инвестиционных проектов) по проектированию, строительству и реконструкции объектов социальной инфраструктуры города Лермонтова</w:t>
      </w:r>
    </w:p>
    <w:p w14:paraId="476F016B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89642C9" w14:textId="77777777" w:rsidR="002D175A" w:rsidRDefault="002D175A" w:rsidP="002D175A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Реализация мероприятий Программы способствует:</w:t>
      </w:r>
    </w:p>
    <w:p w14:paraId="078CD57E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формированию благоприятного социального климата для обеспечения эффективной трудовой деятельности;</w:t>
      </w:r>
    </w:p>
    <w:p w14:paraId="40E6E64A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повышению уровня жизни населения;</w:t>
      </w:r>
    </w:p>
    <w:p w14:paraId="751D8277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сокращению миграционного оттока.</w:t>
      </w:r>
    </w:p>
    <w:p w14:paraId="08230A6B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Социально-экономический эффект от реализации мероприятий оценивается в следующих ожидаемых результатах:</w:t>
      </w:r>
    </w:p>
    <w:p w14:paraId="43534FA9" w14:textId="77777777" w:rsidR="002D175A" w:rsidRDefault="002D175A" w:rsidP="002D175A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</w:t>
      </w:r>
      <w:r>
        <w:rPr>
          <w:color w:val="242424"/>
        </w:rPr>
        <w:t>Доля дошкольных образовательных организаций города Лермонтова, соответствующих современным требованиям, вырастет на 80 процентов и в 2030 году составит 10 организаций.</w:t>
      </w:r>
    </w:p>
    <w:p w14:paraId="6E23E759" w14:textId="77777777" w:rsidR="002D175A" w:rsidRDefault="002D175A" w:rsidP="002D175A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2.   </w:t>
      </w:r>
      <w:r>
        <w:rPr>
          <w:color w:val="242424"/>
        </w:rPr>
        <w:t>Доля общеобразовательных организаций, соответствующих современным требованиям, вырастет на 25 процентов и в 2030 году составит 4 организации.</w:t>
      </w:r>
    </w:p>
    <w:p w14:paraId="726F432E" w14:textId="77777777" w:rsidR="002D175A" w:rsidRDefault="002D175A" w:rsidP="002D175A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</w:t>
      </w:r>
      <w:r>
        <w:rPr>
          <w:color w:val="242424"/>
        </w:rPr>
        <w:t>Стабильна доля общеобразовательных организаций, обучение в которых ведется в одну смену, составляет 100 процентов.</w:t>
      </w:r>
    </w:p>
    <w:p w14:paraId="317133AC" w14:textId="77777777" w:rsidR="002D175A" w:rsidRDefault="002D175A" w:rsidP="002D175A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4.   </w:t>
      </w:r>
      <w:r>
        <w:rPr>
          <w:color w:val="242424"/>
        </w:rPr>
        <w:t>Доля организаций дополнительного образования города Лермонтова, соответствующих современным требованиям, вырастет на 75 процентов и</w:t>
      </w:r>
      <w:r>
        <w:rPr>
          <w:color w:val="242424"/>
          <w:bdr w:val="none" w:sz="0" w:space="0" w:color="auto" w:frame="1"/>
        </w:rPr>
        <w:t>                  </w:t>
      </w:r>
      <w:r>
        <w:rPr>
          <w:color w:val="242424"/>
        </w:rPr>
        <w:t>в 2030 году составит 4 организации.</w:t>
      </w:r>
    </w:p>
    <w:p w14:paraId="5ED81FFB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5.   </w:t>
      </w:r>
      <w:r>
        <w:rPr>
          <w:color w:val="000000"/>
          <w:bdr w:val="none" w:sz="0" w:space="0" w:color="auto" w:frame="1"/>
        </w:rPr>
        <w:t>Доля обеспеченности населения услугами культурно-досуговой сферы увеличится на 10 </w:t>
      </w:r>
      <w:r>
        <w:rPr>
          <w:color w:val="242424"/>
        </w:rPr>
        <w:t>процентов </w:t>
      </w:r>
      <w:r>
        <w:rPr>
          <w:color w:val="000000"/>
          <w:bdr w:val="none" w:sz="0" w:space="0" w:color="auto" w:frame="1"/>
        </w:rPr>
        <w:t>в результате реконструкции муниципального учреждения культуры «Многопрофильный Дворец культуры» </w:t>
      </w:r>
      <w:r>
        <w:rPr>
          <w:color w:val="242424"/>
        </w:rPr>
        <w:t>и</w:t>
      </w:r>
      <w:r>
        <w:rPr>
          <w:color w:val="000000"/>
          <w:bdr w:val="none" w:sz="0" w:space="0" w:color="auto" w:frame="1"/>
        </w:rPr>
        <w:t> ремонтов, проведенных в зданиях </w:t>
      </w:r>
      <w:r>
        <w:rPr>
          <w:color w:val="242424"/>
        </w:rPr>
        <w:t>муниципального казённого учреждение города Лермонтова «Централизованная библиотечная система».</w:t>
      </w:r>
    </w:p>
    <w:p w14:paraId="244FB980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6.   </w:t>
      </w:r>
      <w:r>
        <w:rPr>
          <w:color w:val="000000"/>
          <w:bdr w:val="none" w:sz="0" w:space="0" w:color="auto" w:frame="1"/>
        </w:rPr>
        <w:t>Доля зданий библиотек </w:t>
      </w:r>
      <w:r>
        <w:rPr>
          <w:color w:val="242424"/>
        </w:rPr>
        <w:t>города Лермонтова, соответствующих современным требованиям, вырастет на 75 процентов 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2030 году составит</w:t>
      </w: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4 организации.</w:t>
      </w:r>
    </w:p>
    <w:p w14:paraId="218C2AC2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7.   </w:t>
      </w:r>
      <w:r>
        <w:rPr>
          <w:color w:val="242424"/>
        </w:rPr>
        <w:t>Доля организаций социально-духовной сферы, имеющих</w:t>
      </w:r>
      <w:r>
        <w:rPr>
          <w:color w:val="242424"/>
          <w:bdr w:val="none" w:sz="0" w:space="0" w:color="auto" w:frame="1"/>
        </w:rPr>
        <w:t>                           </w:t>
      </w:r>
      <w:r>
        <w:rPr>
          <w:color w:val="242424"/>
        </w:rPr>
        <w:t>100 процентное покрытие металлопластиковыми модулями, увеличится и составит к 2030 году 100 процентов.</w:t>
      </w:r>
    </w:p>
    <w:p w14:paraId="1951245A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8.   </w:t>
      </w:r>
      <w:r>
        <w:rPr>
          <w:color w:val="242424"/>
        </w:rPr>
        <w:t>Доля организаций социально-духовной сферы, имеющих модернизированную систему отопления,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вырастет на 75 процентов к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2030 году составит 4 организации.</w:t>
      </w:r>
    </w:p>
    <w:p w14:paraId="58EC5C4C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9.   </w:t>
      </w:r>
      <w:r>
        <w:rPr>
          <w:color w:val="242424"/>
        </w:rPr>
        <w:t>Степень освоения финансовых средств на реализацию мероприятий Программы планируется довести до уровня 92 процентов.</w:t>
      </w:r>
    </w:p>
    <w:p w14:paraId="7E9DB403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Реализация мероприятий по развитию транспортной инфраструктуры необходима для стратегического развития города Лермонтова, формирования благоприятного инвестиционного климата, комфортного проживания граждан на территории города.</w:t>
      </w:r>
    </w:p>
    <w:p w14:paraId="030FC038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4DD1D4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 и реконструкции объектов социальной инфраструктуры</w:t>
      </w:r>
    </w:p>
    <w:p w14:paraId="5A776F4F" w14:textId="77777777" w:rsidR="002D175A" w:rsidRDefault="002D175A" w:rsidP="002D175A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32F60A82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FDEAC8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практической реализации мероприятий Программы в части модернизации системы отопления предлагается заключение энергосервисных контрактов.</w:t>
      </w:r>
    </w:p>
    <w:p w14:paraId="5F24AE0E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информационной открытости программа «Комплексное развитие социальной инфраструктуры города Лермонтова Ставропольского края до 2030 года» подлежит:</w:t>
      </w:r>
    </w:p>
    <w:p w14:paraId="1D364028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размещению на официальном портале органов местного самоуправления города Лермонтова в информационно-телекоммуникационной сети «Интернет» (</w:t>
      </w:r>
      <w:r>
        <w:rPr>
          <w:color w:val="242424"/>
          <w:bdr w:val="none" w:sz="0" w:space="0" w:color="auto" w:frame="1"/>
          <w:lang w:val="en-US"/>
        </w:rPr>
        <w:t>www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lermsk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  <w:r>
        <w:rPr>
          <w:color w:val="242424"/>
        </w:rPr>
        <w:t>);</w:t>
      </w:r>
    </w:p>
    <w:p w14:paraId="4547F5AE" w14:textId="77777777" w:rsidR="002D175A" w:rsidRDefault="002D175A" w:rsidP="002D175A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размещению посредством информационной системы территориального планирования (</w:t>
      </w:r>
      <w:r>
        <w:rPr>
          <w:color w:val="242424"/>
          <w:bdr w:val="none" w:sz="0" w:space="0" w:color="auto" w:frame="1"/>
          <w:lang w:val="en-US"/>
        </w:rPr>
        <w:t>www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fgis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minregion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  <w:r>
        <w:rPr>
          <w:color w:val="242424"/>
        </w:rPr>
        <w:t>);</w:t>
      </w:r>
    </w:p>
    <w:p w14:paraId="74A8E20F" w14:textId="77777777" w:rsidR="002D175A" w:rsidRDefault="002D175A" w:rsidP="002D175A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опубликованию в еженедельной региональной общественно-политической газете города Лермонтова «Лермонтовские известия».</w:t>
      </w:r>
    </w:p>
    <w:p w14:paraId="0DF54F17" w14:textId="77777777" w:rsidR="002D175A" w:rsidRDefault="002D175A" w:rsidP="002D175A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6E7DFBA" w14:textId="77777777" w:rsidR="002D175A" w:rsidRDefault="002D175A" w:rsidP="002D175A">
      <w:pPr>
        <w:pStyle w:val="consplusnonformat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87EA927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2C1B0E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16B26A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C76D89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C22997" w14:textId="77777777" w:rsidR="002D175A" w:rsidRDefault="002D175A" w:rsidP="002D175A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C25367" w14:textId="77777777" w:rsidR="002D175A" w:rsidRDefault="002D175A" w:rsidP="002D175A">
      <w:r>
        <w:rPr>
          <w:color w:val="333333"/>
          <w:shd w:val="clear" w:color="auto" w:fill="FFFFFF"/>
        </w:rPr>
        <w:br w:type="textWrapping" w:clear="all"/>
      </w:r>
    </w:p>
    <w:tbl>
      <w:tblPr>
        <w:tblW w:w="0" w:type="auto"/>
        <w:tblInd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</w:tblGrid>
      <w:tr w:rsidR="002D175A" w14:paraId="79BB1480" w14:textId="77777777" w:rsidTr="002D175A">
        <w:trPr>
          <w:trHeight w:val="1797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968C" w14:textId="77777777" w:rsidR="002D175A" w:rsidRDefault="002D175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Приложение 1</w:t>
            </w:r>
          </w:p>
          <w:p w14:paraId="3FCA4390" w14:textId="77777777" w:rsidR="002D175A" w:rsidRDefault="002D175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 программе «Комплексное развитие транспортной инфраструктуры города Лермонтова Ставропольского края», утвержденной постановлением администрации города Лермонтова</w:t>
            </w:r>
          </w:p>
          <w:p w14:paraId="4D8EC8D3" w14:textId="77777777" w:rsidR="002D175A" w:rsidRDefault="002D175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 </w:t>
            </w:r>
            <w:r>
              <w:rPr>
                <w:color w:val="242424"/>
                <w:sz w:val="20"/>
                <w:szCs w:val="20"/>
                <w:u w:val="single"/>
              </w:rPr>
              <w:t>08 апреля 2016 г.</w:t>
            </w:r>
            <w:r>
              <w:rPr>
                <w:color w:val="242424"/>
                <w:sz w:val="20"/>
                <w:szCs w:val="20"/>
              </w:rPr>
              <w:t> № </w:t>
            </w:r>
            <w:r>
              <w:rPr>
                <w:color w:val="242424"/>
                <w:sz w:val="20"/>
                <w:szCs w:val="20"/>
                <w:u w:val="single"/>
              </w:rPr>
              <w:t>244</w:t>
            </w:r>
          </w:p>
        </w:tc>
      </w:tr>
    </w:tbl>
    <w:p w14:paraId="190E6824" w14:textId="77777777" w:rsidR="002D175A" w:rsidRDefault="002D175A" w:rsidP="002D175A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BDE772" w14:textId="77777777" w:rsidR="002D175A" w:rsidRDefault="002D175A" w:rsidP="002D175A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64ED5D" w14:textId="77777777" w:rsidR="002D175A" w:rsidRDefault="002D175A" w:rsidP="002D175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СВЕДЕНИЯ</w:t>
      </w:r>
    </w:p>
    <w:p w14:paraId="22F2C04F" w14:textId="77777777" w:rsidR="002D175A" w:rsidRDefault="002D175A" w:rsidP="002D175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целевых показателях (индикаторах) по вариантам развития транспортной инфраструктуры</w:t>
      </w:r>
    </w:p>
    <w:p w14:paraId="55C86107" w14:textId="77777777" w:rsidR="002D175A" w:rsidRDefault="002D175A" w:rsidP="002D175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491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386"/>
        <w:gridCol w:w="2204"/>
        <w:gridCol w:w="1346"/>
        <w:gridCol w:w="1341"/>
        <w:gridCol w:w="156"/>
        <w:gridCol w:w="1201"/>
        <w:gridCol w:w="1201"/>
        <w:gridCol w:w="1200"/>
        <w:gridCol w:w="1201"/>
        <w:gridCol w:w="1088"/>
      </w:tblGrid>
      <w:tr w:rsidR="002D175A" w14:paraId="7B1FDB6C" w14:textId="77777777" w:rsidTr="002D175A"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2A9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2BD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целевого показателя (индикатора) программы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6454" w14:textId="77777777" w:rsidR="002D175A" w:rsidRDefault="002D175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Единица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</w:t>
            </w:r>
            <w:r>
              <w:rPr>
                <w:color w:val="242424"/>
                <w:sz w:val="20"/>
                <w:szCs w:val="20"/>
              </w:rPr>
              <w:t>измерения</w:t>
            </w:r>
          </w:p>
        </w:tc>
        <w:tc>
          <w:tcPr>
            <w:tcW w:w="914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A6F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Значение целевого показателя (индикатора) программы по годам</w:t>
            </w:r>
          </w:p>
        </w:tc>
      </w:tr>
      <w:tr w:rsidR="002D175A" w14:paraId="2F3E133C" w14:textId="77777777" w:rsidTr="002D175A">
        <w:trPr>
          <w:trHeight w:val="1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031C230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FF359F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5CF5138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87D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4638C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2015 год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6B6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0D6BD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E2E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2697A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A6E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31E58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646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58D23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033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36306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68B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1CD5A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2021-2030 годы</w:t>
            </w:r>
          </w:p>
        </w:tc>
      </w:tr>
      <w:tr w:rsidR="002D175A" w14:paraId="066BEB16" w14:textId="77777777" w:rsidTr="002D175A">
        <w:trPr>
          <w:tblHeader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9FE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B9E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FAA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D9A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997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FE5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36B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953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780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8EB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</w:tr>
      <w:tr w:rsidR="002D175A" w14:paraId="38319081" w14:textId="77777777" w:rsidTr="002D175A">
        <w:trPr>
          <w:trHeight w:val="123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4DFB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8FB7" w14:textId="77777777" w:rsidR="002D175A" w:rsidRDefault="002D175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Доля дошкольных образовательных организаций города Лермонтова, соответствующих современным требованиям: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514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A71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754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AB1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4EB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E00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528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C06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02D1A3D7" w14:textId="77777777" w:rsidTr="002D175A">
        <w:trPr>
          <w:trHeight w:val="20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7137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2857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77E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F09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BD3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669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6BF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D1C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7A1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749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</w:t>
            </w:r>
          </w:p>
        </w:tc>
      </w:tr>
      <w:tr w:rsidR="002D175A" w14:paraId="4F6C731B" w14:textId="77777777" w:rsidTr="002D175A">
        <w:trPr>
          <w:trHeight w:val="35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1552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B6B2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953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54E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919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108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B78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4BE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781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347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21BDC9DD" w14:textId="77777777" w:rsidTr="002D175A">
        <w:trPr>
          <w:trHeight w:val="1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A888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1517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Доля общеобразовательных организаций, соответствующих современным требованиям: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E93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0FB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C6E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69D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F44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66B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383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89D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048108EA" w14:textId="77777777" w:rsidTr="002D175A">
        <w:trPr>
          <w:trHeight w:val="63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F051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FC69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2FB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9A8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F9B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1AA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65F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4F2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761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580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37DB4AA0" w14:textId="77777777" w:rsidTr="002D175A">
        <w:trPr>
          <w:trHeight w:val="42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B7B9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1AD1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A00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760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887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D68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34C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CAA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350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DE2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514E80C0" w14:textId="77777777" w:rsidTr="002D175A">
        <w:trPr>
          <w:trHeight w:val="5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B3A3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7A69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Доля общеобразовательных организаций, обучение в которых ведется в одну смену: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F44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EB0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93C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04C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0FF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A5F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892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C07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2DE9CD92" w14:textId="77777777" w:rsidTr="002D175A">
        <w:trPr>
          <w:trHeight w:val="5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38B1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AA33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66C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C57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AE9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A57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41B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A70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C0A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FCD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4D8DDE01" w14:textId="77777777" w:rsidTr="002D175A">
        <w:trPr>
          <w:trHeight w:val="43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263D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E7F3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1D6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021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133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A75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4D1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EDD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DDB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E30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2AF17929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A620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40AB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организаций дополнительного образования города Лермонтова, соответствующих современным требованиям: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05D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CA6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13C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C03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C32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2EB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455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8F9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4B669C8F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E38D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60E8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5F1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327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377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364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746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084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7CF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7B1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</w:tr>
      <w:tr w:rsidR="002D175A" w14:paraId="05F5A7BE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022D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4539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837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F57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237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2D0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14A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343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DFA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CA9A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4B5A6802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D45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609B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Доля обеспеченности населения услугами культурно-досуговой сферы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E0F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489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68B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7C7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88D4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FC2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989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C1F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4D2A6FE0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01A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015E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63D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102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F12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F26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8BC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BDB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0C1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96B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34958871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C13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107B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0CD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328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352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869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008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4BB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151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944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555BA2BB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1B4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91C0" w14:textId="77777777" w:rsidR="002D175A" w:rsidRDefault="002D175A">
            <w:pPr>
              <w:pStyle w:val="conspluscell"/>
              <w:spacing w:before="0" w:beforeAutospacing="0" w:after="0" w:afterAutospacing="0" w:line="238" w:lineRule="atLeast"/>
              <w:ind w:left="17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Доля зданий библиотек </w:t>
            </w:r>
            <w:r>
              <w:rPr>
                <w:color w:val="242424"/>
                <w:sz w:val="20"/>
                <w:szCs w:val="20"/>
              </w:rPr>
              <w:t>города Лермонтова, соответствующих современным требованиям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236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15A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AA9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630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E20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024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5E0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8B1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39992FF5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D4A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A42D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161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054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A8D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2CD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43C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D7D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8BD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E7A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</w:tr>
      <w:tr w:rsidR="002D175A" w14:paraId="507291D6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AF6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133A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5CA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6E0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890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434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F3E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ECB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FAD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1C2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3C2608D3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8E0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100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Доля организаций социально-духовной сферы, имеющих 100 процентное покрытие металлопластиковыми модулями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084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71E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345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C92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290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6E7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E0A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AE8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53ED474A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69E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C326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740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079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47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C81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BFD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680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160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DE3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E61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</w:t>
            </w:r>
          </w:p>
        </w:tc>
      </w:tr>
      <w:tr w:rsidR="002D175A" w14:paraId="314830AD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C58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08F1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left="43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B5C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78C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47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352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B7E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6B7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77B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5AA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BB3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1D9DB11B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299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C63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Доля организаций социально-духовной сферы, имеющих модернизированную систему отопления.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0A3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F98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8AE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F93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6E4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148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69D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045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055460CD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2130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1A1C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7EA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E99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6D5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BB5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605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7C2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5F4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C7D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</w:t>
            </w:r>
          </w:p>
        </w:tc>
      </w:tr>
      <w:tr w:rsidR="002D175A" w14:paraId="5E5BD82F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411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ADB5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9B8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21F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189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D38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0CA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536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B15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9B7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</w:tr>
      <w:tr w:rsidR="002D175A" w14:paraId="4EA6D971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71B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6AB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Степень освоения финансовых средств, направленных в отчетном финансовом году на реализацию мероприятий Программы: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403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F49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103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E38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363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A29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724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6F4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674402B1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B32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60C6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ind w:right="-1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1 (без учета реализации Программы)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51F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2A6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B26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6AE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8E1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D91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DFB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FDD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80,5</w:t>
            </w:r>
          </w:p>
        </w:tc>
      </w:tr>
      <w:tr w:rsidR="002D175A" w14:paraId="03F1CADB" w14:textId="77777777" w:rsidTr="002D175A">
        <w:trPr>
          <w:trHeight w:val="39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205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3E05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вариант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FC1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DF2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F5B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499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229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7EF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164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C3D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93,4</w:t>
            </w:r>
          </w:p>
        </w:tc>
      </w:tr>
      <w:tr w:rsidR="002D175A" w14:paraId="27925716" w14:textId="77777777" w:rsidTr="002D175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FFF7AA" w14:textId="77777777" w:rsidR="002D175A" w:rsidRDefault="002D175A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CD393C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196BAB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4453CB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4F4FF6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BB7991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338A6A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51DD12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9AF035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FDCD9D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C5C7E3" w14:textId="77777777" w:rsidR="002D175A" w:rsidRDefault="002D175A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3423B824" w14:textId="77777777" w:rsidR="002D175A" w:rsidRDefault="002D175A" w:rsidP="002D175A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95C0C0D" w14:textId="77777777" w:rsidR="002D175A" w:rsidRDefault="002D175A" w:rsidP="002D175A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4739CC" w14:textId="77777777" w:rsidR="002D175A" w:rsidRDefault="002D175A" w:rsidP="002D175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</w:t>
      </w:r>
    </w:p>
    <w:p w14:paraId="3681103E" w14:textId="77777777" w:rsidR="002D175A" w:rsidRDefault="002D175A" w:rsidP="002D175A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главы администрации города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Т.П. Афанасьева</w:t>
      </w:r>
    </w:p>
    <w:p w14:paraId="1058D8CB" w14:textId="77777777" w:rsidR="002D175A" w:rsidRDefault="002D175A" w:rsidP="002D175A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81950D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3FDB20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C65ECD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2FA1D6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604D87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8B3C7D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9C5868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F8752E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B45906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C82A00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000E46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309030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18457A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2E0A1A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5103" w:type="dxa"/>
        <w:tblInd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2D175A" w14:paraId="282E7A1D" w14:textId="77777777" w:rsidTr="002D17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4470" w14:textId="77777777" w:rsidR="002D175A" w:rsidRDefault="002D175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Приложение 2</w:t>
            </w:r>
          </w:p>
          <w:p w14:paraId="32BC5C7C" w14:textId="77777777" w:rsidR="002D175A" w:rsidRDefault="002D175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 программе «Комплексное развитие социальной инфраструктуры города Лермонтова Ставропольского края», утвержденной постановлением администрации города Лермонтова</w:t>
            </w:r>
          </w:p>
          <w:p w14:paraId="7F34D078" w14:textId="77777777" w:rsidR="002D175A" w:rsidRDefault="002D175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от </w:t>
            </w:r>
            <w:r>
              <w:rPr>
                <w:color w:val="242424"/>
                <w:sz w:val="20"/>
                <w:szCs w:val="20"/>
                <w:u w:val="single"/>
              </w:rPr>
              <w:t>08 апреля 2016 г.</w:t>
            </w:r>
            <w:r>
              <w:rPr>
                <w:color w:val="242424"/>
                <w:sz w:val="20"/>
                <w:szCs w:val="20"/>
              </w:rPr>
              <w:t> № </w:t>
            </w:r>
            <w:r>
              <w:rPr>
                <w:color w:val="242424"/>
                <w:sz w:val="20"/>
                <w:szCs w:val="20"/>
                <w:u w:val="single"/>
              </w:rPr>
              <w:t>244</w:t>
            </w:r>
          </w:p>
        </w:tc>
      </w:tr>
    </w:tbl>
    <w:p w14:paraId="1A0F8161" w14:textId="77777777" w:rsidR="002D175A" w:rsidRDefault="002D175A" w:rsidP="002D175A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FE32DB8" w14:textId="77777777" w:rsidR="002D175A" w:rsidRDefault="002D175A" w:rsidP="002D175A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5DD0A0" w14:textId="77777777" w:rsidR="002D175A" w:rsidRDefault="002D175A" w:rsidP="002D175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ГРАФИК</w:t>
      </w:r>
    </w:p>
    <w:p w14:paraId="0F19495E" w14:textId="77777777" w:rsidR="002D175A" w:rsidRDefault="002D175A" w:rsidP="002D175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выполнения мероприятий (инвестиционных проектов) по проектированию, строительству, реконструкции</w:t>
      </w:r>
    </w:p>
    <w:p w14:paraId="58205A50" w14:textId="77777777" w:rsidR="002D175A" w:rsidRDefault="002D175A" w:rsidP="002D175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объектов социальной инфраструктуры</w:t>
      </w:r>
    </w:p>
    <w:p w14:paraId="6C358D9F" w14:textId="77777777" w:rsidR="002D175A" w:rsidRDefault="002D175A" w:rsidP="002D175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0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219"/>
        <w:gridCol w:w="3403"/>
        <w:gridCol w:w="851"/>
        <w:gridCol w:w="850"/>
        <w:gridCol w:w="851"/>
        <w:gridCol w:w="850"/>
        <w:gridCol w:w="851"/>
        <w:gridCol w:w="1559"/>
      </w:tblGrid>
      <w:tr w:rsidR="002D175A" w14:paraId="63EE1E2B" w14:textId="77777777" w:rsidTr="002D175A"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EF7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A46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CFCC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6E6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Период реализации мероприятий программы</w:t>
            </w:r>
          </w:p>
        </w:tc>
      </w:tr>
      <w:tr w:rsidR="002D175A" w14:paraId="4267D7DA" w14:textId="77777777" w:rsidTr="002D175A">
        <w:trPr>
          <w:trHeight w:val="1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10837E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355826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279131F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546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B663A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4B1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629A4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494D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8EE52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FC5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5229A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127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D01F4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ABE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0F5620" w14:textId="77777777" w:rsidR="002D175A" w:rsidRDefault="002D175A">
            <w:pPr>
              <w:spacing w:after="150" w:line="238" w:lineRule="atLeast"/>
              <w:ind w:left="34" w:hanging="34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2021-2030 годы</w:t>
            </w:r>
          </w:p>
        </w:tc>
      </w:tr>
      <w:tr w:rsidR="002D175A" w14:paraId="715C3BA0" w14:textId="77777777" w:rsidTr="002D175A">
        <w:trPr>
          <w:tblHeader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91F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E34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157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7DB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4B8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00D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2C4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EF1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42B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</w:tr>
      <w:tr w:rsidR="002D175A" w14:paraId="1FB1BCFE" w14:textId="77777777" w:rsidTr="002D175A">
        <w:trPr>
          <w:trHeight w:val="79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69B3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EC8B" w14:textId="77777777" w:rsidR="002D175A" w:rsidRDefault="002D175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тренировочной площадки на стадионе «Бештау» муниципального автономного образовательного учреждения дополнительного образования детей детско-юношеской спортивной школы города Лермонтова</w:t>
            </w:r>
          </w:p>
          <w:p w14:paraId="689E555A" w14:textId="77777777" w:rsidR="002D175A" w:rsidRDefault="002D175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5B21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B703" w14:textId="77777777" w:rsidR="002D175A" w:rsidRDefault="002D175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C682" w14:textId="77777777" w:rsidR="002D175A" w:rsidRDefault="002D175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299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60D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1F6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4E1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1D639131" w14:textId="77777777" w:rsidTr="002D175A">
        <w:trPr>
          <w:trHeight w:val="1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1573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8097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Комплексное проведение противорадоновых мероприятий с укреплением фундамента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1A51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653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26B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AFE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8CC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C5C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E17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</w:tr>
      <w:tr w:rsidR="002D175A" w14:paraId="505708D9" w14:textId="77777777" w:rsidTr="002D175A">
        <w:trPr>
          <w:trHeight w:val="5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C64B" w14:textId="77777777" w:rsidR="002D175A" w:rsidRDefault="002D175A">
            <w:pPr>
              <w:pStyle w:val="conspluscell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D548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Капитальный ремонт кровли здания МУ ДО «Детская художественная школа»</w:t>
            </w:r>
          </w:p>
          <w:p w14:paraId="1E87012D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E2E8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A3A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923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141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84D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6D4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D46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73B18139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44B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4986" w14:textId="77777777" w:rsidR="002D175A" w:rsidRDefault="002D175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Капитальный ремонт кровли здания МКУ ДО </w:t>
            </w:r>
            <w:r>
              <w:rPr>
                <w:rStyle w:val="200"/>
                <w:color w:val="242424"/>
                <w:sz w:val="20"/>
                <w:szCs w:val="20"/>
                <w:bdr w:val="none" w:sz="0" w:space="0" w:color="auto" w:frame="1"/>
              </w:rPr>
              <w:t>«Центр развития творчества «Радуга» г. Лермонтова</w:t>
            </w:r>
          </w:p>
          <w:p w14:paraId="1E7944C4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FD7B0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558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E6A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2B0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7D8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FFD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324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39727064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4C0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D780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Капитальный ремонт кровли здания МБОУ СОШ № 4</w:t>
            </w:r>
          </w:p>
          <w:p w14:paraId="3614286F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097C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A7C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321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5ED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563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363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DB5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</w:tr>
      <w:tr w:rsidR="002D175A" w14:paraId="779D4FB0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8E7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02F0" w14:textId="77777777" w:rsidR="002D175A" w:rsidRDefault="002D175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Ремонт системы электроснабжения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</w:t>
            </w:r>
            <w:r>
              <w:rPr>
                <w:color w:val="242424"/>
                <w:sz w:val="20"/>
                <w:szCs w:val="20"/>
              </w:rPr>
              <w:t>образовательных организаций</w:t>
            </w:r>
          </w:p>
          <w:p w14:paraId="74268D92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18D2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F0A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11A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3B1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710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A4F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55C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</w:t>
            </w:r>
          </w:p>
        </w:tc>
      </w:tr>
      <w:tr w:rsidR="002D175A" w14:paraId="04BB6B36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0D1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4860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Ремонт систем водоснабжения и водоотведения образовательных организаций</w:t>
            </w:r>
          </w:p>
          <w:p w14:paraId="1D1E66BD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2EA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E69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A0A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E02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84C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3C5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364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77C4E88C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9E2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20F3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Проведение текущих ремонтных работ в образовательных организациях</w:t>
            </w:r>
          </w:p>
          <w:p w14:paraId="28860D1B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7DF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D05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52E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6C7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D15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C97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231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67E0B90B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3AF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1C88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Благоустройство территории и восстановление подпорных стен на территории образовательных организаций</w:t>
            </w:r>
          </w:p>
          <w:p w14:paraId="3934381E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599EE8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FE9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348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104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593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E3D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F25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E7A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31DDCA31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C59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52A73" w14:textId="77777777" w:rsidR="002D175A" w:rsidRDefault="002D175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Модернизация системы отопления в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  <w:sz w:val="20"/>
                <w:szCs w:val="20"/>
              </w:rPr>
              <w:t>образовательных организациях</w:t>
            </w:r>
          </w:p>
          <w:p w14:paraId="67CA2E67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213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7E1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122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B3B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5BD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019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058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47D093A3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76B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3E2C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Замена деревянных оконных блоков на металлопластиковые модули</w:t>
            </w:r>
          </w:p>
          <w:p w14:paraId="35AAE2D8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4F8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172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320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D78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936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D0C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539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7FD83589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B9B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E8C96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Установка металлического ограждения зданий учреждений дополнительного образования</w:t>
            </w:r>
          </w:p>
          <w:p w14:paraId="2AD412D0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718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47B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255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7FB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268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13B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3BA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63EC62D0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B2D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D047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Создание условий для беспрепятственного доступа инвалидов в здания социальной инфраструктуры</w:t>
            </w:r>
          </w:p>
          <w:p w14:paraId="38CF27A2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44C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22E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9A0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EB2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BF0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98E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DD0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15BBAD15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A1C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6FFF4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многопрофильного Дворца культуры города Лермонтова</w:t>
            </w:r>
          </w:p>
          <w:p w14:paraId="6535FC65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96D7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A26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28C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FCF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2D4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05E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A4E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28ECE210" w14:textId="77777777" w:rsidTr="002D175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ACB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90CA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Текущий ремонт помещений МКУ «Централизованная библиотечная система»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8AF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3F9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E10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44A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A20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336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9AC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22A954A2" w14:textId="77777777" w:rsidR="002D175A" w:rsidRDefault="002D175A" w:rsidP="002D175A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209601" w14:textId="77777777" w:rsidR="002D175A" w:rsidRDefault="002D175A" w:rsidP="002D175A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278552" w14:textId="77777777" w:rsidR="002D175A" w:rsidRDefault="002D175A" w:rsidP="002D175A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 администрации города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Т.П. Афанасьева</w:t>
      </w:r>
    </w:p>
    <w:p w14:paraId="2D327647" w14:textId="77777777" w:rsidR="002D175A" w:rsidRDefault="002D175A" w:rsidP="002D175A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F05352" w14:textId="77777777" w:rsidR="002D175A" w:rsidRDefault="002D175A" w:rsidP="002D175A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5B915E1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892F35" w14:textId="77777777" w:rsidR="002D175A" w:rsidRDefault="002D175A" w:rsidP="002D175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</w:tblGrid>
      <w:tr w:rsidR="002D175A" w14:paraId="1022B53C" w14:textId="77777777" w:rsidTr="002D175A">
        <w:trPr>
          <w:trHeight w:val="123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CF41" w14:textId="77777777" w:rsidR="002D175A" w:rsidRDefault="002D175A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Приложение 3</w:t>
            </w:r>
          </w:p>
          <w:p w14:paraId="21EFEA00" w14:textId="77777777" w:rsidR="002D175A" w:rsidRDefault="002D175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 программе «Комплексное развитие социальной инфраструктуры города Лермонтова Ставропольского края», утвержденной постановлением администрации города Лермонтова</w:t>
            </w:r>
          </w:p>
          <w:p w14:paraId="0BF0BF5F" w14:textId="77777777" w:rsidR="002D175A" w:rsidRDefault="002D175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 </w:t>
            </w:r>
            <w:r>
              <w:rPr>
                <w:color w:val="242424"/>
                <w:sz w:val="20"/>
                <w:szCs w:val="20"/>
                <w:u w:val="single"/>
              </w:rPr>
              <w:t>08 апреля 2016 г.</w:t>
            </w:r>
            <w:r>
              <w:rPr>
                <w:color w:val="242424"/>
                <w:sz w:val="20"/>
                <w:szCs w:val="20"/>
              </w:rPr>
              <w:t> № </w:t>
            </w:r>
            <w:r>
              <w:rPr>
                <w:color w:val="242424"/>
                <w:sz w:val="20"/>
                <w:szCs w:val="20"/>
                <w:u w:val="single"/>
              </w:rPr>
              <w:t>244</w:t>
            </w:r>
          </w:p>
          <w:p w14:paraId="2DEA49EC" w14:textId="77777777" w:rsidR="002D175A" w:rsidRDefault="002D175A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1E8F71C0" w14:textId="77777777" w:rsidR="002D175A" w:rsidRDefault="002D175A" w:rsidP="002D175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000B9A03" w14:textId="77777777" w:rsidR="002D175A" w:rsidRDefault="002D175A" w:rsidP="002D175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58200E99" w14:textId="77777777" w:rsidR="002D175A" w:rsidRDefault="002D175A" w:rsidP="002D175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ОБЪЕМЫ И ИСТОЧНИКИ</w:t>
      </w:r>
    </w:p>
    <w:p w14:paraId="60DCF58C" w14:textId="77777777" w:rsidR="002D175A" w:rsidRDefault="002D175A" w:rsidP="002D175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финансирования мероприятий (инвестиционных проектов) по проектированию, строительству, реконструкции</w:t>
      </w:r>
    </w:p>
    <w:p w14:paraId="17C4EDE7" w14:textId="77777777" w:rsidR="002D175A" w:rsidRDefault="002D175A" w:rsidP="002D175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объектов социальной инфраструктуры</w:t>
      </w:r>
    </w:p>
    <w:p w14:paraId="78E77BEC" w14:textId="77777777" w:rsidR="002D175A" w:rsidRDefault="002D175A" w:rsidP="002D175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45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6"/>
        <w:gridCol w:w="2694"/>
        <w:gridCol w:w="1417"/>
        <w:gridCol w:w="1417"/>
        <w:gridCol w:w="1276"/>
        <w:gridCol w:w="1276"/>
        <w:gridCol w:w="1276"/>
        <w:gridCol w:w="1417"/>
      </w:tblGrid>
      <w:tr w:rsidR="002D175A" w14:paraId="60DAC8B0" w14:textId="77777777" w:rsidTr="002D175A">
        <w:trPr>
          <w:trHeight w:val="49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181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719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программы, основного мероприятия программы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8705" w14:textId="77777777" w:rsidR="002D175A" w:rsidRDefault="002D175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Источники </w:t>
            </w:r>
            <w:r>
              <w:rPr>
                <w:color w:val="242424"/>
                <w:sz w:val="20"/>
                <w:szCs w:val="20"/>
              </w:rPr>
              <w:t>финансирования</w:t>
            </w:r>
          </w:p>
        </w:tc>
        <w:tc>
          <w:tcPr>
            <w:tcW w:w="80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AA7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Оценочный объем финансирования по годам (тыс. рублей)</w:t>
            </w:r>
          </w:p>
        </w:tc>
      </w:tr>
      <w:tr w:rsidR="002D175A" w14:paraId="0BD28AA9" w14:textId="77777777" w:rsidTr="002D17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4520033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8DE6C76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7F3ACBB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4EC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7A42F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3A4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28F836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5A8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8D1CA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C39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2ACC6B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0E15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E134D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540CD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83B56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2021-2030</w:t>
            </w:r>
          </w:p>
        </w:tc>
      </w:tr>
    </w:tbl>
    <w:p w14:paraId="271E1F5B" w14:textId="77777777" w:rsidR="002D175A" w:rsidRDefault="002D175A" w:rsidP="002D175A">
      <w:pPr>
        <w:shd w:val="clear" w:color="auto" w:fill="FFFFFF"/>
        <w:spacing w:after="150" w:line="1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45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6"/>
        <w:gridCol w:w="2694"/>
        <w:gridCol w:w="1417"/>
        <w:gridCol w:w="1417"/>
        <w:gridCol w:w="1276"/>
        <w:gridCol w:w="1276"/>
        <w:gridCol w:w="1276"/>
        <w:gridCol w:w="1417"/>
      </w:tblGrid>
      <w:tr w:rsidR="002D175A" w14:paraId="3ED153AD" w14:textId="77777777" w:rsidTr="002D175A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B51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BED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763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8DF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3E3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4C4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DFA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77B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841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</w:tr>
      <w:tr w:rsidR="002D175A" w14:paraId="035669B5" w14:textId="77777777" w:rsidTr="002D175A"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EE35" w14:textId="77777777" w:rsidR="002D175A" w:rsidRDefault="002D175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Цель Программы: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обеспечение развития социальной инфраструктуры</w:t>
            </w:r>
            <w:r>
              <w:rPr>
                <w:rStyle w:val="apple-converted-space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города Лермонтова для закрепления населения и повышения уровня его жизни</w:t>
            </w:r>
          </w:p>
        </w:tc>
      </w:tr>
      <w:tr w:rsidR="002D175A" w14:paraId="181DB5D6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015F" w14:textId="77777777" w:rsidR="002D175A" w:rsidRDefault="002D175A">
            <w:pPr>
              <w:spacing w:after="150" w:line="238" w:lineRule="atLeast"/>
              <w:ind w:left="-291" w:firstLine="1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715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Программа «Комплексное развитие социальной инфраструктуры города Лермонтова Ставропольского края», всего</w:t>
            </w:r>
          </w:p>
          <w:p w14:paraId="7A5778DB" w14:textId="77777777" w:rsidR="002D175A" w:rsidRDefault="002D175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657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65708" w14:textId="77777777" w:rsidR="002D175A" w:rsidRDefault="002D175A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77823,44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5B9F3" w14:textId="77777777" w:rsidR="002D175A" w:rsidRDefault="002D175A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B9CC8" w14:textId="77777777" w:rsidR="002D175A" w:rsidRDefault="002D175A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29135,00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A8803" w14:textId="77777777" w:rsidR="002D175A" w:rsidRDefault="002D175A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36985,00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0AF62" w14:textId="77777777" w:rsidR="002D175A" w:rsidRDefault="002D175A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38485,00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529B4" w14:textId="77777777" w:rsidR="002D175A" w:rsidRDefault="002D175A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205900,00</w:t>
            </w:r>
          </w:p>
        </w:tc>
      </w:tr>
      <w:tr w:rsidR="002D175A" w14:paraId="2050BBD7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6D5853E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86585B3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E644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880F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7A9F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F11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E1B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B00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C24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3C421D89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442FAB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899805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9FF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4F7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9EA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12335,00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DBC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730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EA2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479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082A5B6D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F73D4A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9B1FA3D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BB65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E53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1788,40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1CF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23D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C43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A5B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EDD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1500,00</w:t>
            </w:r>
          </w:p>
        </w:tc>
      </w:tr>
      <w:tr w:rsidR="002D175A" w14:paraId="11CD8E12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C0223E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9288E24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D58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90C0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E878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17DC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46A8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34900,00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6C96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A507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204400,00</w:t>
            </w:r>
          </w:p>
        </w:tc>
      </w:tr>
      <w:tr w:rsidR="002D175A" w14:paraId="1D875713" w14:textId="77777777" w:rsidTr="002D175A"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FBCB" w14:textId="77777777" w:rsidR="002D175A" w:rsidRDefault="002D175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FB5783" w14:textId="77777777" w:rsidR="002D175A" w:rsidRDefault="002D175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Задача Программы: привлечение широких масс населения к занятиям спортом и культивирование здорового образа жизни</w:t>
            </w:r>
          </w:p>
          <w:p w14:paraId="53592257" w14:textId="77777777" w:rsidR="002D175A" w:rsidRDefault="002D175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 счет строительства, реконструкции и ремонта спортивных сооружений города Лермонтова</w:t>
            </w:r>
          </w:p>
        </w:tc>
      </w:tr>
      <w:tr w:rsidR="002D175A" w14:paraId="1D899398" w14:textId="77777777" w:rsidTr="002D175A"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23D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1.1.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6BFD" w14:textId="77777777" w:rsidR="002D175A" w:rsidRDefault="002D175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тренировочной площадки на стадионе «Бештау» муниципального автономного образовательного учреждения дополнительного образования детей детско-юношеской спортивной школы города Лермонтова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A43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EED7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75000,00</w:t>
            </w:r>
          </w:p>
          <w:p w14:paraId="610F5B96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6D26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56500,00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149C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7B4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9ED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CF6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4A13C8E5" w14:textId="77777777" w:rsidTr="002D175A"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DF8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A5EDF1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2CCE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9E33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C950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0A81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EE3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E82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26F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04B5FD75" w14:textId="77777777" w:rsidTr="002D175A"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E54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A800C05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13A1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CC0D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3C9EB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02E2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48A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237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066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48B08CE8" w14:textId="77777777" w:rsidTr="002D175A"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290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437BBDF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F3B0C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F774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EA8A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A25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1D1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24D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475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1E9010FC" w14:textId="77777777" w:rsidTr="002D175A"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7D1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B3EC3C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DDD7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5E64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01A3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A5D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7BA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9F3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E4B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49467152" w14:textId="77777777" w:rsidTr="002D175A"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63B9" w14:textId="77777777" w:rsidR="002D175A" w:rsidRDefault="002D175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Задача Программы: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развитие системы среднего, дополнительного и дошкольного образования за счет строительства, реконструкции и ремонта образовательных организаций</w:t>
            </w:r>
          </w:p>
        </w:tc>
      </w:tr>
      <w:tr w:rsidR="002D175A" w14:paraId="2AF0D4A4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2AB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4C6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Комплексное проведение противорадоновых мероприятий с укреплением фундамента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EAEB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36B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638,97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531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705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B5A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CCE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1F0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62000,00</w:t>
            </w:r>
          </w:p>
        </w:tc>
      </w:tr>
      <w:tr w:rsidR="002D175A" w14:paraId="70EB414C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41A588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1C3927B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4556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C71C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7954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649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670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2D6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2C5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44B64414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C350131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87B5C96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D1A3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50AC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DD5C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C41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DD5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CF1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443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6676EC20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F5E9965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B2F8146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1C25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766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638,97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574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47B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B91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470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913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01448A23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B4D73F8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566E3F5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196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5CE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F7E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724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7A6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001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F07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62000,00</w:t>
            </w:r>
          </w:p>
        </w:tc>
      </w:tr>
      <w:tr w:rsidR="002D175A" w14:paraId="0AD2807A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FFF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506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Капитальный ремонт кровли здания МУ ДО «Детская художественная школа»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F156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1E0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A55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0F0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C5F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FAE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706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2000,00</w:t>
            </w:r>
          </w:p>
        </w:tc>
      </w:tr>
      <w:tr w:rsidR="002D175A" w14:paraId="619F5431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8977B1F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65B33F1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A308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  <w:p w14:paraId="154F34C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E1ED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06B5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1DC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34D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AB8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B72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4C5B8BC6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86DD3C3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861B24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86B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  <w:p w14:paraId="3A3BD951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C7E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9E3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C35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3B0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1B2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E6C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4E36B556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F0E08F6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87AC400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E69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868B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66FA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4E8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46D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B61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C14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2000,00</w:t>
            </w:r>
          </w:p>
        </w:tc>
      </w:tr>
      <w:tr w:rsidR="002D175A" w14:paraId="305E4975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829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358B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Капитальный ремонт кровли здания МКУ ДО </w:t>
            </w:r>
            <w:r>
              <w:rPr>
                <w:rStyle w:val="200"/>
                <w:color w:val="242424"/>
                <w:sz w:val="20"/>
                <w:szCs w:val="20"/>
                <w:bdr w:val="none" w:sz="0" w:space="0" w:color="auto" w:frame="1"/>
              </w:rPr>
              <w:t>«Центр развития творчества «Радуга» г. Лермонтова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DDCD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E62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2AF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C8D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719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878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A38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2000,00</w:t>
            </w:r>
          </w:p>
        </w:tc>
      </w:tr>
      <w:tr w:rsidR="002D175A" w14:paraId="2FAB09F1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C34CCD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0A25A6D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BBA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988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D07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E8A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1C5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701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4D2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75145D40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FA9398B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A115EE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138B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A1D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E07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1EE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7BE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F2F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B1B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056DAEB8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94A45EE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16981AC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5E87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0E573FF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38F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C2E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3FC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844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35D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72D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2000,00</w:t>
            </w:r>
          </w:p>
        </w:tc>
      </w:tr>
      <w:tr w:rsidR="002D175A" w14:paraId="3CF20A75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86C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955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Капитальный ремонт кровли здания МБОУ СОШ № 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9BF2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959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AA6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33F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483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BDD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ED5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38967915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C87FAE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7B145EF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CFBE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  <w:p w14:paraId="0D3297D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21E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162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B19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6BA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E82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CFE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1D3899D2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FAFDBE3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8939BB0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6B1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  <w:p w14:paraId="30C1BF2E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0F9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0EE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B7D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DAB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854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D71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416B68F2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F71BD5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978B6D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93C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4BD4B61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D7B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54C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944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670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14F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168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09914883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DF1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1A4D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Ремонт системы электроснабжения образовательных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9E23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9E5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A88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01E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E43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C74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0E2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1000,00</w:t>
            </w:r>
          </w:p>
        </w:tc>
      </w:tr>
      <w:tr w:rsidR="002D175A" w14:paraId="5FDEF6C4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59788C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16632AC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D32B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  <w:p w14:paraId="4F5BD490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7E2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FF2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270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0EC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CC9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182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0F4421AF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7ADA74E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BF8169B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05C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  <w:p w14:paraId="6852C2D0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9AC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94E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99D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8A9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D47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F03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373A7F6E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3CCF6C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924706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3B7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756C385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A33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5CF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C16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42B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872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7B0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1000,00</w:t>
            </w:r>
          </w:p>
        </w:tc>
      </w:tr>
      <w:tr w:rsidR="002D175A" w14:paraId="702B00FE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682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FED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Ремонт систем водоснабжения и водоотведения образовательных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EB1B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329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A52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518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C1F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645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4E2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</w:tr>
      <w:tr w:rsidR="002D175A" w14:paraId="6BC05114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CD20FA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1AF4B6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01DE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  <w:p w14:paraId="4B6D6BC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973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EDF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827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BF4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3CD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D33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1DB0BAAD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BF35384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0D7D47B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513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  <w:p w14:paraId="17DC9A35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9F3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3E0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2AA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A89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F05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1B2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270FEFD5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FF631B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2DE6CDC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07E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11538D9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0E8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689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611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83D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443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CB6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</w:tr>
      <w:tr w:rsidR="002D175A" w14:paraId="47264C1B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87C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EA5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Проведение текущих ремонтных работ в 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D2C9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584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DE9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C45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03F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E3B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93C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800,00</w:t>
            </w:r>
          </w:p>
        </w:tc>
      </w:tr>
      <w:tr w:rsidR="002D175A" w14:paraId="09A183CF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34294D5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C546DDE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CA3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A7C0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4FA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CBD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98D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603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7A4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5D6114A4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44A4E6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1AE93B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CC9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9E8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BFA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CB0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99F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CC2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F2F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3AB541E8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061B28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F0B459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0D5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4B5DDDAD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1C5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6EC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B5A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DC2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84A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365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800,00</w:t>
            </w:r>
          </w:p>
        </w:tc>
      </w:tr>
      <w:tr w:rsidR="002D175A" w14:paraId="360B3AE0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31D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75F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Благоустройство территории и восстановление подпорных стен на территории образовательных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90C5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C22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9A2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763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3B5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AD0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CEA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4B37304D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7DE804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DEC535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6D9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7DF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27B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FC1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B90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FDA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239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506F3C26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F44D3E4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E818F9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A14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782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B1E7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C70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544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ABE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097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781F466A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6636BE0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F2E43B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DCE7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709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652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953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24D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4A97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275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600,00</w:t>
            </w:r>
          </w:p>
        </w:tc>
      </w:tr>
      <w:tr w:rsidR="002D175A" w14:paraId="28F80AFB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3C7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0AC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Модернизация системы отопления в 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7B2A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D24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97D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9C2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633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554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666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1500,00</w:t>
            </w:r>
          </w:p>
        </w:tc>
      </w:tr>
      <w:tr w:rsidR="002D175A" w14:paraId="09CDF965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ECA144D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979B500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917A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  <w:p w14:paraId="5BD6ABF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265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107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101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86E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C3A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9E6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4BFD9A2E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DE54ED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10E5BF5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9547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  <w:p w14:paraId="486DA560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32E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EE3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170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B65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0E4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87B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4996FB32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B10B0D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A5D6261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EC2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54D7172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8A4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FF2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D6A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DFA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5C4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736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1500,00</w:t>
            </w:r>
          </w:p>
        </w:tc>
      </w:tr>
      <w:tr w:rsidR="002D175A" w14:paraId="17E63437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802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15D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Замена деревянных оконных блоков на металлопластиковые модули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7907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C3B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B92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715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148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DEF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DA2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2400,00</w:t>
            </w:r>
          </w:p>
        </w:tc>
      </w:tr>
      <w:tr w:rsidR="002D175A" w14:paraId="1D475489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56DCE1C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08907D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FD73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  <w:p w14:paraId="184E1B0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3436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A13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355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38F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718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460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02A64E27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482C504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7CCFB9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11E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  <w:p w14:paraId="35054F72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918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662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B14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51A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517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9F0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1500,00</w:t>
            </w:r>
          </w:p>
        </w:tc>
      </w:tr>
      <w:tr w:rsidR="002D175A" w14:paraId="0F2F4920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110E9E3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0E97A64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91F6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71067A6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706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F4B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F8A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24C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126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B5E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900,00</w:t>
            </w:r>
          </w:p>
        </w:tc>
      </w:tr>
      <w:tr w:rsidR="002D175A" w14:paraId="74D7594E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060D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E7C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Установка металлического ограждения зданий учреждений дополнительного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B871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C56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FDA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646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E69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BA0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2E3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72FE5D3C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489EC11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A31FCDA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054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0C3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A11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68F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C13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2DE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93E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1DB27C5F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34BAFD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9A5E4C9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BB66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23B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711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1CA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0D56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477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E5B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0CEA39A4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35A13F6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1BCC133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8C8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106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095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AC4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6587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D35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A97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22D5D249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0D8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38A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Создание условий для беспрепятственного доступа инвалидов в здания социальной инфраструктуры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2A65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171F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BD1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7B2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E99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8FA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402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2500,00</w:t>
            </w:r>
          </w:p>
        </w:tc>
      </w:tr>
      <w:tr w:rsidR="002D175A" w14:paraId="168D0913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FF0F90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A8DAE4C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7B1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074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4A0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498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A43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F2E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4E3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77473EF1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BA1D700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AC1DE36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94D6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99B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5E90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A1CB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AD4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6AE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99B2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2D175A" w14:paraId="54CFFAEE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346985E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6500884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9CE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13871872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8EA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64B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2FC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855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10BD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CED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2500,00</w:t>
            </w:r>
          </w:p>
        </w:tc>
      </w:tr>
      <w:tr w:rsidR="002D175A" w14:paraId="5E2F055E" w14:textId="77777777" w:rsidTr="002D175A"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660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Задача Программы: модернизация социально-культурной сферы города Лермонтова</w:t>
            </w:r>
          </w:p>
          <w:p w14:paraId="5A893E7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79836107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DDA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6A0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Реконструкция многопрофильного Дворца культуры города Лермонтова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48A5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A63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DE9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848B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ABD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9E7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088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130000,00</w:t>
            </w:r>
          </w:p>
        </w:tc>
      </w:tr>
      <w:tr w:rsidR="002D175A" w14:paraId="6087285A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02E48C6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AAA97E4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D60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A57A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0D3D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C7C8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2FB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E363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FC04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4C838FBC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C23EB1F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8FFE9B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E913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3E5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718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7E1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E2DB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F08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D24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35E200C7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E2E03FF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65C52A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FA9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BEA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0F8A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EDEF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CAA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766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272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130000,00</w:t>
            </w:r>
          </w:p>
        </w:tc>
      </w:tr>
      <w:tr w:rsidR="002D175A" w14:paraId="74D34133" w14:textId="77777777" w:rsidTr="002D175A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AFE1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1F8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Текущий ремонт помещений МКУ «Централизованная библиотечная система»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7C1A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D27A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74C6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C3B1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4F7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67B9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DA9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600,00</w:t>
            </w:r>
          </w:p>
        </w:tc>
      </w:tr>
      <w:tr w:rsidR="002D175A" w14:paraId="5037B20F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7793A03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0B361ED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9CF5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краевого бюджета</w:t>
            </w:r>
          </w:p>
          <w:p w14:paraId="3452575E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8E6F" w14:textId="77777777" w:rsidR="002D175A" w:rsidRDefault="002D175A">
            <w:pPr>
              <w:spacing w:line="238" w:lineRule="atLeast"/>
              <w:ind w:left="-123" w:right="-7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17A2" w14:textId="77777777" w:rsidR="002D175A" w:rsidRDefault="002D175A">
            <w:pPr>
              <w:spacing w:line="238" w:lineRule="atLeast"/>
              <w:ind w:left="-108"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7D7D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03DE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453A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72EC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761BB819" w14:textId="77777777" w:rsidTr="002D175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3B6B9A0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3FBF03E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2814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местного бюджета</w:t>
            </w:r>
          </w:p>
          <w:p w14:paraId="75DA71E3" w14:textId="77777777" w:rsidR="002D175A" w:rsidRDefault="002D175A">
            <w:pPr>
              <w:spacing w:after="150" w:line="238" w:lineRule="atLeast"/>
              <w:ind w:left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FD83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61B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2649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B92E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DA87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2517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D175A" w14:paraId="7A55C0F3" w14:textId="77777777" w:rsidTr="002D175A">
        <w:trPr>
          <w:trHeight w:val="7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07281A2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3E3E2B7" w14:textId="77777777" w:rsidR="002D175A" w:rsidRDefault="002D175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6F88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внебюджетные средства</w:t>
            </w:r>
          </w:p>
          <w:p w14:paraId="3F2C8135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AF10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C65D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B78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66EC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6F9D" w14:textId="77777777" w:rsidR="002D175A" w:rsidRDefault="002D175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8185" w14:textId="77777777" w:rsidR="002D175A" w:rsidRDefault="002D175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600,00</w:t>
            </w:r>
          </w:p>
        </w:tc>
      </w:tr>
    </w:tbl>
    <w:p w14:paraId="46D8315F" w14:textId="77777777" w:rsidR="002D175A" w:rsidRDefault="002D175A" w:rsidP="002D175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EAF688" w14:textId="77777777" w:rsidR="002D175A" w:rsidRDefault="002D175A" w:rsidP="002D175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00A442" w14:textId="77777777" w:rsidR="002D175A" w:rsidRDefault="002D175A" w:rsidP="002D175A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 администрации города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Т.П. Афанасьева</w:t>
      </w:r>
    </w:p>
    <w:p w14:paraId="529752F7" w14:textId="7E321733" w:rsidR="00DB0041" w:rsidRPr="002D175A" w:rsidRDefault="00DB0041" w:rsidP="002D175A">
      <w:bookmarkStart w:id="0" w:name="_GoBack"/>
      <w:bookmarkEnd w:id="0"/>
    </w:p>
    <w:sectPr w:rsidR="00DB0041" w:rsidRPr="002D175A" w:rsidSect="00291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nie_assignovaniya/" TargetMode="External"/><Relationship Id="rId5" Type="http://schemas.openxmlformats.org/officeDocument/2006/relationships/hyperlink" Target="http://pandia.ru/text/category/byudzhetnie_ogranicheni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7686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322</cp:revision>
  <dcterms:created xsi:type="dcterms:W3CDTF">2023-09-11T08:20:00Z</dcterms:created>
  <dcterms:modified xsi:type="dcterms:W3CDTF">2023-09-28T07:53:00Z</dcterms:modified>
</cp:coreProperties>
</file>