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38ED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АДМИНИСТРАЦИЯ</w:t>
      </w:r>
    </w:p>
    <w:p w14:paraId="775AA3F3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6B50A8E5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06C50B5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 </w:t>
      </w:r>
    </w:p>
    <w:p w14:paraId="2660D871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ВЫПИСКА</w:t>
      </w:r>
    </w:p>
    <w:p w14:paraId="6C5C32BA" w14:textId="77777777" w:rsidR="00F62AB0" w:rsidRPr="00F62AB0" w:rsidRDefault="00F62AB0" w:rsidP="00F62AB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62AB0">
        <w:rPr>
          <w:b/>
          <w:bCs/>
          <w:color w:val="111111"/>
          <w:bdr w:val="none" w:sz="0" w:space="0" w:color="auto" w:frame="1"/>
        </w:rPr>
        <w:t>из протокола № 1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13.05.2021 г.</w:t>
      </w:r>
    </w:p>
    <w:p w14:paraId="2812F4F2" w14:textId="77777777" w:rsidR="00F62AB0" w:rsidRPr="00F62AB0" w:rsidRDefault="00F62AB0" w:rsidP="00F62AB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F62AB0" w:rsidRPr="00F62AB0" w14:paraId="2DC86DFE" w14:textId="77777777" w:rsidTr="00F62AB0"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A6A0" w14:textId="77777777" w:rsidR="00F62AB0" w:rsidRPr="00F62AB0" w:rsidRDefault="00F62AB0" w:rsidP="00F62AB0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Присутствовали: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499A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62AB0" w:rsidRPr="00F62AB0" w14:paraId="1495EC0E" w14:textId="77777777" w:rsidTr="00F62AB0">
        <w:trPr>
          <w:trHeight w:val="1511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62F7" w14:textId="77777777" w:rsidR="00F62AB0" w:rsidRPr="00F62AB0" w:rsidRDefault="00F62AB0" w:rsidP="00F62AB0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</w:rPr>
              <w:t>Холопова Наталья Владиславовна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98B0" w14:textId="77777777" w:rsidR="00F62AB0" w:rsidRPr="00F62AB0" w:rsidRDefault="00F62AB0" w:rsidP="00F62AB0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</w:rPr>
              <w:t>Председатель межведомственной комиссии Исполняющий обязанности заместителя главы администрации – начальника управления экономического развития администрации города Лермонтова</w:t>
            </w:r>
          </w:p>
          <w:p w14:paraId="095B74A1" w14:textId="77777777" w:rsidR="00F62AB0" w:rsidRPr="00F62AB0" w:rsidRDefault="00F62AB0" w:rsidP="00F62AB0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2AB0" w:rsidRPr="00F62AB0" w14:paraId="57AA5A8C" w14:textId="77777777" w:rsidTr="00F62AB0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84F7" w14:textId="77777777" w:rsidR="00F62AB0" w:rsidRPr="00F62AB0" w:rsidRDefault="00F62AB0" w:rsidP="00F62AB0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Шкурина</w:t>
            </w:r>
          </w:p>
          <w:p w14:paraId="0E32D432" w14:textId="77777777" w:rsidR="00F62AB0" w:rsidRPr="00F62AB0" w:rsidRDefault="00F62AB0" w:rsidP="00F62AB0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3B2F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 председателя </w:t>
            </w:r>
            <w:r w:rsidRPr="00F62AB0">
              <w:rPr>
                <w:color w:val="242424"/>
                <w:sz w:val="20"/>
                <w:szCs w:val="20"/>
              </w:rPr>
              <w:t>межведомственной комиссии</w:t>
            </w:r>
          </w:p>
          <w:p w14:paraId="4A025CAE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заместитель начальника управления экономического развития администрации города Лермонтова</w:t>
            </w:r>
          </w:p>
        </w:tc>
      </w:tr>
      <w:tr w:rsidR="00F62AB0" w:rsidRPr="00F62AB0" w14:paraId="1B492C2C" w14:textId="77777777" w:rsidTr="00F62AB0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96CF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Никитин Антон Григорьевич</w:t>
            </w:r>
          </w:p>
          <w:p w14:paraId="3D8656E5" w14:textId="77777777" w:rsidR="00F62AB0" w:rsidRPr="00F62AB0" w:rsidRDefault="00F62AB0" w:rsidP="00F62AB0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64E8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секретарь </w:t>
            </w:r>
            <w:r w:rsidRPr="00F62AB0">
              <w:rPr>
                <w:color w:val="242424"/>
                <w:sz w:val="20"/>
                <w:szCs w:val="20"/>
              </w:rPr>
              <w:t>межведомственной комиссии</w:t>
            </w:r>
          </w:p>
          <w:p w14:paraId="20EC10B1" w14:textId="77777777" w:rsidR="00F62AB0" w:rsidRPr="00F62AB0" w:rsidRDefault="00F62AB0" w:rsidP="00F62AB0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62AB0">
              <w:rPr>
                <w:color w:val="242424"/>
                <w:sz w:val="20"/>
                <w:szCs w:val="20"/>
                <w:bdr w:val="none" w:sz="0" w:space="0" w:color="auto" w:frame="1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61304D9A" w14:textId="77777777" w:rsidR="00F62AB0" w:rsidRPr="00F62AB0" w:rsidRDefault="00F62AB0" w:rsidP="00F62A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 </w:t>
      </w:r>
    </w:p>
    <w:p w14:paraId="151E00F0" w14:textId="77777777" w:rsidR="00F62AB0" w:rsidRPr="00F62AB0" w:rsidRDefault="00F62AB0" w:rsidP="00F62A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ПОВЕСТКА ДНЯ:</w:t>
      </w:r>
    </w:p>
    <w:p w14:paraId="3B16B18F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 по платежам в бюджеты и государственные внебюджетные фонды, по страховым взносам на обязательное пенсионное страхование, на обязательное медицинское страхование и контролю над эффективным использованием земельных ресурсов города Лермонтова.</w:t>
      </w:r>
    </w:p>
    <w:p w14:paraId="70A68187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2. Подведение итогов заседания межведомственной комиссии по 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3EC41C4B" w14:textId="77777777" w:rsidR="00F62AB0" w:rsidRPr="00F62AB0" w:rsidRDefault="00F62AB0" w:rsidP="00F62A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 </w:t>
      </w:r>
    </w:p>
    <w:p w14:paraId="047E33A7" w14:textId="77777777" w:rsidR="00F62AB0" w:rsidRPr="00F62AB0" w:rsidRDefault="00F62AB0" w:rsidP="00F62A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РЕШИЛИ:</w:t>
      </w:r>
    </w:p>
    <w:p w14:paraId="78904F4D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1. Управлению экономического развития администрации города Лермонтова:</w:t>
      </w:r>
    </w:p>
    <w:p w14:paraId="533F41AB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1.1. Подготовить официальный запрос в Межрайонную ИФНС России № 9 по Ставропольскому краю о проведении выездного заседания на территории ТОРМ ФНС № 9 по вопросу налоговой задолженности субъектов малого и среднего предпринимательства в бюджет города Лермонтова;</w:t>
      </w:r>
    </w:p>
    <w:p w14:paraId="3CC73156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1.2. Разместить на официальном портале органов местного самоуправления выписку из протокола заседания комиссии.</w:t>
      </w:r>
    </w:p>
    <w:p w14:paraId="40BC7F84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2. Управлению имущественных отношений администрации города Лермонтова:</w:t>
      </w:r>
    </w:p>
    <w:p w14:paraId="1A74CB8A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2.1. Продолжать работу с задолжниками по арендной плате за использование арендных земель;</w:t>
      </w:r>
    </w:p>
    <w:p w14:paraId="0DB125C8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lastRenderedPageBreak/>
        <w:t>2.2. Усилить контроль при регистрации договоров аренды земли на территории города Лермонтова;</w:t>
      </w:r>
    </w:p>
    <w:p w14:paraId="6003296B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2.3. Актуализировать перечень по задолженности за арендованные земли на территории города Лермонтова и устранить все несоответствия;</w:t>
      </w:r>
    </w:p>
    <w:p w14:paraId="7458DDD0" w14:textId="77777777" w:rsidR="00F62AB0" w:rsidRPr="00F62AB0" w:rsidRDefault="00F62AB0" w:rsidP="00F62AB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62AB0">
        <w:rPr>
          <w:color w:val="242424"/>
        </w:rPr>
        <w:t>2.4. Подготовить в правовой отдел администрации города Лермонтова пакет документов по систематическим задолженностям за арендованные земли на территории города Лермонтова для подачи иска и предоставить в управление экономического развития перечень юридических и физических лиц, указанных в этих документах.</w:t>
      </w:r>
    </w:p>
    <w:p w14:paraId="097D74A7" w14:textId="77777777" w:rsidR="00D43D1E" w:rsidRPr="00F62AB0" w:rsidRDefault="00D43D1E" w:rsidP="00F62AB0">
      <w:bookmarkStart w:id="0" w:name="_GoBack"/>
      <w:bookmarkEnd w:id="0"/>
    </w:p>
    <w:sectPr w:rsidR="00D43D1E" w:rsidRPr="00F62AB0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493C" w14:textId="77777777" w:rsidR="005008C9" w:rsidRDefault="005008C9">
      <w:r>
        <w:separator/>
      </w:r>
    </w:p>
  </w:endnote>
  <w:endnote w:type="continuationSeparator" w:id="0">
    <w:p w14:paraId="7110FAA9" w14:textId="77777777" w:rsidR="005008C9" w:rsidRDefault="0050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35B7" w14:textId="77777777" w:rsidR="005008C9" w:rsidRDefault="005008C9">
      <w:r>
        <w:separator/>
      </w:r>
    </w:p>
  </w:footnote>
  <w:footnote w:type="continuationSeparator" w:id="0">
    <w:p w14:paraId="626113B9" w14:textId="77777777" w:rsidR="005008C9" w:rsidRDefault="0050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5008C9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5008C9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70A4E"/>
    <w:rsid w:val="00180F28"/>
    <w:rsid w:val="001F1FD8"/>
    <w:rsid w:val="00253E92"/>
    <w:rsid w:val="0033001B"/>
    <w:rsid w:val="005008C9"/>
    <w:rsid w:val="006F093E"/>
    <w:rsid w:val="00700FD3"/>
    <w:rsid w:val="007C4E5D"/>
    <w:rsid w:val="00935676"/>
    <w:rsid w:val="009A2B2A"/>
    <w:rsid w:val="00B50EAD"/>
    <w:rsid w:val="00D43D1E"/>
    <w:rsid w:val="00E61543"/>
    <w:rsid w:val="00F02FD1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2023-10-16T09:38:00Z</dcterms:created>
  <dcterms:modified xsi:type="dcterms:W3CDTF">2023-11-01T09:36:00Z</dcterms:modified>
</cp:coreProperties>
</file>