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9A19" w14:textId="6E18E5C2" w:rsidR="006164F0" w:rsidRPr="006164F0" w:rsidRDefault="006164F0" w:rsidP="006164F0">
      <w:pPr>
        <w:spacing w:after="150" w:line="293" w:lineRule="atLeast"/>
        <w:jc w:val="center"/>
        <w:rPr>
          <w:rFonts w:ascii="Arial" w:hAnsi="Arial" w:cs="Arial"/>
          <w:color w:val="333333"/>
          <w:sz w:val="20"/>
          <w:szCs w:val="20"/>
        </w:rPr>
      </w:pPr>
      <w:r w:rsidRPr="006164F0">
        <w:rPr>
          <w:rFonts w:ascii="Arial" w:hAnsi="Arial" w:cs="Arial"/>
          <w:noProof/>
          <w:color w:val="333333"/>
          <w:sz w:val="20"/>
          <w:szCs w:val="20"/>
        </w:rPr>
        <w:drawing>
          <wp:inline distT="0" distB="0" distL="0" distR="0" wp14:anchorId="67486F9C" wp14:editId="098C800B">
            <wp:extent cx="76200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4548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3C9A9689" w14:textId="77777777" w:rsidR="006164F0" w:rsidRPr="006164F0" w:rsidRDefault="006164F0" w:rsidP="006164F0">
      <w:pPr>
        <w:spacing w:line="293" w:lineRule="atLeast"/>
        <w:jc w:val="center"/>
        <w:rPr>
          <w:rFonts w:ascii="Arial" w:hAnsi="Arial" w:cs="Arial"/>
          <w:color w:val="333333"/>
          <w:sz w:val="20"/>
          <w:szCs w:val="20"/>
        </w:rPr>
      </w:pPr>
      <w:r w:rsidRPr="006164F0">
        <w:rPr>
          <w:b/>
          <w:bCs/>
          <w:color w:val="333333"/>
          <w:bdr w:val="none" w:sz="0" w:space="0" w:color="auto" w:frame="1"/>
        </w:rPr>
        <w:t>П О С Т А Н О В Л Е Н И Е</w:t>
      </w:r>
    </w:p>
    <w:p w14:paraId="118DDD5D" w14:textId="77777777" w:rsidR="006164F0" w:rsidRPr="006164F0" w:rsidRDefault="006164F0" w:rsidP="006164F0">
      <w:pPr>
        <w:spacing w:line="293" w:lineRule="atLeast"/>
        <w:jc w:val="center"/>
        <w:rPr>
          <w:rFonts w:ascii="Arial" w:hAnsi="Arial" w:cs="Arial"/>
          <w:color w:val="333333"/>
          <w:sz w:val="20"/>
          <w:szCs w:val="20"/>
        </w:rPr>
      </w:pPr>
      <w:r w:rsidRPr="006164F0">
        <w:rPr>
          <w:b/>
          <w:bCs/>
          <w:color w:val="333333"/>
          <w:bdr w:val="none" w:sz="0" w:space="0" w:color="auto" w:frame="1"/>
        </w:rPr>
        <w:t>АДМИНИСТРАЦИИ ГОРОДА ЛЕРМОНТОВА</w:t>
      </w:r>
    </w:p>
    <w:tbl>
      <w:tblPr>
        <w:tblW w:w="5000" w:type="pct"/>
        <w:jc w:val="center"/>
        <w:tblCellMar>
          <w:left w:w="0" w:type="dxa"/>
          <w:right w:w="0" w:type="dxa"/>
        </w:tblCellMar>
        <w:tblLook w:val="04A0" w:firstRow="1" w:lastRow="0" w:firstColumn="1" w:lastColumn="0" w:noHBand="0" w:noVBand="1"/>
      </w:tblPr>
      <w:tblGrid>
        <w:gridCol w:w="10244"/>
      </w:tblGrid>
      <w:tr w:rsidR="006164F0" w:rsidRPr="006164F0" w14:paraId="5172E1A3" w14:textId="77777777" w:rsidTr="006164F0">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0A71F93A" w14:textId="77777777" w:rsidR="006164F0" w:rsidRPr="006164F0" w:rsidRDefault="006164F0" w:rsidP="006164F0">
            <w:pPr>
              <w:spacing w:line="293" w:lineRule="atLeast"/>
              <w:divId w:val="1483424903"/>
            </w:pPr>
            <w:r w:rsidRPr="006164F0">
              <w:rPr>
                <w:bdr w:val="none" w:sz="0" w:space="0" w:color="auto" w:frame="1"/>
              </w:rPr>
              <w:t>      </w:t>
            </w:r>
            <w:r w:rsidRPr="006164F0">
              <w:t>№ </w:t>
            </w:r>
            <w:r w:rsidRPr="006164F0">
              <w:rPr>
                <w:u w:val="single"/>
              </w:rPr>
              <w:t>429</w:t>
            </w:r>
          </w:p>
        </w:tc>
      </w:tr>
    </w:tbl>
    <w:p w14:paraId="3F471390" w14:textId="77777777" w:rsidR="006164F0" w:rsidRPr="006164F0" w:rsidRDefault="006164F0" w:rsidP="006164F0">
      <w:pPr>
        <w:spacing w:line="238" w:lineRule="atLeast"/>
        <w:jc w:val="center"/>
        <w:rPr>
          <w:vanish/>
          <w:color w:val="333333"/>
        </w:rPr>
      </w:pPr>
    </w:p>
    <w:tbl>
      <w:tblPr>
        <w:tblW w:w="5000" w:type="pct"/>
        <w:jc w:val="center"/>
        <w:tblCellMar>
          <w:left w:w="0" w:type="dxa"/>
          <w:right w:w="0" w:type="dxa"/>
        </w:tblCellMar>
        <w:tblLook w:val="04A0" w:firstRow="1" w:lastRow="0" w:firstColumn="1" w:lastColumn="0" w:noHBand="0" w:noVBand="1"/>
      </w:tblPr>
      <w:tblGrid>
        <w:gridCol w:w="10244"/>
      </w:tblGrid>
      <w:tr w:rsidR="006164F0" w:rsidRPr="006164F0" w14:paraId="69F6B13B" w14:textId="77777777" w:rsidTr="006164F0">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24C663FD" w14:textId="77777777" w:rsidR="006164F0" w:rsidRPr="006164F0" w:rsidRDefault="006164F0" w:rsidP="006164F0">
            <w:pPr>
              <w:spacing w:after="150" w:line="293" w:lineRule="atLeast"/>
              <w:divId w:val="87964677"/>
            </w:pPr>
            <w:r w:rsidRPr="006164F0">
              <w:rPr>
                <w:u w:val="single"/>
              </w:rPr>
              <w:t>20 мая 2019 г.</w:t>
            </w:r>
          </w:p>
        </w:tc>
      </w:tr>
    </w:tbl>
    <w:p w14:paraId="37FA19D9" w14:textId="77777777" w:rsidR="006164F0" w:rsidRPr="006164F0" w:rsidRDefault="006164F0" w:rsidP="006164F0">
      <w:pPr>
        <w:spacing w:after="150" w:line="238" w:lineRule="atLeast"/>
        <w:jc w:val="center"/>
        <w:rPr>
          <w:rFonts w:ascii="Arial" w:hAnsi="Arial" w:cs="Arial"/>
          <w:color w:val="333333"/>
          <w:sz w:val="20"/>
          <w:szCs w:val="20"/>
        </w:rPr>
      </w:pPr>
      <w:r w:rsidRPr="006164F0">
        <w:rPr>
          <w:color w:val="333333"/>
        </w:rPr>
        <w:t> </w:t>
      </w:r>
    </w:p>
    <w:p w14:paraId="10BE6583" w14:textId="77777777" w:rsidR="006164F0" w:rsidRPr="006164F0" w:rsidRDefault="006164F0" w:rsidP="006164F0">
      <w:r w:rsidRPr="006164F0">
        <w:rPr>
          <w:color w:val="333333"/>
        </w:rPr>
        <w:br w:type="textWrapping" w:clear="all"/>
      </w:r>
    </w:p>
    <w:p w14:paraId="73491799" w14:textId="77777777" w:rsidR="006164F0" w:rsidRPr="006164F0" w:rsidRDefault="006164F0" w:rsidP="006164F0">
      <w:pPr>
        <w:spacing w:line="240" w:lineRule="atLeast"/>
        <w:jc w:val="center"/>
        <w:rPr>
          <w:rFonts w:ascii="Arial" w:hAnsi="Arial" w:cs="Arial"/>
          <w:color w:val="333333"/>
          <w:sz w:val="20"/>
          <w:szCs w:val="20"/>
        </w:rPr>
      </w:pPr>
      <w:r w:rsidRPr="006164F0">
        <w:rPr>
          <w:color w:val="333333"/>
        </w:rPr>
        <w:t>город Лермонтов</w:t>
      </w:r>
      <w:r w:rsidRPr="006164F0">
        <w:rPr>
          <w:color w:val="333333"/>
          <w:bdr w:val="none" w:sz="0" w:space="0" w:color="auto" w:frame="1"/>
        </w:rPr>
        <w:t>                               </w:t>
      </w:r>
    </w:p>
    <w:p w14:paraId="561B2D96" w14:textId="77777777" w:rsidR="006164F0" w:rsidRPr="006164F0" w:rsidRDefault="006164F0" w:rsidP="006164F0">
      <w:pPr>
        <w:spacing w:line="240" w:lineRule="atLeast"/>
        <w:jc w:val="center"/>
        <w:rPr>
          <w:rFonts w:ascii="Arial" w:hAnsi="Arial" w:cs="Arial"/>
          <w:color w:val="333333"/>
          <w:sz w:val="20"/>
          <w:szCs w:val="20"/>
        </w:rPr>
      </w:pPr>
      <w:r w:rsidRPr="006164F0">
        <w:rPr>
          <w:color w:val="333333"/>
          <w:bdr w:val="none" w:sz="0" w:space="0" w:color="auto" w:frame="1"/>
        </w:rPr>
        <w:t>                                               </w:t>
      </w:r>
      <w:r w:rsidRPr="006164F0">
        <w:rPr>
          <w:color w:val="333333"/>
        </w:rPr>
        <w:t>Ставропольского края</w:t>
      </w:r>
      <w:r w:rsidRPr="006164F0">
        <w:rPr>
          <w:color w:val="333333"/>
          <w:bdr w:val="none" w:sz="0" w:space="0" w:color="auto" w:frame="1"/>
        </w:rPr>
        <w:t>                           </w:t>
      </w:r>
    </w:p>
    <w:p w14:paraId="6BB0A7A2"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731BF160" w14:textId="77777777" w:rsidR="006164F0" w:rsidRPr="006164F0" w:rsidRDefault="006164F0" w:rsidP="006164F0">
      <w:pPr>
        <w:spacing w:line="240" w:lineRule="atLeast"/>
        <w:ind w:left="-142"/>
        <w:jc w:val="both"/>
        <w:rPr>
          <w:rFonts w:ascii="Arial" w:hAnsi="Arial" w:cs="Arial"/>
          <w:color w:val="333333"/>
          <w:sz w:val="20"/>
          <w:szCs w:val="20"/>
        </w:rPr>
      </w:pPr>
      <w:r w:rsidRPr="006164F0">
        <w:rPr>
          <w:color w:val="333333"/>
        </w:rPr>
        <w:t>О внесении изменений в административный регламент предоставления муниципальной услуги «</w:t>
      </w:r>
      <w:r w:rsidRPr="006164F0">
        <w:rPr>
          <w:color w:val="000000"/>
          <w:bdr w:val="none" w:sz="0" w:space="0" w:color="auto" w:frame="1"/>
        </w:rPr>
        <w:t>Предоставление решения о согласовании архитектурно-градостроительного облика объекта</w:t>
      </w:r>
      <w:r w:rsidRPr="006164F0">
        <w:rPr>
          <w:color w:val="333333"/>
        </w:rPr>
        <w:t>», утвержденный постановлением администрации города Лермонтова от 15 августа 2016 г. </w:t>
      </w:r>
      <w:r w:rsidRPr="006164F0">
        <w:rPr>
          <w:color w:val="333333"/>
          <w:bdr w:val="none" w:sz="0" w:space="0" w:color="auto" w:frame="1"/>
        </w:rPr>
        <w:t>               </w:t>
      </w:r>
      <w:r w:rsidRPr="006164F0">
        <w:rPr>
          <w:color w:val="333333"/>
        </w:rPr>
        <w:t>№ 643</w:t>
      </w:r>
    </w:p>
    <w:p w14:paraId="1207F613"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5677F6AA" w14:textId="77777777" w:rsidR="006164F0" w:rsidRPr="006164F0" w:rsidRDefault="006164F0" w:rsidP="006164F0">
      <w:pPr>
        <w:spacing w:line="238" w:lineRule="atLeast"/>
        <w:ind w:firstLine="709"/>
        <w:jc w:val="both"/>
        <w:rPr>
          <w:rFonts w:ascii="Arial" w:hAnsi="Arial" w:cs="Arial"/>
          <w:color w:val="333333"/>
          <w:sz w:val="20"/>
          <w:szCs w:val="20"/>
        </w:rPr>
      </w:pPr>
      <w:r w:rsidRPr="006164F0">
        <w:rPr>
          <w:color w:val="333333"/>
        </w:rPr>
        <w:t>В соответствии с постановлением администрации города Лермонтова от 08 октября 2013 г. № 1203 «Об утверждении </w:t>
      </w:r>
      <w:r w:rsidRPr="006164F0">
        <w:rPr>
          <w:color w:val="000000"/>
          <w:bdr w:val="none" w:sz="0" w:space="0" w:color="auto" w:frame="1"/>
        </w:rPr>
        <w:t>порядка</w:t>
      </w:r>
      <w:r w:rsidRPr="006164F0">
        <w:rPr>
          <w:color w:val="333333"/>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постановлением администрации города Лермонтова от 20 ноября 2018 г. № 935 «О внесении изменений в перечень муниципальных услуг, предоставляемых органами местного самоуправления города Лермонтова, утвержденный от 22 октября 2018 г. № 839 «Об утверждении перечня муниципальных услуг, предоставляемых органами местного самоуправления города Лермонтова», администрация города Лермонтова</w:t>
      </w:r>
    </w:p>
    <w:p w14:paraId="533EC7B3" w14:textId="77777777" w:rsidR="006164F0" w:rsidRPr="006164F0" w:rsidRDefault="006164F0" w:rsidP="006164F0">
      <w:pPr>
        <w:spacing w:after="150" w:line="238" w:lineRule="atLeast"/>
        <w:ind w:firstLine="709"/>
        <w:jc w:val="both"/>
        <w:rPr>
          <w:rFonts w:ascii="Arial" w:hAnsi="Arial" w:cs="Arial"/>
          <w:color w:val="333333"/>
          <w:sz w:val="20"/>
          <w:szCs w:val="20"/>
        </w:rPr>
      </w:pPr>
      <w:r w:rsidRPr="006164F0">
        <w:rPr>
          <w:color w:val="333333"/>
        </w:rPr>
        <w:t> </w:t>
      </w:r>
    </w:p>
    <w:p w14:paraId="2A80061B"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ПОСТАНОВЛЯЕТ:</w:t>
      </w:r>
    </w:p>
    <w:p w14:paraId="0C76F8C0"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4B31A767" w14:textId="77777777" w:rsidR="006164F0" w:rsidRPr="006164F0" w:rsidRDefault="006164F0" w:rsidP="006164F0">
      <w:pPr>
        <w:spacing w:line="238" w:lineRule="atLeast"/>
        <w:jc w:val="both"/>
        <w:rPr>
          <w:rFonts w:ascii="Arial" w:hAnsi="Arial" w:cs="Arial"/>
          <w:color w:val="333333"/>
          <w:sz w:val="20"/>
          <w:szCs w:val="20"/>
        </w:rPr>
      </w:pPr>
      <w:r w:rsidRPr="006164F0">
        <w:rPr>
          <w:color w:val="333333"/>
          <w:bdr w:val="none" w:sz="0" w:space="0" w:color="auto" w:frame="1"/>
        </w:rPr>
        <w:t>         </w:t>
      </w:r>
      <w:r w:rsidRPr="006164F0">
        <w:rPr>
          <w:color w:val="333333"/>
        </w:rPr>
        <w:t>1. Внести в административный регламент предоставления муниципальной услуги «</w:t>
      </w:r>
      <w:r w:rsidRPr="006164F0">
        <w:rPr>
          <w:color w:val="000000"/>
          <w:bdr w:val="none" w:sz="0" w:space="0" w:color="auto" w:frame="1"/>
        </w:rPr>
        <w:t>Предоставление решения о согласовании архитектурно-градостроительного облика объекта</w:t>
      </w:r>
      <w:r w:rsidRPr="006164F0">
        <w:rPr>
          <w:color w:val="333333"/>
        </w:rPr>
        <w:t>», утвержденный постановлением администрации города Лермонтова от 15 августа 2016 г. </w:t>
      </w:r>
      <w:r w:rsidRPr="006164F0">
        <w:rPr>
          <w:color w:val="333333"/>
          <w:bdr w:val="none" w:sz="0" w:space="0" w:color="auto" w:frame="1"/>
        </w:rPr>
        <w:t>              </w:t>
      </w:r>
      <w:r w:rsidRPr="006164F0">
        <w:rPr>
          <w:color w:val="333333"/>
        </w:rPr>
        <w:t>№ 643, (далее – Административный регламент) следующие изменения:</w:t>
      </w:r>
    </w:p>
    <w:p w14:paraId="4AF00976" w14:textId="77777777" w:rsidR="006164F0" w:rsidRPr="006164F0" w:rsidRDefault="006164F0" w:rsidP="006164F0">
      <w:pPr>
        <w:spacing w:after="150" w:line="238" w:lineRule="atLeast"/>
        <w:ind w:firstLine="720"/>
        <w:jc w:val="both"/>
        <w:rPr>
          <w:rFonts w:ascii="Arial" w:hAnsi="Arial" w:cs="Arial"/>
          <w:color w:val="333333"/>
          <w:sz w:val="20"/>
          <w:szCs w:val="20"/>
        </w:rPr>
      </w:pPr>
      <w:r w:rsidRPr="006164F0">
        <w:rPr>
          <w:color w:val="333333"/>
        </w:rPr>
        <w:t>1.1. По тексту Административного регламента и в приложениях к Административному регламенту слова «глава администрации города Лермонтова» заменить словами «глава города Лермонтова» в соответствующих падежах.</w:t>
      </w:r>
    </w:p>
    <w:p w14:paraId="75A7D50C" w14:textId="77777777" w:rsidR="006164F0" w:rsidRPr="006164F0" w:rsidRDefault="006164F0" w:rsidP="006164F0">
      <w:pPr>
        <w:spacing w:line="238" w:lineRule="atLeast"/>
        <w:jc w:val="both"/>
        <w:rPr>
          <w:rFonts w:ascii="Arial" w:hAnsi="Arial" w:cs="Arial"/>
          <w:color w:val="333333"/>
          <w:sz w:val="20"/>
          <w:szCs w:val="20"/>
        </w:rPr>
      </w:pPr>
      <w:r w:rsidRPr="006164F0">
        <w:rPr>
          <w:color w:val="333333"/>
          <w:bdr w:val="none" w:sz="0" w:space="0" w:color="auto" w:frame="1"/>
        </w:rPr>
        <w:t>         </w:t>
      </w:r>
      <w:r w:rsidRPr="006164F0">
        <w:rPr>
          <w:color w:val="333333"/>
        </w:rPr>
        <w:t>1.2. Раздел 5 Административного регламента изложить в новой редакции:</w:t>
      </w:r>
    </w:p>
    <w:p w14:paraId="42A51DC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53733A45"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t> </w:t>
      </w:r>
    </w:p>
    <w:p w14:paraId="068F5C03"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lastRenderedPageBreak/>
        <w:t>2</w:t>
      </w:r>
    </w:p>
    <w:p w14:paraId="44C984A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01F1EE68"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w:t>
      </w:r>
      <w:r w:rsidRPr="006164F0">
        <w:rPr>
          <w:color w:val="333333"/>
          <w:bdr w:val="none" w:sz="0" w:space="0" w:color="auto" w:frame="1"/>
        </w:rPr>
        <w:t>   </w:t>
      </w:r>
      <w:r w:rsidRPr="006164F0">
        <w:rPr>
          <w:color w:val="333333"/>
        </w:rPr>
        <w:t>муниципального </w:t>
      </w:r>
      <w:r w:rsidRPr="006164F0">
        <w:rPr>
          <w:color w:val="333333"/>
          <w:bdr w:val="none" w:sz="0" w:space="0" w:color="auto" w:frame="1"/>
        </w:rPr>
        <w:t>     </w:t>
      </w:r>
      <w:r w:rsidRPr="006164F0">
        <w:rPr>
          <w:color w:val="333333"/>
        </w:rPr>
        <w:t>служащего, </w:t>
      </w:r>
      <w:r w:rsidRPr="006164F0">
        <w:rPr>
          <w:color w:val="333333"/>
          <w:bdr w:val="none" w:sz="0" w:space="0" w:color="auto" w:frame="1"/>
        </w:rPr>
        <w:t>    </w:t>
      </w:r>
      <w:r w:rsidRPr="006164F0">
        <w:rPr>
          <w:color w:val="333333"/>
        </w:rPr>
        <w:t>многофункционального </w:t>
      </w:r>
      <w:r w:rsidRPr="006164F0">
        <w:rPr>
          <w:color w:val="333333"/>
          <w:bdr w:val="none" w:sz="0" w:space="0" w:color="auto" w:frame="1"/>
        </w:rPr>
        <w:t>   </w:t>
      </w:r>
      <w:r w:rsidRPr="006164F0">
        <w:rPr>
          <w:color w:val="333333"/>
        </w:rPr>
        <w:t>центра,</w:t>
      </w:r>
    </w:p>
    <w:p w14:paraId="3953BE0F"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5CAF1AB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44A0EA72"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6C4EFCF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5.2. Предмет жалобы</w:t>
      </w:r>
    </w:p>
    <w:p w14:paraId="2D4A881D"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1F547D0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Заявитель может обратиться с жалобой, в том числе в следующих случаях:</w:t>
      </w:r>
    </w:p>
    <w:p w14:paraId="074C593F"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17087D1D"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6164F0">
        <w:rPr>
          <w:color w:val="333333"/>
          <w:bdr w:val="none" w:sz="0" w:space="0" w:color="auto" w:frame="1"/>
        </w:rPr>
        <w:t>                              </w:t>
      </w:r>
      <w:r w:rsidRPr="006164F0">
        <w:rPr>
          <w:color w:val="333333"/>
        </w:rPr>
        <w:t>«Об организации предоставления государственных или муниципальных услуг»;</w:t>
      </w:r>
    </w:p>
    <w:p w14:paraId="3BB46FF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14392E6E"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t>3</w:t>
      </w:r>
    </w:p>
    <w:p w14:paraId="70B6EC8D"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349DDF13"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отказ в приеме документов, предоставление которых предусмотрено нормативными правовыми актами Российской Федерации, нормативными правовыми </w:t>
      </w:r>
      <w:r w:rsidRPr="006164F0">
        <w:rPr>
          <w:color w:val="333333"/>
          <w:bdr w:val="none" w:sz="0" w:space="0" w:color="auto" w:frame="1"/>
        </w:rPr>
        <w:t>  </w:t>
      </w:r>
      <w:r w:rsidRPr="006164F0">
        <w:rPr>
          <w:color w:val="333333"/>
        </w:rPr>
        <w:t>актами </w:t>
      </w:r>
      <w:r w:rsidRPr="006164F0">
        <w:rPr>
          <w:color w:val="333333"/>
          <w:bdr w:val="none" w:sz="0" w:space="0" w:color="auto" w:frame="1"/>
        </w:rPr>
        <w:t>  </w:t>
      </w:r>
      <w:r w:rsidRPr="006164F0">
        <w:rPr>
          <w:color w:val="333333"/>
        </w:rPr>
        <w:t>Ставропольского </w:t>
      </w:r>
      <w:r w:rsidRPr="006164F0">
        <w:rPr>
          <w:color w:val="333333"/>
          <w:bdr w:val="none" w:sz="0" w:space="0" w:color="auto" w:frame="1"/>
        </w:rPr>
        <w:t>  </w:t>
      </w:r>
      <w:r w:rsidRPr="006164F0">
        <w:rPr>
          <w:color w:val="333333"/>
        </w:rPr>
        <w:t>края, </w:t>
      </w:r>
      <w:r w:rsidRPr="006164F0">
        <w:rPr>
          <w:color w:val="333333"/>
          <w:bdr w:val="none" w:sz="0" w:space="0" w:color="auto" w:frame="1"/>
        </w:rPr>
        <w:t>  </w:t>
      </w:r>
      <w:r w:rsidRPr="006164F0">
        <w:rPr>
          <w:color w:val="333333"/>
        </w:rPr>
        <w:t>муниципальными </w:t>
      </w:r>
      <w:r w:rsidRPr="006164F0">
        <w:rPr>
          <w:color w:val="333333"/>
          <w:bdr w:val="none" w:sz="0" w:space="0" w:color="auto" w:frame="1"/>
        </w:rPr>
        <w:t>  </w:t>
      </w:r>
      <w:r w:rsidRPr="006164F0">
        <w:rPr>
          <w:color w:val="333333"/>
        </w:rPr>
        <w:t>правовыми</w:t>
      </w:r>
    </w:p>
    <w:p w14:paraId="2783AD80"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актами города Лермонтова для предоставления муниципальной услуги, у заявителя;</w:t>
      </w:r>
    </w:p>
    <w:p w14:paraId="01A3D9ED"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5EC0516"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4A8BC202"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6E9EA1B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нарушение срока или порядка выдачи документов по результатам предоставления муниципальной услуги;</w:t>
      </w:r>
    </w:p>
    <w:p w14:paraId="56AF0C6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w:t>
      </w:r>
    </w:p>
    <w:p w14:paraId="147A9485"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3DA07D65"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t>4</w:t>
      </w:r>
    </w:p>
    <w:p w14:paraId="50F765A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3E04A3D2"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В указанном случае</w:t>
      </w:r>
      <w:r w:rsidRPr="006164F0">
        <w:rPr>
          <w:color w:val="333333"/>
          <w:bdr w:val="none" w:sz="0" w:space="0" w:color="auto" w:frame="1"/>
        </w:rPr>
        <w:t>  </w:t>
      </w:r>
      <w:r w:rsidRPr="006164F0">
        <w:rPr>
          <w:color w:val="333333"/>
        </w:rPr>
        <w:t>досудебное</w:t>
      </w:r>
      <w:r w:rsidRPr="006164F0">
        <w:rPr>
          <w:color w:val="333333"/>
          <w:bdr w:val="none" w:sz="0" w:space="0" w:color="auto" w:frame="1"/>
        </w:rPr>
        <w:t>  </w:t>
      </w:r>
      <w:r w:rsidRPr="006164F0">
        <w:rPr>
          <w:color w:val="333333"/>
        </w:rPr>
        <w:t>(внесудебное)</w:t>
      </w:r>
      <w:r w:rsidRPr="006164F0">
        <w:rPr>
          <w:color w:val="333333"/>
          <w:bdr w:val="none" w:sz="0" w:space="0" w:color="auto" w:frame="1"/>
        </w:rPr>
        <w:t>  </w:t>
      </w:r>
      <w:r w:rsidRPr="006164F0">
        <w:rPr>
          <w:color w:val="333333"/>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164F0">
        <w:rPr>
          <w:color w:val="333333"/>
          <w:bdr w:val="none" w:sz="0" w:space="0" w:color="auto" w:frame="1"/>
        </w:rPr>
        <w:t>  </w:t>
      </w:r>
      <w:r w:rsidRPr="006164F0">
        <w:rPr>
          <w:color w:val="333333"/>
        </w:rPr>
        <w:t>действия</w:t>
      </w:r>
      <w:r w:rsidRPr="006164F0">
        <w:rPr>
          <w:color w:val="333333"/>
          <w:bdr w:val="none" w:sz="0" w:space="0" w:color="auto" w:frame="1"/>
        </w:rPr>
        <w:t>   </w:t>
      </w:r>
      <w:r w:rsidRPr="006164F0">
        <w:rPr>
          <w:color w:val="333333"/>
        </w:rPr>
        <w:t>(бездействие) </w:t>
      </w:r>
      <w:r w:rsidRPr="006164F0">
        <w:rPr>
          <w:color w:val="333333"/>
          <w:bdr w:val="none" w:sz="0" w:space="0" w:color="auto" w:frame="1"/>
        </w:rPr>
        <w:t> </w:t>
      </w:r>
      <w:r w:rsidRPr="006164F0">
        <w:rPr>
          <w:color w:val="333333"/>
        </w:rPr>
        <w:t>которого</w:t>
      </w:r>
    </w:p>
    <w:p w14:paraId="530D8070" w14:textId="77777777" w:rsidR="006164F0" w:rsidRPr="006164F0" w:rsidRDefault="006164F0" w:rsidP="006164F0">
      <w:pPr>
        <w:spacing w:line="238" w:lineRule="atLeast"/>
        <w:jc w:val="both"/>
        <w:rPr>
          <w:rFonts w:ascii="Arial" w:hAnsi="Arial" w:cs="Arial"/>
          <w:color w:val="333333"/>
          <w:sz w:val="20"/>
          <w:szCs w:val="20"/>
        </w:rPr>
      </w:pPr>
      <w:r w:rsidRPr="006164F0">
        <w:rPr>
          <w:color w:val="333333"/>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6164F0">
        <w:rPr>
          <w:color w:val="333333"/>
          <w:bdr w:val="none" w:sz="0" w:space="0" w:color="auto" w:frame="1"/>
        </w:rPr>
        <w:t>                           </w:t>
      </w:r>
      <w:r w:rsidRPr="006164F0">
        <w:rPr>
          <w:color w:val="333333"/>
        </w:rPr>
        <w:t>«Об организации предоставления государственных или муниципальных услуг»;</w:t>
      </w:r>
    </w:p>
    <w:p w14:paraId="480517A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w:t>
      </w:r>
      <w:r w:rsidRPr="006164F0">
        <w:rPr>
          <w:color w:val="333333"/>
        </w:rPr>
        <w:lastRenderedPageBreak/>
        <w:t>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669997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1C3159BA"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2C4BF2D6"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78AFD36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0C4E2A8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2DC3411C"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5.4. Порядок подачи и рассмотрения жалобы</w:t>
      </w:r>
    </w:p>
    <w:p w14:paraId="36A59980"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w:t>
      </w:r>
      <w:r w:rsidRPr="006164F0">
        <w:rPr>
          <w:color w:val="333333"/>
          <w:bdr w:val="none" w:sz="0" w:space="0" w:color="auto" w:frame="1"/>
        </w:rPr>
        <w:t>                       </w:t>
      </w:r>
      <w:r w:rsidRPr="006164F0">
        <w:rPr>
          <w:color w:val="333333"/>
        </w:rPr>
        <w:t>«Об организации предоставления государственных или муниципальных услуг».</w:t>
      </w:r>
    </w:p>
    <w:p w14:paraId="09FEA489"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t>5</w:t>
      </w:r>
    </w:p>
    <w:p w14:paraId="08FAD7D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1A3806B0"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w:t>
      </w:r>
      <w:r w:rsidRPr="006164F0">
        <w:rPr>
          <w:color w:val="333333"/>
          <w:bdr w:val="none" w:sz="0" w:space="0" w:color="auto" w:frame="1"/>
        </w:rPr>
        <w:t>   </w:t>
      </w:r>
      <w:r w:rsidRPr="006164F0">
        <w:rPr>
          <w:color w:val="333333"/>
        </w:rPr>
        <w:t>через многофункциональный</w:t>
      </w:r>
    </w:p>
    <w:p w14:paraId="726559C3"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5318726"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lastRenderedPageBreak/>
        <w:t>Жалоба должна содержать:</w:t>
      </w:r>
    </w:p>
    <w:p w14:paraId="481A99A4"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w:t>
      </w:r>
      <w:r w:rsidRPr="006164F0">
        <w:rPr>
          <w:color w:val="333333"/>
          <w:bdr w:val="none" w:sz="0" w:space="0" w:color="auto" w:frame="1"/>
        </w:rPr>
        <w:t>                        </w:t>
      </w:r>
      <w:r w:rsidRPr="006164F0">
        <w:rPr>
          <w:color w:val="333333"/>
        </w:rPr>
        <w:t>«Об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3F85047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D08310C"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6E4E9CE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58E7552A" w14:textId="77777777" w:rsidR="006164F0" w:rsidRPr="006164F0" w:rsidRDefault="006164F0" w:rsidP="006164F0">
      <w:pPr>
        <w:spacing w:after="150" w:line="238" w:lineRule="atLeast"/>
        <w:ind w:firstLine="708"/>
        <w:jc w:val="center"/>
        <w:rPr>
          <w:rFonts w:ascii="Arial" w:hAnsi="Arial" w:cs="Arial"/>
          <w:color w:val="333333"/>
          <w:sz w:val="20"/>
          <w:szCs w:val="20"/>
        </w:rPr>
      </w:pPr>
      <w:r w:rsidRPr="006164F0">
        <w:rPr>
          <w:color w:val="333333"/>
        </w:rPr>
        <w:t>6</w:t>
      </w:r>
    </w:p>
    <w:p w14:paraId="3DBB0C17"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4BCBB468"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6164F0">
        <w:rPr>
          <w:color w:val="333333"/>
          <w:bdr w:val="none" w:sz="0" w:space="0" w:color="auto" w:frame="1"/>
        </w:rPr>
        <w:t>   </w:t>
      </w:r>
      <w:r w:rsidRPr="006164F0">
        <w:rPr>
          <w:color w:val="333333"/>
        </w:rPr>
        <w:t>организаций,</w:t>
      </w:r>
      <w:r w:rsidRPr="006164F0">
        <w:rPr>
          <w:color w:val="333333"/>
          <w:bdr w:val="none" w:sz="0" w:space="0" w:color="auto" w:frame="1"/>
        </w:rPr>
        <w:t>   </w:t>
      </w:r>
      <w:r w:rsidRPr="006164F0">
        <w:rPr>
          <w:color w:val="333333"/>
        </w:rPr>
        <w:t>предусмотренных</w:t>
      </w:r>
    </w:p>
    <w:p w14:paraId="60D4E2C1"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20BF24F"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7F5BA5A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5.5. Сроки рассмотрения жалобы</w:t>
      </w:r>
    </w:p>
    <w:p w14:paraId="79EDDEA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583FD32"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23952E2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2D1735A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E711736"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Оснований для приостановления рассмотрения жалобы не установлено.</w:t>
      </w:r>
    </w:p>
    <w:p w14:paraId="03945587"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Исчерпывающий перечень случаев, в которых ответ на жалобу не дается:</w:t>
      </w:r>
    </w:p>
    <w:p w14:paraId="6CA1C686"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lastRenderedPageBreak/>
        <w:t>не указаны фамилия гражданина, направившего обращение, его почтовый (электронный) адрес, по которому должен быть направлен ответ;</w:t>
      </w:r>
    </w:p>
    <w:p w14:paraId="154A0283"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534F0A92"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sidRPr="006164F0">
        <w:rPr>
          <w:color w:val="333333"/>
          <w:bdr w:val="none" w:sz="0" w:space="0" w:color="auto" w:frame="1"/>
        </w:rPr>
        <w:t>  </w:t>
      </w:r>
      <w:r w:rsidRPr="006164F0">
        <w:rPr>
          <w:color w:val="333333"/>
        </w:rPr>
        <w:t>ответ на обращение не дается и такое обращение не подлежит направлению для дальнейшего его рассмотрения;</w:t>
      </w:r>
    </w:p>
    <w:p w14:paraId="1A55589C"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w:t>
      </w:r>
    </w:p>
    <w:p w14:paraId="57351CC8"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2B9E02C5" w14:textId="77777777" w:rsidR="006164F0" w:rsidRPr="006164F0" w:rsidRDefault="006164F0" w:rsidP="006164F0">
      <w:pPr>
        <w:spacing w:after="150" w:line="238" w:lineRule="atLeast"/>
        <w:jc w:val="center"/>
        <w:rPr>
          <w:rFonts w:ascii="Arial" w:hAnsi="Arial" w:cs="Arial"/>
          <w:color w:val="333333"/>
          <w:sz w:val="20"/>
          <w:szCs w:val="20"/>
        </w:rPr>
      </w:pPr>
      <w:r w:rsidRPr="006164F0">
        <w:rPr>
          <w:color w:val="333333"/>
        </w:rPr>
        <w:t>7</w:t>
      </w:r>
    </w:p>
    <w:p w14:paraId="67DCF86F"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2333B55C"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и сообщить заявителю, направившему жалобу, о недопустимости злоупотребления правом на обращение;</w:t>
      </w:r>
    </w:p>
    <w:p w14:paraId="11C147A4"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w:t>
      </w:r>
      <w:r w:rsidRPr="006164F0">
        <w:rPr>
          <w:color w:val="333333"/>
          <w:bdr w:val="none" w:sz="0" w:space="0" w:color="auto" w:frame="1"/>
        </w:rPr>
        <w:t> </w:t>
      </w:r>
      <w:r w:rsidRPr="006164F0">
        <w:rPr>
          <w:color w:val="333333"/>
        </w:rPr>
        <w:t>должностное</w:t>
      </w:r>
    </w:p>
    <w:p w14:paraId="3EE6216A"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1D9CBA4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0A1DB74"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7C6CBF7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5.7. Результат рассмотрения жалобы</w:t>
      </w:r>
    </w:p>
    <w:p w14:paraId="72F924C5"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По результатам досудебного (внесудебного) рассмотрения жалобы администрация города Лермонтова принимает одно из следующих решений:</w:t>
      </w:r>
    </w:p>
    <w:p w14:paraId="5B0487C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7DA0B5A"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в удовлетворении жалобы отказывается.</w:t>
      </w:r>
    </w:p>
    <w:p w14:paraId="62F253A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05805DA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2896832D"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5.8. Порядок информирования заявителя о результатах рассмотрения жалобы</w:t>
      </w:r>
    </w:p>
    <w:p w14:paraId="31331A35"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813A53" w14:textId="77777777" w:rsidR="006164F0" w:rsidRPr="006164F0" w:rsidRDefault="006164F0" w:rsidP="006164F0">
      <w:pPr>
        <w:spacing w:line="238" w:lineRule="atLeast"/>
        <w:ind w:firstLine="708"/>
        <w:jc w:val="both"/>
        <w:rPr>
          <w:rFonts w:ascii="Arial" w:hAnsi="Arial" w:cs="Arial"/>
          <w:color w:val="333333"/>
          <w:sz w:val="20"/>
          <w:szCs w:val="20"/>
        </w:rPr>
      </w:pPr>
      <w:r w:rsidRPr="006164F0">
        <w:rPr>
          <w:color w:val="333333"/>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w:t>
      </w:r>
      <w:r w:rsidRPr="006164F0">
        <w:rPr>
          <w:color w:val="333333"/>
          <w:bdr w:val="none" w:sz="0" w:space="0" w:color="auto" w:frame="1"/>
        </w:rPr>
        <w:t> </w:t>
      </w:r>
      <w:r w:rsidRPr="006164F0">
        <w:rPr>
          <w:color w:val="333333"/>
        </w:rPr>
        <w:t>муниципальную услугу, </w:t>
      </w:r>
      <w:r w:rsidRPr="006164F0">
        <w:rPr>
          <w:color w:val="333333"/>
          <w:bdr w:val="none" w:sz="0" w:space="0" w:color="auto" w:frame="1"/>
        </w:rPr>
        <w:t> </w:t>
      </w:r>
      <w:r w:rsidRPr="006164F0">
        <w:rPr>
          <w:color w:val="333333"/>
        </w:rPr>
        <w:t>многофункциональным</w:t>
      </w:r>
    </w:p>
    <w:p w14:paraId="48A7382D"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5222EEC3" w14:textId="77777777" w:rsidR="006164F0" w:rsidRPr="006164F0" w:rsidRDefault="006164F0" w:rsidP="006164F0">
      <w:pPr>
        <w:spacing w:after="150" w:line="238" w:lineRule="atLeast"/>
        <w:jc w:val="center"/>
        <w:rPr>
          <w:rFonts w:ascii="Arial" w:hAnsi="Arial" w:cs="Arial"/>
          <w:color w:val="333333"/>
          <w:sz w:val="20"/>
          <w:szCs w:val="20"/>
        </w:rPr>
      </w:pPr>
      <w:r w:rsidRPr="006164F0">
        <w:rPr>
          <w:color w:val="333333"/>
        </w:rPr>
        <w:t>8</w:t>
      </w:r>
    </w:p>
    <w:p w14:paraId="212E9592"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 </w:t>
      </w:r>
    </w:p>
    <w:p w14:paraId="132CB6A4" w14:textId="77777777" w:rsidR="006164F0" w:rsidRPr="006164F0" w:rsidRDefault="006164F0" w:rsidP="006164F0">
      <w:pPr>
        <w:spacing w:after="150" w:line="238" w:lineRule="atLeast"/>
        <w:jc w:val="both"/>
        <w:rPr>
          <w:rFonts w:ascii="Arial" w:hAnsi="Arial" w:cs="Arial"/>
          <w:color w:val="333333"/>
          <w:sz w:val="20"/>
          <w:szCs w:val="20"/>
        </w:rPr>
      </w:pPr>
      <w:r w:rsidRPr="006164F0">
        <w:rPr>
          <w:color w:val="333333"/>
        </w:rPr>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56778B0"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5D8DB9DF"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21209A39"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5.9. Порядок обжалования решения по жалобе</w:t>
      </w:r>
    </w:p>
    <w:p w14:paraId="7AC939FF"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Заявитель вправе обжаловать решения по жалобе в соответствии с нормами действующего законодательства.</w:t>
      </w:r>
    </w:p>
    <w:p w14:paraId="14C2DBCF"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1277448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5.10. Право заявителя на получение информации и документов, необходимых для обоснования и рассмотрения жалобы</w:t>
      </w:r>
    </w:p>
    <w:p w14:paraId="048CCEF5"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28EC2D4D"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0792A177"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1F491871"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5.11. Способы информирования заявителей о порядке подачи и рассмотрения жалобы</w:t>
      </w:r>
    </w:p>
    <w:p w14:paraId="523B621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lastRenderedPageBreak/>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4B2F11A7"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67C512D3" w14:textId="77777777" w:rsidR="006164F0" w:rsidRPr="006164F0" w:rsidRDefault="006164F0" w:rsidP="006164F0">
      <w:pPr>
        <w:spacing w:line="238" w:lineRule="atLeast"/>
        <w:jc w:val="both"/>
        <w:rPr>
          <w:rFonts w:ascii="Arial" w:hAnsi="Arial" w:cs="Arial"/>
          <w:color w:val="333333"/>
          <w:sz w:val="20"/>
          <w:szCs w:val="20"/>
        </w:rPr>
      </w:pPr>
      <w:r w:rsidRPr="006164F0">
        <w:rPr>
          <w:color w:val="333333"/>
          <w:bdr w:val="none" w:sz="0" w:space="0" w:color="auto" w:frame="1"/>
        </w:rPr>
        <w:t>         </w:t>
      </w:r>
      <w:r w:rsidRPr="006164F0">
        <w:rPr>
          <w:color w:val="333333"/>
        </w:rPr>
        <w:t>2. Контроль за выполнением настоящего постановления возложить на первого заместителя главы администрации города Лермонтова </w:t>
      </w:r>
      <w:r w:rsidRPr="006164F0">
        <w:rPr>
          <w:color w:val="333333"/>
          <w:bdr w:val="none" w:sz="0" w:space="0" w:color="auto" w:frame="1"/>
        </w:rPr>
        <w:t>                 </w:t>
      </w:r>
      <w:r w:rsidRPr="006164F0">
        <w:rPr>
          <w:color w:val="333333"/>
        </w:rPr>
        <w:t>Кубадиева Д.А.</w:t>
      </w:r>
    </w:p>
    <w:p w14:paraId="0E701CB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7E0A802E"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3. Настоящее постановление вступает в силу со дня его опубликования.</w:t>
      </w:r>
    </w:p>
    <w:p w14:paraId="73E44D88"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187F5F1B" w14:textId="77777777" w:rsidR="006164F0" w:rsidRPr="006164F0" w:rsidRDefault="006164F0" w:rsidP="006164F0">
      <w:pPr>
        <w:spacing w:after="150" w:line="238" w:lineRule="atLeast"/>
        <w:ind w:firstLine="708"/>
        <w:jc w:val="both"/>
        <w:rPr>
          <w:rFonts w:ascii="Arial" w:hAnsi="Arial" w:cs="Arial"/>
          <w:color w:val="333333"/>
          <w:sz w:val="20"/>
          <w:szCs w:val="20"/>
        </w:rPr>
      </w:pPr>
      <w:r w:rsidRPr="006164F0">
        <w:rPr>
          <w:color w:val="333333"/>
        </w:rPr>
        <w:t> </w:t>
      </w:r>
    </w:p>
    <w:p w14:paraId="69705CA8" w14:textId="77777777" w:rsidR="006164F0" w:rsidRPr="006164F0" w:rsidRDefault="006164F0" w:rsidP="006164F0">
      <w:pPr>
        <w:spacing w:after="150" w:line="240" w:lineRule="atLeast"/>
        <w:ind w:right="-1"/>
        <w:rPr>
          <w:rFonts w:ascii="Arial" w:hAnsi="Arial" w:cs="Arial"/>
          <w:color w:val="333333"/>
          <w:sz w:val="20"/>
          <w:szCs w:val="20"/>
        </w:rPr>
      </w:pPr>
      <w:r w:rsidRPr="006164F0">
        <w:rPr>
          <w:color w:val="333333"/>
        </w:rPr>
        <w:t>Глава города Лермонтова                                                              С.А. Полулях</w:t>
      </w:r>
    </w:p>
    <w:p w14:paraId="097D74A7" w14:textId="124B5286" w:rsidR="00D43D1E" w:rsidRPr="006164F0" w:rsidRDefault="00D43D1E" w:rsidP="006164F0">
      <w:bookmarkStart w:id="0" w:name="_GoBack"/>
      <w:bookmarkEnd w:id="0"/>
    </w:p>
    <w:sectPr w:rsidR="00D43D1E" w:rsidRPr="006164F0" w:rsidSect="00C73019">
      <w:headerReference w:type="even" r:id="rId7"/>
      <w:headerReference w:type="default" r:id="rId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2DEB" w14:textId="77777777" w:rsidR="006A6B5E" w:rsidRDefault="006A6B5E">
      <w:r>
        <w:separator/>
      </w:r>
    </w:p>
  </w:endnote>
  <w:endnote w:type="continuationSeparator" w:id="0">
    <w:p w14:paraId="444402AE" w14:textId="77777777" w:rsidR="006A6B5E" w:rsidRDefault="006A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126D" w14:textId="77777777" w:rsidR="006A6B5E" w:rsidRDefault="006A6B5E">
      <w:r>
        <w:separator/>
      </w:r>
    </w:p>
  </w:footnote>
  <w:footnote w:type="continuationSeparator" w:id="0">
    <w:p w14:paraId="2AE56BD0" w14:textId="77777777" w:rsidR="006A6B5E" w:rsidRDefault="006A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6A6B5E"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6A6B5E"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C5961"/>
    <w:rsid w:val="000D38FE"/>
    <w:rsid w:val="000E1717"/>
    <w:rsid w:val="00100F8E"/>
    <w:rsid w:val="0010551A"/>
    <w:rsid w:val="00111F3A"/>
    <w:rsid w:val="00130B69"/>
    <w:rsid w:val="0014156E"/>
    <w:rsid w:val="00151253"/>
    <w:rsid w:val="00155F29"/>
    <w:rsid w:val="00180F28"/>
    <w:rsid w:val="001969C7"/>
    <w:rsid w:val="001A4ECD"/>
    <w:rsid w:val="001F1FD8"/>
    <w:rsid w:val="0020344A"/>
    <w:rsid w:val="00227BDF"/>
    <w:rsid w:val="00253E92"/>
    <w:rsid w:val="002624E9"/>
    <w:rsid w:val="002A5FFC"/>
    <w:rsid w:val="002B37A9"/>
    <w:rsid w:val="002B392A"/>
    <w:rsid w:val="00311DDD"/>
    <w:rsid w:val="00324B55"/>
    <w:rsid w:val="0033001B"/>
    <w:rsid w:val="00385ED4"/>
    <w:rsid w:val="003954D9"/>
    <w:rsid w:val="003A4AB1"/>
    <w:rsid w:val="003C0489"/>
    <w:rsid w:val="003C6443"/>
    <w:rsid w:val="003D2D68"/>
    <w:rsid w:val="003E1FA0"/>
    <w:rsid w:val="003E5FDB"/>
    <w:rsid w:val="003E7F36"/>
    <w:rsid w:val="00422389"/>
    <w:rsid w:val="00455D4D"/>
    <w:rsid w:val="00460453"/>
    <w:rsid w:val="004962FD"/>
    <w:rsid w:val="005008C9"/>
    <w:rsid w:val="005614B9"/>
    <w:rsid w:val="00575C5B"/>
    <w:rsid w:val="006164F0"/>
    <w:rsid w:val="006570FC"/>
    <w:rsid w:val="00657CEB"/>
    <w:rsid w:val="006A6B5E"/>
    <w:rsid w:val="006B7383"/>
    <w:rsid w:val="006C2B5E"/>
    <w:rsid w:val="006C4608"/>
    <w:rsid w:val="006E4B72"/>
    <w:rsid w:val="006F093E"/>
    <w:rsid w:val="00700FD3"/>
    <w:rsid w:val="0077255C"/>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371D"/>
    <w:rsid w:val="00955409"/>
    <w:rsid w:val="009634D6"/>
    <w:rsid w:val="009A2B2A"/>
    <w:rsid w:val="009E6109"/>
    <w:rsid w:val="009E6540"/>
    <w:rsid w:val="009F32C1"/>
    <w:rsid w:val="00A001C4"/>
    <w:rsid w:val="00A1356B"/>
    <w:rsid w:val="00A87B20"/>
    <w:rsid w:val="00AB4ED4"/>
    <w:rsid w:val="00AB6774"/>
    <w:rsid w:val="00AD6D27"/>
    <w:rsid w:val="00B37437"/>
    <w:rsid w:val="00B50EAD"/>
    <w:rsid w:val="00B60A56"/>
    <w:rsid w:val="00B76E05"/>
    <w:rsid w:val="00BB1B77"/>
    <w:rsid w:val="00BB379F"/>
    <w:rsid w:val="00BE2A58"/>
    <w:rsid w:val="00C27E1A"/>
    <w:rsid w:val="00CB7E02"/>
    <w:rsid w:val="00D27E7E"/>
    <w:rsid w:val="00D43D1E"/>
    <w:rsid w:val="00D45A93"/>
    <w:rsid w:val="00D5697C"/>
    <w:rsid w:val="00DB022C"/>
    <w:rsid w:val="00DC53E0"/>
    <w:rsid w:val="00E005E8"/>
    <w:rsid w:val="00E465A4"/>
    <w:rsid w:val="00E57BEA"/>
    <w:rsid w:val="00E61543"/>
    <w:rsid w:val="00E83DC7"/>
    <w:rsid w:val="00EA5DFE"/>
    <w:rsid w:val="00EB2F4F"/>
    <w:rsid w:val="00F02FD1"/>
    <w:rsid w:val="00F43402"/>
    <w:rsid w:val="00F47F9E"/>
    <w:rsid w:val="00F60847"/>
    <w:rsid w:val="00F62AB0"/>
    <w:rsid w:val="00F67A79"/>
    <w:rsid w:val="00F75265"/>
    <w:rsid w:val="00F9671E"/>
    <w:rsid w:val="00FB30E0"/>
    <w:rsid w:val="00FB3474"/>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 w:type="paragraph" w:customStyle="1" w:styleId="bodytextbodytextchar">
    <w:name w:val="bodytextbodytextchar"/>
    <w:basedOn w:val="a"/>
    <w:rsid w:val="002B3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430">
      <w:bodyDiv w:val="1"/>
      <w:marLeft w:val="0"/>
      <w:marRight w:val="0"/>
      <w:marTop w:val="0"/>
      <w:marBottom w:val="0"/>
      <w:divBdr>
        <w:top w:val="none" w:sz="0" w:space="0" w:color="auto"/>
        <w:left w:val="none" w:sz="0" w:space="0" w:color="auto"/>
        <w:bottom w:val="none" w:sz="0" w:space="0" w:color="auto"/>
        <w:right w:val="none" w:sz="0" w:space="0" w:color="auto"/>
      </w:divBdr>
      <w:divsChild>
        <w:div w:id="1483424903">
          <w:marLeft w:val="0"/>
          <w:marRight w:val="0"/>
          <w:marTop w:val="0"/>
          <w:marBottom w:val="0"/>
          <w:divBdr>
            <w:top w:val="none" w:sz="0" w:space="0" w:color="auto"/>
            <w:left w:val="none" w:sz="0" w:space="0" w:color="auto"/>
            <w:bottom w:val="none" w:sz="0" w:space="0" w:color="auto"/>
            <w:right w:val="none" w:sz="0" w:space="0" w:color="auto"/>
          </w:divBdr>
        </w:div>
        <w:div w:id="87964677">
          <w:marLeft w:val="0"/>
          <w:marRight w:val="0"/>
          <w:marTop w:val="0"/>
          <w:marBottom w:val="0"/>
          <w:divBdr>
            <w:top w:val="none" w:sz="0" w:space="0" w:color="auto"/>
            <w:left w:val="none" w:sz="0" w:space="0" w:color="auto"/>
            <w:bottom w:val="none" w:sz="0" w:space="0" w:color="auto"/>
            <w:right w:val="none" w:sz="0" w:space="0" w:color="auto"/>
          </w:divBdr>
        </w:div>
      </w:divsChild>
    </w:div>
    <w:div w:id="17826800">
      <w:bodyDiv w:val="1"/>
      <w:marLeft w:val="0"/>
      <w:marRight w:val="0"/>
      <w:marTop w:val="0"/>
      <w:marBottom w:val="0"/>
      <w:divBdr>
        <w:top w:val="none" w:sz="0" w:space="0" w:color="auto"/>
        <w:left w:val="none" w:sz="0" w:space="0" w:color="auto"/>
        <w:bottom w:val="none" w:sz="0" w:space="0" w:color="auto"/>
        <w:right w:val="none" w:sz="0" w:space="0" w:color="auto"/>
      </w:divBdr>
      <w:divsChild>
        <w:div w:id="40908993">
          <w:marLeft w:val="0"/>
          <w:marRight w:val="0"/>
          <w:marTop w:val="0"/>
          <w:marBottom w:val="0"/>
          <w:divBdr>
            <w:top w:val="none" w:sz="0" w:space="0" w:color="auto"/>
            <w:left w:val="none" w:sz="0" w:space="0" w:color="auto"/>
            <w:bottom w:val="none" w:sz="0" w:space="0" w:color="auto"/>
            <w:right w:val="none" w:sz="0" w:space="0" w:color="auto"/>
          </w:divBdr>
        </w:div>
        <w:div w:id="686100428">
          <w:marLeft w:val="0"/>
          <w:marRight w:val="0"/>
          <w:marTop w:val="0"/>
          <w:marBottom w:val="0"/>
          <w:divBdr>
            <w:top w:val="none" w:sz="0" w:space="0" w:color="auto"/>
            <w:left w:val="none" w:sz="0" w:space="0" w:color="auto"/>
            <w:bottom w:val="none" w:sz="0" w:space="0" w:color="auto"/>
            <w:right w:val="none" w:sz="0" w:space="0" w:color="auto"/>
          </w:divBdr>
        </w:div>
        <w:div w:id="217908477">
          <w:marLeft w:val="0"/>
          <w:marRight w:val="0"/>
          <w:marTop w:val="0"/>
          <w:marBottom w:val="0"/>
          <w:divBdr>
            <w:top w:val="none" w:sz="0" w:space="0" w:color="auto"/>
            <w:left w:val="none" w:sz="0" w:space="0" w:color="auto"/>
            <w:bottom w:val="none" w:sz="0" w:space="0" w:color="auto"/>
            <w:right w:val="none" w:sz="0" w:space="0" w:color="auto"/>
          </w:divBdr>
        </w:div>
        <w:div w:id="633800003">
          <w:marLeft w:val="0"/>
          <w:marRight w:val="0"/>
          <w:marTop w:val="0"/>
          <w:marBottom w:val="0"/>
          <w:divBdr>
            <w:top w:val="none" w:sz="0" w:space="0" w:color="auto"/>
            <w:left w:val="none" w:sz="0" w:space="0" w:color="auto"/>
            <w:bottom w:val="none" w:sz="0" w:space="0" w:color="auto"/>
            <w:right w:val="none" w:sz="0" w:space="0" w:color="auto"/>
          </w:divBdr>
        </w:div>
        <w:div w:id="1803451712">
          <w:marLeft w:val="0"/>
          <w:marRight w:val="0"/>
          <w:marTop w:val="0"/>
          <w:marBottom w:val="0"/>
          <w:divBdr>
            <w:top w:val="none" w:sz="0" w:space="0" w:color="auto"/>
            <w:left w:val="none" w:sz="0" w:space="0" w:color="auto"/>
            <w:bottom w:val="none" w:sz="0" w:space="0" w:color="auto"/>
            <w:right w:val="none" w:sz="0" w:space="0" w:color="auto"/>
          </w:divBdr>
        </w:div>
        <w:div w:id="555629602">
          <w:marLeft w:val="0"/>
          <w:marRight w:val="0"/>
          <w:marTop w:val="0"/>
          <w:marBottom w:val="0"/>
          <w:divBdr>
            <w:top w:val="none" w:sz="0" w:space="0" w:color="auto"/>
            <w:left w:val="none" w:sz="0" w:space="0" w:color="auto"/>
            <w:bottom w:val="none" w:sz="0" w:space="0" w:color="auto"/>
            <w:right w:val="none" w:sz="0" w:space="0" w:color="auto"/>
          </w:divBdr>
        </w:div>
        <w:div w:id="1247231026">
          <w:marLeft w:val="0"/>
          <w:marRight w:val="0"/>
          <w:marTop w:val="0"/>
          <w:marBottom w:val="0"/>
          <w:divBdr>
            <w:top w:val="none" w:sz="0" w:space="0" w:color="auto"/>
            <w:left w:val="none" w:sz="0" w:space="0" w:color="auto"/>
            <w:bottom w:val="none" w:sz="0" w:space="0" w:color="auto"/>
            <w:right w:val="none" w:sz="0" w:space="0" w:color="auto"/>
          </w:divBdr>
        </w:div>
        <w:div w:id="354841768">
          <w:marLeft w:val="0"/>
          <w:marRight w:val="0"/>
          <w:marTop w:val="0"/>
          <w:marBottom w:val="0"/>
          <w:divBdr>
            <w:top w:val="none" w:sz="0" w:space="0" w:color="auto"/>
            <w:left w:val="none" w:sz="0" w:space="0" w:color="auto"/>
            <w:bottom w:val="none" w:sz="0" w:space="0" w:color="auto"/>
            <w:right w:val="none" w:sz="0" w:space="0" w:color="auto"/>
          </w:divBdr>
        </w:div>
        <w:div w:id="1534464273">
          <w:marLeft w:val="0"/>
          <w:marRight w:val="0"/>
          <w:marTop w:val="0"/>
          <w:marBottom w:val="0"/>
          <w:divBdr>
            <w:top w:val="none" w:sz="0" w:space="0" w:color="auto"/>
            <w:left w:val="none" w:sz="0" w:space="0" w:color="auto"/>
            <w:bottom w:val="none" w:sz="0" w:space="0" w:color="auto"/>
            <w:right w:val="none" w:sz="0" w:space="0" w:color="auto"/>
          </w:divBdr>
        </w:div>
        <w:div w:id="88550239">
          <w:marLeft w:val="0"/>
          <w:marRight w:val="0"/>
          <w:marTop w:val="0"/>
          <w:marBottom w:val="0"/>
          <w:divBdr>
            <w:top w:val="none" w:sz="0" w:space="0" w:color="auto"/>
            <w:left w:val="none" w:sz="0" w:space="0" w:color="auto"/>
            <w:bottom w:val="none" w:sz="0" w:space="0" w:color="auto"/>
            <w:right w:val="none" w:sz="0" w:space="0" w:color="auto"/>
          </w:divBdr>
        </w:div>
        <w:div w:id="1081440340">
          <w:marLeft w:val="0"/>
          <w:marRight w:val="0"/>
          <w:marTop w:val="0"/>
          <w:marBottom w:val="0"/>
          <w:divBdr>
            <w:top w:val="none" w:sz="0" w:space="0" w:color="auto"/>
            <w:left w:val="none" w:sz="0" w:space="0" w:color="auto"/>
            <w:bottom w:val="none" w:sz="0" w:space="0" w:color="auto"/>
            <w:right w:val="none" w:sz="0" w:space="0" w:color="auto"/>
          </w:divBdr>
        </w:div>
        <w:div w:id="1081873741">
          <w:marLeft w:val="0"/>
          <w:marRight w:val="0"/>
          <w:marTop w:val="0"/>
          <w:marBottom w:val="0"/>
          <w:divBdr>
            <w:top w:val="none" w:sz="0" w:space="0" w:color="auto"/>
            <w:left w:val="none" w:sz="0" w:space="0" w:color="auto"/>
            <w:bottom w:val="none" w:sz="0" w:space="0" w:color="auto"/>
            <w:right w:val="none" w:sz="0" w:space="0" w:color="auto"/>
          </w:divBdr>
        </w:div>
      </w:divsChild>
    </w:div>
    <w:div w:id="26640257">
      <w:bodyDiv w:val="1"/>
      <w:marLeft w:val="0"/>
      <w:marRight w:val="0"/>
      <w:marTop w:val="0"/>
      <w:marBottom w:val="0"/>
      <w:divBdr>
        <w:top w:val="none" w:sz="0" w:space="0" w:color="auto"/>
        <w:left w:val="none" w:sz="0" w:space="0" w:color="auto"/>
        <w:bottom w:val="none" w:sz="0" w:space="0" w:color="auto"/>
        <w:right w:val="none" w:sz="0" w:space="0" w:color="auto"/>
      </w:divBdr>
      <w:divsChild>
        <w:div w:id="454258228">
          <w:marLeft w:val="0"/>
          <w:marRight w:val="0"/>
          <w:marTop w:val="0"/>
          <w:marBottom w:val="0"/>
          <w:divBdr>
            <w:top w:val="none" w:sz="0" w:space="0" w:color="auto"/>
            <w:left w:val="none" w:sz="0" w:space="0" w:color="auto"/>
            <w:bottom w:val="none" w:sz="0" w:space="0" w:color="auto"/>
            <w:right w:val="none" w:sz="0" w:space="0" w:color="auto"/>
          </w:divBdr>
        </w:div>
        <w:div w:id="353505446">
          <w:marLeft w:val="0"/>
          <w:marRight w:val="0"/>
          <w:marTop w:val="0"/>
          <w:marBottom w:val="0"/>
          <w:divBdr>
            <w:top w:val="none" w:sz="0" w:space="0" w:color="auto"/>
            <w:left w:val="none" w:sz="0" w:space="0" w:color="auto"/>
            <w:bottom w:val="none" w:sz="0" w:space="0" w:color="auto"/>
            <w:right w:val="none" w:sz="0" w:space="0" w:color="auto"/>
          </w:divBdr>
        </w:div>
        <w:div w:id="556668035">
          <w:marLeft w:val="0"/>
          <w:marRight w:val="0"/>
          <w:marTop w:val="0"/>
          <w:marBottom w:val="0"/>
          <w:divBdr>
            <w:top w:val="none" w:sz="0" w:space="0" w:color="auto"/>
            <w:left w:val="none" w:sz="0" w:space="0" w:color="auto"/>
            <w:bottom w:val="none" w:sz="0" w:space="0" w:color="auto"/>
            <w:right w:val="none" w:sz="0" w:space="0" w:color="auto"/>
          </w:divBdr>
        </w:div>
        <w:div w:id="1374231543">
          <w:marLeft w:val="0"/>
          <w:marRight w:val="0"/>
          <w:marTop w:val="0"/>
          <w:marBottom w:val="0"/>
          <w:divBdr>
            <w:top w:val="none" w:sz="0" w:space="0" w:color="auto"/>
            <w:left w:val="none" w:sz="0" w:space="0" w:color="auto"/>
            <w:bottom w:val="none" w:sz="0" w:space="0" w:color="auto"/>
            <w:right w:val="none" w:sz="0" w:space="0" w:color="auto"/>
          </w:divBdr>
        </w:div>
        <w:div w:id="1833444350">
          <w:marLeft w:val="0"/>
          <w:marRight w:val="0"/>
          <w:marTop w:val="0"/>
          <w:marBottom w:val="0"/>
          <w:divBdr>
            <w:top w:val="none" w:sz="0" w:space="0" w:color="auto"/>
            <w:left w:val="none" w:sz="0" w:space="0" w:color="auto"/>
            <w:bottom w:val="none" w:sz="0" w:space="0" w:color="auto"/>
            <w:right w:val="none" w:sz="0" w:space="0" w:color="auto"/>
          </w:divBdr>
        </w:div>
        <w:div w:id="1036006118">
          <w:marLeft w:val="0"/>
          <w:marRight w:val="0"/>
          <w:marTop w:val="0"/>
          <w:marBottom w:val="0"/>
          <w:divBdr>
            <w:top w:val="none" w:sz="0" w:space="0" w:color="auto"/>
            <w:left w:val="none" w:sz="0" w:space="0" w:color="auto"/>
            <w:bottom w:val="none" w:sz="0" w:space="0" w:color="auto"/>
            <w:right w:val="none" w:sz="0" w:space="0" w:color="auto"/>
          </w:divBdr>
        </w:div>
        <w:div w:id="1593195469">
          <w:marLeft w:val="0"/>
          <w:marRight w:val="0"/>
          <w:marTop w:val="0"/>
          <w:marBottom w:val="0"/>
          <w:divBdr>
            <w:top w:val="none" w:sz="0" w:space="0" w:color="auto"/>
            <w:left w:val="none" w:sz="0" w:space="0" w:color="auto"/>
            <w:bottom w:val="none" w:sz="0" w:space="0" w:color="auto"/>
            <w:right w:val="none" w:sz="0" w:space="0" w:color="auto"/>
          </w:divBdr>
        </w:div>
        <w:div w:id="1896040804">
          <w:marLeft w:val="0"/>
          <w:marRight w:val="0"/>
          <w:marTop w:val="0"/>
          <w:marBottom w:val="0"/>
          <w:divBdr>
            <w:top w:val="none" w:sz="0" w:space="0" w:color="auto"/>
            <w:left w:val="none" w:sz="0" w:space="0" w:color="auto"/>
            <w:bottom w:val="none" w:sz="0" w:space="0" w:color="auto"/>
            <w:right w:val="none" w:sz="0" w:space="0" w:color="auto"/>
          </w:divBdr>
        </w:div>
        <w:div w:id="222106747">
          <w:marLeft w:val="0"/>
          <w:marRight w:val="0"/>
          <w:marTop w:val="0"/>
          <w:marBottom w:val="0"/>
          <w:divBdr>
            <w:top w:val="none" w:sz="0" w:space="0" w:color="auto"/>
            <w:left w:val="none" w:sz="0" w:space="0" w:color="auto"/>
            <w:bottom w:val="none" w:sz="0" w:space="0" w:color="auto"/>
            <w:right w:val="none" w:sz="0" w:space="0" w:color="auto"/>
          </w:divBdr>
        </w:div>
        <w:div w:id="1968583960">
          <w:marLeft w:val="0"/>
          <w:marRight w:val="0"/>
          <w:marTop w:val="0"/>
          <w:marBottom w:val="0"/>
          <w:divBdr>
            <w:top w:val="none" w:sz="0" w:space="0" w:color="auto"/>
            <w:left w:val="none" w:sz="0" w:space="0" w:color="auto"/>
            <w:bottom w:val="none" w:sz="0" w:space="0" w:color="auto"/>
            <w:right w:val="none" w:sz="0" w:space="0" w:color="auto"/>
          </w:divBdr>
        </w:div>
        <w:div w:id="2106684845">
          <w:marLeft w:val="0"/>
          <w:marRight w:val="0"/>
          <w:marTop w:val="0"/>
          <w:marBottom w:val="0"/>
          <w:divBdr>
            <w:top w:val="none" w:sz="0" w:space="0" w:color="auto"/>
            <w:left w:val="none" w:sz="0" w:space="0" w:color="auto"/>
            <w:bottom w:val="none" w:sz="0" w:space="0" w:color="auto"/>
            <w:right w:val="none" w:sz="0" w:space="0" w:color="auto"/>
          </w:divBdr>
        </w:div>
        <w:div w:id="1806582707">
          <w:marLeft w:val="0"/>
          <w:marRight w:val="0"/>
          <w:marTop w:val="0"/>
          <w:marBottom w:val="0"/>
          <w:divBdr>
            <w:top w:val="none" w:sz="0" w:space="0" w:color="auto"/>
            <w:left w:val="none" w:sz="0" w:space="0" w:color="auto"/>
            <w:bottom w:val="none" w:sz="0" w:space="0" w:color="auto"/>
            <w:right w:val="none" w:sz="0" w:space="0" w:color="auto"/>
          </w:divBdr>
        </w:div>
      </w:divsChild>
    </w:div>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18337837">
      <w:bodyDiv w:val="1"/>
      <w:marLeft w:val="0"/>
      <w:marRight w:val="0"/>
      <w:marTop w:val="0"/>
      <w:marBottom w:val="0"/>
      <w:divBdr>
        <w:top w:val="none" w:sz="0" w:space="0" w:color="auto"/>
        <w:left w:val="none" w:sz="0" w:space="0" w:color="auto"/>
        <w:bottom w:val="none" w:sz="0" w:space="0" w:color="auto"/>
        <w:right w:val="none" w:sz="0" w:space="0" w:color="auto"/>
      </w:divBdr>
      <w:divsChild>
        <w:div w:id="1015619344">
          <w:marLeft w:val="0"/>
          <w:marRight w:val="0"/>
          <w:marTop w:val="0"/>
          <w:marBottom w:val="0"/>
          <w:divBdr>
            <w:top w:val="none" w:sz="0" w:space="0" w:color="auto"/>
            <w:left w:val="none" w:sz="0" w:space="0" w:color="auto"/>
            <w:bottom w:val="none" w:sz="0" w:space="0" w:color="auto"/>
            <w:right w:val="none" w:sz="0" w:space="0" w:color="auto"/>
          </w:divBdr>
        </w:div>
        <w:div w:id="1337920516">
          <w:marLeft w:val="0"/>
          <w:marRight w:val="0"/>
          <w:marTop w:val="0"/>
          <w:marBottom w:val="0"/>
          <w:divBdr>
            <w:top w:val="none" w:sz="0" w:space="0" w:color="auto"/>
            <w:left w:val="none" w:sz="0" w:space="0" w:color="auto"/>
            <w:bottom w:val="none" w:sz="0" w:space="0" w:color="auto"/>
            <w:right w:val="none" w:sz="0" w:space="0" w:color="auto"/>
          </w:divBdr>
        </w:div>
      </w:divsChild>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766683">
          <w:marLeft w:val="0"/>
          <w:marRight w:val="0"/>
          <w:marTop w:val="0"/>
          <w:marBottom w:val="0"/>
          <w:divBdr>
            <w:top w:val="none" w:sz="0" w:space="0" w:color="auto"/>
            <w:left w:val="none" w:sz="0" w:space="0" w:color="auto"/>
            <w:bottom w:val="none" w:sz="0" w:space="0" w:color="auto"/>
            <w:right w:val="none" w:sz="0" w:space="0" w:color="auto"/>
          </w:divBdr>
        </w:div>
        <w:div w:id="1545602132">
          <w:marLeft w:val="0"/>
          <w:marRight w:val="0"/>
          <w:marTop w:val="0"/>
          <w:marBottom w:val="0"/>
          <w:divBdr>
            <w:top w:val="none" w:sz="0" w:space="0" w:color="auto"/>
            <w:left w:val="none" w:sz="0" w:space="0" w:color="auto"/>
            <w:bottom w:val="none" w:sz="0" w:space="0" w:color="auto"/>
            <w:right w:val="none" w:sz="0" w:space="0" w:color="auto"/>
          </w:divBdr>
        </w:div>
        <w:div w:id="350960697">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15691967">
      <w:bodyDiv w:val="1"/>
      <w:marLeft w:val="0"/>
      <w:marRight w:val="0"/>
      <w:marTop w:val="0"/>
      <w:marBottom w:val="0"/>
      <w:divBdr>
        <w:top w:val="none" w:sz="0" w:space="0" w:color="auto"/>
        <w:left w:val="none" w:sz="0" w:space="0" w:color="auto"/>
        <w:bottom w:val="none" w:sz="0" w:space="0" w:color="auto"/>
        <w:right w:val="none" w:sz="0" w:space="0" w:color="auto"/>
      </w:divBdr>
      <w:divsChild>
        <w:div w:id="1097166694">
          <w:marLeft w:val="0"/>
          <w:marRight w:val="0"/>
          <w:marTop w:val="0"/>
          <w:marBottom w:val="0"/>
          <w:divBdr>
            <w:top w:val="none" w:sz="0" w:space="0" w:color="auto"/>
            <w:left w:val="none" w:sz="0" w:space="0" w:color="auto"/>
            <w:bottom w:val="none" w:sz="0" w:space="0" w:color="auto"/>
            <w:right w:val="none" w:sz="0" w:space="0" w:color="auto"/>
          </w:divBdr>
        </w:div>
        <w:div w:id="15497890">
          <w:marLeft w:val="0"/>
          <w:marRight w:val="0"/>
          <w:marTop w:val="0"/>
          <w:marBottom w:val="0"/>
          <w:divBdr>
            <w:top w:val="none" w:sz="0" w:space="0" w:color="auto"/>
            <w:left w:val="none" w:sz="0" w:space="0" w:color="auto"/>
            <w:bottom w:val="none" w:sz="0" w:space="0" w:color="auto"/>
            <w:right w:val="none" w:sz="0" w:space="0" w:color="auto"/>
          </w:divBdr>
        </w:div>
      </w:divsChild>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3237</Words>
  <Characters>18453</Characters>
  <Application>Microsoft Office Word</Application>
  <DocSecurity>0</DocSecurity>
  <Lines>153</Lines>
  <Paragraphs>43</Paragraphs>
  <ScaleCrop>false</ScaleCrop>
  <Company/>
  <LinksUpToDate>false</LinksUpToDate>
  <CharactersWithSpaces>21647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127</cp:revision>
  <dcterms:created xsi:type="dcterms:W3CDTF">2023-10-16T09:38:00Z</dcterms:created>
  <dcterms:modified xsi:type="dcterms:W3CDTF">2023-11-16T12:45:00Z</dcterms:modified>
</cp:coreProperties>
</file>