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CE285" w14:textId="77777777" w:rsidR="00B67BBD" w:rsidRDefault="00B67BBD" w:rsidP="00B67BB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ПРАВИТЕЛЬСТВО РОССИЙСКОЙ ФЕДЕРАЦИИ</w:t>
      </w:r>
    </w:p>
    <w:p w14:paraId="009AEA1A" w14:textId="77777777" w:rsidR="00B67BBD" w:rsidRDefault="00B67BBD" w:rsidP="00B67BBD">
      <w:pPr>
        <w:autoSpaceDE w:val="0"/>
        <w:autoSpaceDN w:val="0"/>
        <w:adjustRightInd w:val="0"/>
        <w:spacing w:after="0" w:line="240" w:lineRule="auto"/>
        <w:jc w:val="both"/>
        <w:rPr>
          <w:rFonts w:ascii="Times New Roman" w:hAnsi="Times New Roman" w:cs="Times New Roman"/>
          <w:b/>
          <w:bCs/>
          <w:sz w:val="28"/>
          <w:szCs w:val="28"/>
        </w:rPr>
      </w:pPr>
    </w:p>
    <w:p w14:paraId="52139C7E"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14:paraId="55677EB1"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24 декабря 2021 г. N 2439</w:t>
      </w:r>
    </w:p>
    <w:p w14:paraId="7E742756" w14:textId="77777777" w:rsidR="00B67BBD" w:rsidRDefault="00B67BBD" w:rsidP="00B67BBD">
      <w:pPr>
        <w:autoSpaceDE w:val="0"/>
        <w:autoSpaceDN w:val="0"/>
        <w:adjustRightInd w:val="0"/>
        <w:spacing w:after="0" w:line="240" w:lineRule="auto"/>
        <w:jc w:val="both"/>
        <w:rPr>
          <w:rFonts w:ascii="Times New Roman" w:hAnsi="Times New Roman" w:cs="Times New Roman"/>
          <w:b/>
          <w:bCs/>
          <w:sz w:val="28"/>
          <w:szCs w:val="28"/>
        </w:rPr>
      </w:pPr>
    </w:p>
    <w:p w14:paraId="491602AE"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ГОСУДАРСТВЕННОЙ ПРОГРАММЫ</w:t>
      </w:r>
    </w:p>
    <w:p w14:paraId="6C71B18A"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РОССИЙСКОЙ ФЕДЕРАЦИИ "РАЗВИТИЕ ТУРИЗМА"</w:t>
      </w:r>
    </w:p>
    <w:p w14:paraId="60B4DD4A" w14:textId="77777777" w:rsidR="00B67BBD" w:rsidRDefault="00B67BBD" w:rsidP="00B67BB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B67BBD" w14:paraId="75B73A9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59A37ED"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586042FB"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7FF686C0"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14:paraId="2F9C5F59"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Постановлений Правительства РФ от 19.02.2022 </w:t>
            </w:r>
            <w:hyperlink r:id="rId7" w:history="1">
              <w:r>
                <w:rPr>
                  <w:rFonts w:ascii="Times New Roman" w:hAnsi="Times New Roman" w:cs="Times New Roman"/>
                  <w:color w:val="0000FF"/>
                  <w:sz w:val="28"/>
                  <w:szCs w:val="28"/>
                </w:rPr>
                <w:t>N 218</w:t>
              </w:r>
            </w:hyperlink>
            <w:r>
              <w:rPr>
                <w:rFonts w:ascii="Times New Roman" w:hAnsi="Times New Roman" w:cs="Times New Roman"/>
                <w:color w:val="392C69"/>
                <w:sz w:val="28"/>
                <w:szCs w:val="28"/>
              </w:rPr>
              <w:t>,</w:t>
            </w:r>
          </w:p>
          <w:p w14:paraId="1D02ACE1"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08.04.2022 </w:t>
            </w:r>
            <w:hyperlink r:id="rId8" w:history="1">
              <w:r>
                <w:rPr>
                  <w:rFonts w:ascii="Times New Roman" w:hAnsi="Times New Roman" w:cs="Times New Roman"/>
                  <w:color w:val="0000FF"/>
                  <w:sz w:val="28"/>
                  <w:szCs w:val="28"/>
                </w:rPr>
                <w:t>N 618</w:t>
              </w:r>
            </w:hyperlink>
            <w:r>
              <w:rPr>
                <w:rFonts w:ascii="Times New Roman" w:hAnsi="Times New Roman" w:cs="Times New Roman"/>
                <w:color w:val="392C69"/>
                <w:sz w:val="28"/>
                <w:szCs w:val="28"/>
              </w:rPr>
              <w:t xml:space="preserve">, от 21.04.2022 </w:t>
            </w:r>
            <w:hyperlink r:id="rId9" w:history="1">
              <w:r>
                <w:rPr>
                  <w:rFonts w:ascii="Times New Roman" w:hAnsi="Times New Roman" w:cs="Times New Roman"/>
                  <w:color w:val="0000FF"/>
                  <w:sz w:val="28"/>
                  <w:szCs w:val="28"/>
                </w:rPr>
                <w:t>N 724</w:t>
              </w:r>
            </w:hyperlink>
            <w:r>
              <w:rPr>
                <w:rFonts w:ascii="Times New Roman" w:hAnsi="Times New Roman" w:cs="Times New Roman"/>
                <w:color w:val="392C69"/>
                <w:sz w:val="28"/>
                <w:szCs w:val="28"/>
              </w:rPr>
              <w:t xml:space="preserve">, от 18.05.2022 </w:t>
            </w:r>
            <w:hyperlink r:id="rId10" w:history="1">
              <w:r>
                <w:rPr>
                  <w:rFonts w:ascii="Times New Roman" w:hAnsi="Times New Roman" w:cs="Times New Roman"/>
                  <w:color w:val="0000FF"/>
                  <w:sz w:val="28"/>
                  <w:szCs w:val="28"/>
                </w:rPr>
                <w:t>N 896</w:t>
              </w:r>
            </w:hyperlink>
            <w:r>
              <w:rPr>
                <w:rFonts w:ascii="Times New Roman" w:hAnsi="Times New Roman" w:cs="Times New Roman"/>
                <w:color w:val="392C69"/>
                <w:sz w:val="28"/>
                <w:szCs w:val="28"/>
              </w:rPr>
              <w:t>,</w:t>
            </w:r>
          </w:p>
          <w:p w14:paraId="0AAEFB86"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17.06.2022 </w:t>
            </w:r>
            <w:hyperlink r:id="rId11" w:history="1">
              <w:r>
                <w:rPr>
                  <w:rFonts w:ascii="Times New Roman" w:hAnsi="Times New Roman" w:cs="Times New Roman"/>
                  <w:color w:val="0000FF"/>
                  <w:sz w:val="28"/>
                  <w:szCs w:val="28"/>
                </w:rPr>
                <w:t>N 1098</w:t>
              </w:r>
            </w:hyperlink>
            <w:r>
              <w:rPr>
                <w:rFonts w:ascii="Times New Roman" w:hAnsi="Times New Roman" w:cs="Times New Roman"/>
                <w:color w:val="392C69"/>
                <w:sz w:val="28"/>
                <w:szCs w:val="28"/>
              </w:rPr>
              <w:t xml:space="preserve">, от 07.10.2022 </w:t>
            </w:r>
            <w:hyperlink r:id="rId12" w:history="1">
              <w:r>
                <w:rPr>
                  <w:rFonts w:ascii="Times New Roman" w:hAnsi="Times New Roman" w:cs="Times New Roman"/>
                  <w:color w:val="0000FF"/>
                  <w:sz w:val="28"/>
                  <w:szCs w:val="28"/>
                </w:rPr>
                <w:t>N 1785</w:t>
              </w:r>
            </w:hyperlink>
            <w:r>
              <w:rPr>
                <w:rFonts w:ascii="Times New Roman" w:hAnsi="Times New Roman" w:cs="Times New Roman"/>
                <w:color w:val="392C69"/>
                <w:sz w:val="28"/>
                <w:szCs w:val="28"/>
              </w:rPr>
              <w:t xml:space="preserve">, от 19.11.2022 </w:t>
            </w:r>
            <w:hyperlink r:id="rId13" w:history="1">
              <w:r>
                <w:rPr>
                  <w:rFonts w:ascii="Times New Roman" w:hAnsi="Times New Roman" w:cs="Times New Roman"/>
                  <w:color w:val="0000FF"/>
                  <w:sz w:val="28"/>
                  <w:szCs w:val="28"/>
                </w:rPr>
                <w:t>N 2099</w:t>
              </w:r>
            </w:hyperlink>
            <w:r>
              <w:rPr>
                <w:rFonts w:ascii="Times New Roman" w:hAnsi="Times New Roman" w:cs="Times New Roman"/>
                <w:color w:val="392C69"/>
                <w:sz w:val="28"/>
                <w:szCs w:val="28"/>
              </w:rPr>
              <w:t>,</w:t>
            </w:r>
          </w:p>
          <w:p w14:paraId="75F3F79A"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26.12.2022 </w:t>
            </w:r>
            <w:hyperlink r:id="rId14" w:history="1">
              <w:r>
                <w:rPr>
                  <w:rFonts w:ascii="Times New Roman" w:hAnsi="Times New Roman" w:cs="Times New Roman"/>
                  <w:color w:val="0000FF"/>
                  <w:sz w:val="28"/>
                  <w:szCs w:val="28"/>
                </w:rPr>
                <w:t>N 2425</w:t>
              </w:r>
            </w:hyperlink>
            <w:r>
              <w:rPr>
                <w:rFonts w:ascii="Times New Roman" w:hAnsi="Times New Roman" w:cs="Times New Roman"/>
                <w:color w:val="392C69"/>
                <w:sz w:val="28"/>
                <w:szCs w:val="28"/>
              </w:rPr>
              <w:t xml:space="preserve">, от 15.04.2023 </w:t>
            </w:r>
            <w:hyperlink r:id="rId15" w:history="1">
              <w:r>
                <w:rPr>
                  <w:rFonts w:ascii="Times New Roman" w:hAnsi="Times New Roman" w:cs="Times New Roman"/>
                  <w:color w:val="0000FF"/>
                  <w:sz w:val="28"/>
                  <w:szCs w:val="28"/>
                </w:rPr>
                <w:t>N 605</w:t>
              </w:r>
            </w:hyperlink>
            <w:r>
              <w:rPr>
                <w:rFonts w:ascii="Times New Roman" w:hAnsi="Times New Roman" w:cs="Times New Roman"/>
                <w:color w:val="392C69"/>
                <w:sz w:val="28"/>
                <w:szCs w:val="28"/>
              </w:rPr>
              <w:t xml:space="preserve">, от 29.05.2023 </w:t>
            </w:r>
            <w:hyperlink r:id="rId16" w:history="1">
              <w:r>
                <w:rPr>
                  <w:rFonts w:ascii="Times New Roman" w:hAnsi="Times New Roman" w:cs="Times New Roman"/>
                  <w:color w:val="0000FF"/>
                  <w:sz w:val="28"/>
                  <w:szCs w:val="28"/>
                </w:rPr>
                <w:t>N 846</w:t>
              </w:r>
            </w:hyperlink>
            <w:r>
              <w:rPr>
                <w:rFonts w:ascii="Times New Roman" w:hAnsi="Times New Roman" w:cs="Times New Roman"/>
                <w:color w:val="392C69"/>
                <w:sz w:val="28"/>
                <w:szCs w:val="28"/>
              </w:rPr>
              <w:t>,</w:t>
            </w:r>
          </w:p>
          <w:p w14:paraId="2B6ECA6E"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14.07.2023 </w:t>
            </w:r>
            <w:hyperlink r:id="rId17" w:history="1">
              <w:r>
                <w:rPr>
                  <w:rFonts w:ascii="Times New Roman" w:hAnsi="Times New Roman" w:cs="Times New Roman"/>
                  <w:color w:val="0000FF"/>
                  <w:sz w:val="28"/>
                  <w:szCs w:val="28"/>
                </w:rPr>
                <w:t>N 1151</w:t>
              </w:r>
            </w:hyperlink>
            <w:r>
              <w:rPr>
                <w:rFonts w:ascii="Times New Roman" w:hAnsi="Times New Roman" w:cs="Times New Roman"/>
                <w:color w:val="392C69"/>
                <w:sz w:val="28"/>
                <w:szCs w:val="28"/>
              </w:rPr>
              <w:t xml:space="preserve">, от 21.12.2023 </w:t>
            </w:r>
            <w:hyperlink r:id="rId18" w:history="1">
              <w:r>
                <w:rPr>
                  <w:rFonts w:ascii="Times New Roman" w:hAnsi="Times New Roman" w:cs="Times New Roman"/>
                  <w:color w:val="0000FF"/>
                  <w:sz w:val="28"/>
                  <w:szCs w:val="28"/>
                </w:rPr>
                <w:t>N 2234</w:t>
              </w:r>
            </w:hyperlink>
            <w:r>
              <w:rPr>
                <w:rFonts w:ascii="Times New Roman" w:hAnsi="Times New Roman" w:cs="Times New Roman"/>
                <w:color w:val="392C69"/>
                <w:sz w:val="28"/>
                <w:szCs w:val="28"/>
              </w:rPr>
              <w:t xml:space="preserve">, от 13.02.2024 </w:t>
            </w:r>
            <w:hyperlink r:id="rId19" w:history="1">
              <w:r>
                <w:rPr>
                  <w:rFonts w:ascii="Times New Roman" w:hAnsi="Times New Roman" w:cs="Times New Roman"/>
                  <w:color w:val="0000FF"/>
                  <w:sz w:val="28"/>
                  <w:szCs w:val="28"/>
                </w:rPr>
                <w:t>N 151</w:t>
              </w:r>
            </w:hyperlink>
            <w:r>
              <w:rPr>
                <w:rFonts w:ascii="Times New Roman" w:hAnsi="Times New Roman" w:cs="Times New Roman"/>
                <w:color w:val="392C69"/>
                <w:sz w:val="28"/>
                <w:szCs w:val="28"/>
              </w:rPr>
              <w:t>,</w:t>
            </w:r>
          </w:p>
          <w:p w14:paraId="54589EA0"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27.05.2024 </w:t>
            </w:r>
            <w:hyperlink r:id="rId20" w:history="1">
              <w:r>
                <w:rPr>
                  <w:rFonts w:ascii="Times New Roman" w:hAnsi="Times New Roman" w:cs="Times New Roman"/>
                  <w:color w:val="0000FF"/>
                  <w:sz w:val="28"/>
                  <w:szCs w:val="28"/>
                </w:rPr>
                <w:t>N 683</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14:paraId="66CA3099"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p>
        </w:tc>
      </w:tr>
    </w:tbl>
    <w:p w14:paraId="114EB67A"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13BB2C15"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Правительство Российской Федерации постановляет:</w:t>
      </w:r>
    </w:p>
    <w:p w14:paraId="0E96D93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прилагаемую государственную </w:t>
      </w:r>
      <w:hyperlink w:anchor="Par42" w:history="1">
        <w:r>
          <w:rPr>
            <w:rFonts w:ascii="Times New Roman" w:hAnsi="Times New Roman" w:cs="Times New Roman"/>
            <w:color w:val="0000FF"/>
            <w:sz w:val="28"/>
            <w:szCs w:val="28"/>
          </w:rPr>
          <w:t>программу</w:t>
        </w:r>
      </w:hyperlink>
      <w:r>
        <w:rPr>
          <w:rFonts w:ascii="Times New Roman" w:hAnsi="Times New Roman" w:cs="Times New Roman"/>
          <w:sz w:val="28"/>
          <w:szCs w:val="28"/>
        </w:rPr>
        <w:t xml:space="preserve"> Российской Федерации "Развитие туризма".</w:t>
      </w:r>
    </w:p>
    <w:p w14:paraId="4C18575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Установить, что Министерство строительства и жилищно-коммунального хозяйства Российской Федерации вправе в порядке, установленном законодательством Российской Федерации, привлекать федеральное бюджетное учреждение "Федеральный центр строительного контроля" в целях подготовки предложений, разрабатываемых при реализации государственной программы Российской Федерации "Развитие туризма":</w:t>
      </w:r>
    </w:p>
    <w:p w14:paraId="5CDC8E0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корректировке паспорта указанной государственной программы;</w:t>
      </w:r>
    </w:p>
    <w:p w14:paraId="1442B84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проектам планов и отчетов;</w:t>
      </w:r>
    </w:p>
    <w:p w14:paraId="5EA46C0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осуществлению мониторинга, анализа и оценки эффективности реализации указанной государственной программы;</w:t>
      </w:r>
    </w:p>
    <w:p w14:paraId="64D172D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иным документам и информации.</w:t>
      </w:r>
    </w:p>
    <w:p w14:paraId="52301060"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1(1) введен </w:t>
      </w:r>
      <w:hyperlink r:id="rId21"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07.10.2022 N 1785)</w:t>
      </w:r>
    </w:p>
    <w:p w14:paraId="18F1246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0" w:name="Par24"/>
      <w:bookmarkEnd w:id="0"/>
      <w:r>
        <w:rPr>
          <w:rFonts w:ascii="Times New Roman" w:hAnsi="Times New Roman" w:cs="Times New Roman"/>
          <w:sz w:val="28"/>
          <w:szCs w:val="28"/>
        </w:rPr>
        <w:t xml:space="preserve">2. Министерству строительства и жилищно-коммунального хозяйства Российской Федерации разместить государственную </w:t>
      </w:r>
      <w:hyperlink w:anchor="Par42" w:history="1">
        <w:r>
          <w:rPr>
            <w:rFonts w:ascii="Times New Roman" w:hAnsi="Times New Roman" w:cs="Times New Roman"/>
            <w:color w:val="0000FF"/>
            <w:sz w:val="28"/>
            <w:szCs w:val="28"/>
          </w:rPr>
          <w:t>программу</w:t>
        </w:r>
      </w:hyperlink>
      <w:r>
        <w:rPr>
          <w:rFonts w:ascii="Times New Roman" w:hAnsi="Times New Roman" w:cs="Times New Roman"/>
          <w:sz w:val="28"/>
          <w:szCs w:val="28"/>
        </w:rPr>
        <w:t xml:space="preserve"> "Развитие туризма"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14:paraId="760DF14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Настоящее постановление вступает в силу с 1 января 2022 г., за исключением </w:t>
      </w:r>
      <w:hyperlink w:anchor="Par24" w:history="1">
        <w:r>
          <w:rPr>
            <w:rFonts w:ascii="Times New Roman" w:hAnsi="Times New Roman" w:cs="Times New Roman"/>
            <w:color w:val="0000FF"/>
            <w:sz w:val="28"/>
            <w:szCs w:val="28"/>
          </w:rPr>
          <w:t>пункта 2</w:t>
        </w:r>
      </w:hyperlink>
      <w:r>
        <w:rPr>
          <w:rFonts w:ascii="Times New Roman" w:hAnsi="Times New Roman" w:cs="Times New Roman"/>
          <w:sz w:val="28"/>
          <w:szCs w:val="28"/>
        </w:rPr>
        <w:t xml:space="preserve"> настоящего постановления, который вступает в силу со дня официального опубликования настоящего постановления.</w:t>
      </w:r>
    </w:p>
    <w:p w14:paraId="0FEE590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Установить, что </w:t>
      </w:r>
      <w:hyperlink w:anchor="Par568" w:history="1">
        <w:r>
          <w:rPr>
            <w:rFonts w:ascii="Times New Roman" w:hAnsi="Times New Roman" w:cs="Times New Roman"/>
            <w:color w:val="0000FF"/>
            <w:sz w:val="28"/>
            <w:szCs w:val="28"/>
          </w:rPr>
          <w:t>пункты 5</w:t>
        </w:r>
      </w:hyperlink>
      <w:r>
        <w:rPr>
          <w:rFonts w:ascii="Times New Roman" w:hAnsi="Times New Roman" w:cs="Times New Roman"/>
          <w:sz w:val="28"/>
          <w:szCs w:val="28"/>
        </w:rPr>
        <w:t xml:space="preserve"> и </w:t>
      </w:r>
      <w:hyperlink w:anchor="Par568"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 </w:t>
      </w:r>
      <w:hyperlink w:anchor="Par568" w:history="1">
        <w:r>
          <w:rPr>
            <w:rFonts w:ascii="Times New Roman" w:hAnsi="Times New Roman" w:cs="Times New Roman"/>
            <w:color w:val="0000FF"/>
            <w:sz w:val="28"/>
            <w:szCs w:val="28"/>
          </w:rPr>
          <w:t>13</w:t>
        </w:r>
      </w:hyperlink>
      <w:r>
        <w:rPr>
          <w:rFonts w:ascii="Times New Roman" w:hAnsi="Times New Roman" w:cs="Times New Roman"/>
          <w:sz w:val="28"/>
          <w:szCs w:val="28"/>
        </w:rPr>
        <w:t xml:space="preserve"> приложения N 6 к государственной программе Российской Федерации "Развитие туризма", утвержденной настоящим постановлением, не применяются при выделении бюджетных ассигнований из резервного фонда Правительства Российской Федерации в 2022 году на цели, предусмотренные </w:t>
      </w:r>
      <w:hyperlink w:anchor="Par568" w:history="1">
        <w:r>
          <w:rPr>
            <w:rFonts w:ascii="Times New Roman" w:hAnsi="Times New Roman" w:cs="Times New Roman"/>
            <w:color w:val="0000FF"/>
            <w:sz w:val="28"/>
            <w:szCs w:val="28"/>
          </w:rPr>
          <w:t>пунктом 2</w:t>
        </w:r>
      </w:hyperlink>
      <w:r>
        <w:rPr>
          <w:rFonts w:ascii="Times New Roman" w:hAnsi="Times New Roman" w:cs="Times New Roman"/>
          <w:sz w:val="28"/>
          <w:szCs w:val="28"/>
        </w:rPr>
        <w:t xml:space="preserve"> указанного приложения в части создания модульных некапитальных средств размещения. Размер субсидии бюджету субъекта Российской Федерации определяется в соответствии с актом Правительства Российской Федерации о выделении бюджетных ассигнований из резервного фонда Правительства Российской Федерации.</w:t>
      </w:r>
    </w:p>
    <w:p w14:paraId="45D97353"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 введен </w:t>
      </w:r>
      <w:hyperlink r:id="rId22"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21.04.2022 N 724)</w:t>
      </w:r>
    </w:p>
    <w:p w14:paraId="422A0993"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1BE1EBF"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Председатель Правительства</w:t>
      </w:r>
    </w:p>
    <w:p w14:paraId="55AE7720"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211CFC7D"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М.МИШУСТИН</w:t>
      </w:r>
    </w:p>
    <w:p w14:paraId="700F1688"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0DE0586B"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894F4B9"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357D5039"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237B6D94" w14:textId="77777777" w:rsidR="00B67BBD" w:rsidRDefault="00B67BBD" w:rsidP="00B67BB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Утверждена</w:t>
      </w:r>
    </w:p>
    <w:p w14:paraId="51279C8F"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14:paraId="77ADF2F6"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674EBF7A"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24 декабря 2021 г. N 2439</w:t>
      </w:r>
    </w:p>
    <w:p w14:paraId="53148BC1"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56423C2F"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bookmarkStart w:id="1" w:name="Par42"/>
      <w:bookmarkEnd w:id="1"/>
      <w:r>
        <w:rPr>
          <w:rFonts w:ascii="Times New Roman" w:hAnsi="Times New Roman" w:cs="Times New Roman"/>
          <w:b/>
          <w:bCs/>
          <w:sz w:val="28"/>
          <w:szCs w:val="28"/>
        </w:rPr>
        <w:t>ГОСУДАРСТВЕННАЯ ПРОГРАММА РОССИЙСКОЙ ФЕДЕРАЦИИ</w:t>
      </w:r>
    </w:p>
    <w:p w14:paraId="460BC572"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"РАЗВИТИЕ ТУРИЗМА"</w:t>
      </w:r>
    </w:p>
    <w:p w14:paraId="4CA26F3E" w14:textId="77777777" w:rsidR="00B67BBD" w:rsidRDefault="00B67BBD" w:rsidP="00B67BB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B67BBD" w14:paraId="4945574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E928CA5"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272A57BB"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1E7466D8"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14:paraId="729A3200"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Постановлений Правительства РФ от 19.02.2022 </w:t>
            </w:r>
            <w:hyperlink r:id="rId23" w:history="1">
              <w:r>
                <w:rPr>
                  <w:rFonts w:ascii="Times New Roman" w:hAnsi="Times New Roman" w:cs="Times New Roman"/>
                  <w:color w:val="0000FF"/>
                  <w:sz w:val="28"/>
                  <w:szCs w:val="28"/>
                </w:rPr>
                <w:t>N 218</w:t>
              </w:r>
            </w:hyperlink>
            <w:r>
              <w:rPr>
                <w:rFonts w:ascii="Times New Roman" w:hAnsi="Times New Roman" w:cs="Times New Roman"/>
                <w:color w:val="392C69"/>
                <w:sz w:val="28"/>
                <w:szCs w:val="28"/>
              </w:rPr>
              <w:t>,</w:t>
            </w:r>
          </w:p>
          <w:p w14:paraId="207D196C"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08.04.2022 </w:t>
            </w:r>
            <w:hyperlink r:id="rId24" w:history="1">
              <w:r>
                <w:rPr>
                  <w:rFonts w:ascii="Times New Roman" w:hAnsi="Times New Roman" w:cs="Times New Roman"/>
                  <w:color w:val="0000FF"/>
                  <w:sz w:val="28"/>
                  <w:szCs w:val="28"/>
                </w:rPr>
                <w:t>N 618</w:t>
              </w:r>
            </w:hyperlink>
            <w:r>
              <w:rPr>
                <w:rFonts w:ascii="Times New Roman" w:hAnsi="Times New Roman" w:cs="Times New Roman"/>
                <w:color w:val="392C69"/>
                <w:sz w:val="28"/>
                <w:szCs w:val="28"/>
              </w:rPr>
              <w:t xml:space="preserve">, от 18.05.2022 </w:t>
            </w:r>
            <w:hyperlink r:id="rId25" w:history="1">
              <w:r>
                <w:rPr>
                  <w:rFonts w:ascii="Times New Roman" w:hAnsi="Times New Roman" w:cs="Times New Roman"/>
                  <w:color w:val="0000FF"/>
                  <w:sz w:val="28"/>
                  <w:szCs w:val="28"/>
                </w:rPr>
                <w:t>N 896</w:t>
              </w:r>
            </w:hyperlink>
            <w:r>
              <w:rPr>
                <w:rFonts w:ascii="Times New Roman" w:hAnsi="Times New Roman" w:cs="Times New Roman"/>
                <w:color w:val="392C69"/>
                <w:sz w:val="28"/>
                <w:szCs w:val="28"/>
              </w:rPr>
              <w:t xml:space="preserve">, от 17.06.2022 </w:t>
            </w:r>
            <w:hyperlink r:id="rId26" w:history="1">
              <w:r>
                <w:rPr>
                  <w:rFonts w:ascii="Times New Roman" w:hAnsi="Times New Roman" w:cs="Times New Roman"/>
                  <w:color w:val="0000FF"/>
                  <w:sz w:val="28"/>
                  <w:szCs w:val="28"/>
                </w:rPr>
                <w:t>N 1098</w:t>
              </w:r>
            </w:hyperlink>
            <w:r>
              <w:rPr>
                <w:rFonts w:ascii="Times New Roman" w:hAnsi="Times New Roman" w:cs="Times New Roman"/>
                <w:color w:val="392C69"/>
                <w:sz w:val="28"/>
                <w:szCs w:val="28"/>
              </w:rPr>
              <w:t>,</w:t>
            </w:r>
          </w:p>
          <w:p w14:paraId="7A44FB9A"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19.11.2022 </w:t>
            </w:r>
            <w:hyperlink r:id="rId27" w:history="1">
              <w:r>
                <w:rPr>
                  <w:rFonts w:ascii="Times New Roman" w:hAnsi="Times New Roman" w:cs="Times New Roman"/>
                  <w:color w:val="0000FF"/>
                  <w:sz w:val="28"/>
                  <w:szCs w:val="28"/>
                </w:rPr>
                <w:t>N 2099</w:t>
              </w:r>
            </w:hyperlink>
            <w:r>
              <w:rPr>
                <w:rFonts w:ascii="Times New Roman" w:hAnsi="Times New Roman" w:cs="Times New Roman"/>
                <w:color w:val="392C69"/>
                <w:sz w:val="28"/>
                <w:szCs w:val="28"/>
              </w:rPr>
              <w:t xml:space="preserve">, от 26.12.2022 </w:t>
            </w:r>
            <w:hyperlink r:id="rId28" w:history="1">
              <w:r>
                <w:rPr>
                  <w:rFonts w:ascii="Times New Roman" w:hAnsi="Times New Roman" w:cs="Times New Roman"/>
                  <w:color w:val="0000FF"/>
                  <w:sz w:val="28"/>
                  <w:szCs w:val="28"/>
                </w:rPr>
                <w:t>N 2425</w:t>
              </w:r>
            </w:hyperlink>
            <w:r>
              <w:rPr>
                <w:rFonts w:ascii="Times New Roman" w:hAnsi="Times New Roman" w:cs="Times New Roman"/>
                <w:color w:val="392C69"/>
                <w:sz w:val="28"/>
                <w:szCs w:val="28"/>
              </w:rPr>
              <w:t xml:space="preserve">, от 15.04.2023 </w:t>
            </w:r>
            <w:hyperlink r:id="rId29" w:history="1">
              <w:r>
                <w:rPr>
                  <w:rFonts w:ascii="Times New Roman" w:hAnsi="Times New Roman" w:cs="Times New Roman"/>
                  <w:color w:val="0000FF"/>
                  <w:sz w:val="28"/>
                  <w:szCs w:val="28"/>
                </w:rPr>
                <w:t>N 605</w:t>
              </w:r>
            </w:hyperlink>
            <w:r>
              <w:rPr>
                <w:rFonts w:ascii="Times New Roman" w:hAnsi="Times New Roman" w:cs="Times New Roman"/>
                <w:color w:val="392C69"/>
                <w:sz w:val="28"/>
                <w:szCs w:val="28"/>
              </w:rPr>
              <w:t>,</w:t>
            </w:r>
          </w:p>
          <w:p w14:paraId="43754C10"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29.05.2023 </w:t>
            </w:r>
            <w:hyperlink r:id="rId30" w:history="1">
              <w:r>
                <w:rPr>
                  <w:rFonts w:ascii="Times New Roman" w:hAnsi="Times New Roman" w:cs="Times New Roman"/>
                  <w:color w:val="0000FF"/>
                  <w:sz w:val="28"/>
                  <w:szCs w:val="28"/>
                </w:rPr>
                <w:t>N 846</w:t>
              </w:r>
            </w:hyperlink>
            <w:r>
              <w:rPr>
                <w:rFonts w:ascii="Times New Roman" w:hAnsi="Times New Roman" w:cs="Times New Roman"/>
                <w:color w:val="392C69"/>
                <w:sz w:val="28"/>
                <w:szCs w:val="28"/>
              </w:rPr>
              <w:t xml:space="preserve">, от 14.07.2023 </w:t>
            </w:r>
            <w:hyperlink r:id="rId31" w:history="1">
              <w:r>
                <w:rPr>
                  <w:rFonts w:ascii="Times New Roman" w:hAnsi="Times New Roman" w:cs="Times New Roman"/>
                  <w:color w:val="0000FF"/>
                  <w:sz w:val="28"/>
                  <w:szCs w:val="28"/>
                </w:rPr>
                <w:t>N 1151</w:t>
              </w:r>
            </w:hyperlink>
            <w:r>
              <w:rPr>
                <w:rFonts w:ascii="Times New Roman" w:hAnsi="Times New Roman" w:cs="Times New Roman"/>
                <w:color w:val="392C69"/>
                <w:sz w:val="28"/>
                <w:szCs w:val="28"/>
              </w:rPr>
              <w:t xml:space="preserve">, от 21.12.2023 </w:t>
            </w:r>
            <w:hyperlink r:id="rId32" w:history="1">
              <w:r>
                <w:rPr>
                  <w:rFonts w:ascii="Times New Roman" w:hAnsi="Times New Roman" w:cs="Times New Roman"/>
                  <w:color w:val="0000FF"/>
                  <w:sz w:val="28"/>
                  <w:szCs w:val="28"/>
                </w:rPr>
                <w:t>N 2234</w:t>
              </w:r>
            </w:hyperlink>
            <w:r>
              <w:rPr>
                <w:rFonts w:ascii="Times New Roman" w:hAnsi="Times New Roman" w:cs="Times New Roman"/>
                <w:color w:val="392C69"/>
                <w:sz w:val="28"/>
                <w:szCs w:val="28"/>
              </w:rPr>
              <w:t>,</w:t>
            </w:r>
          </w:p>
          <w:p w14:paraId="05F3EB3E"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13.02.2024 </w:t>
            </w:r>
            <w:hyperlink r:id="rId33" w:history="1">
              <w:r>
                <w:rPr>
                  <w:rFonts w:ascii="Times New Roman" w:hAnsi="Times New Roman" w:cs="Times New Roman"/>
                  <w:color w:val="0000FF"/>
                  <w:sz w:val="28"/>
                  <w:szCs w:val="28"/>
                </w:rPr>
                <w:t>N 151</w:t>
              </w:r>
            </w:hyperlink>
            <w:r>
              <w:rPr>
                <w:rFonts w:ascii="Times New Roman" w:hAnsi="Times New Roman" w:cs="Times New Roman"/>
                <w:color w:val="392C69"/>
                <w:sz w:val="28"/>
                <w:szCs w:val="28"/>
              </w:rPr>
              <w:t xml:space="preserve">, от 27.05.2024 </w:t>
            </w:r>
            <w:hyperlink r:id="rId34" w:history="1">
              <w:r>
                <w:rPr>
                  <w:rFonts w:ascii="Times New Roman" w:hAnsi="Times New Roman" w:cs="Times New Roman"/>
                  <w:color w:val="0000FF"/>
                  <w:sz w:val="28"/>
                  <w:szCs w:val="28"/>
                </w:rPr>
                <w:t>N 683</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14:paraId="79944C70"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p>
        </w:tc>
      </w:tr>
    </w:tbl>
    <w:p w14:paraId="0431281E"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CDCAFA8" w14:textId="77777777" w:rsidR="00B67BBD" w:rsidRDefault="00B67BBD" w:rsidP="00B67BB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 Стратегические приоритеты государственной программы</w:t>
      </w:r>
    </w:p>
    <w:p w14:paraId="694BB90A"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Российской Федерации "Развитие туризма"</w:t>
      </w:r>
    </w:p>
    <w:p w14:paraId="19069BF6"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2D99F25A" w14:textId="77777777" w:rsidR="00B67BBD" w:rsidRDefault="00B67BBD" w:rsidP="00B67BBD">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1. Оценка текущего состояния сферы туризма</w:t>
      </w:r>
    </w:p>
    <w:p w14:paraId="05F33333"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Российской Федерации</w:t>
      </w:r>
    </w:p>
    <w:p w14:paraId="5DFFF076"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3EB8BCE7"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История любой страны наложила отпечаток на все процессы прошлого и настоящего, проходившие и проходящие на ее территории. И этот отпечаток тем глубже и интереснее для туристов, чем древнее культура страны, чем она более "многослойна". Туристу всегда интереснее за одну поездку увидеть следы культуры нескольких исторических эпох, и в этом смысле Российская Федерация обладает развитыми историко-культурными традициями, истоки которых лежат в разных исторических эпохах.</w:t>
      </w:r>
    </w:p>
    <w:p w14:paraId="5033C22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Формирование российского туристского рынка началось с 1990 года. На первом этапе развития рынка разрабатывались в основном выездные туры. Многолетний дефицит выездного туризма в СССР сформировал повышенный спрос на внешний туристский продукт. Некоторые страны ввели ряд мер по привлечению российских туристов - безвизовый въезд в страны бывшего социалистического содружества (Китай, Чехия, Венгрия, Болгария и другие), упрощение визовых формальностей в Германии, Италии, Испании, экономические туры для российских туристов в некоторые страны (Франция, Испания).</w:t>
      </w:r>
    </w:p>
    <w:p w14:paraId="6CAD5DD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Динамика развития отрасли в последние годы характеризуется ростом большинства показателей. По данным Федеральной службы государственной статистики, площадь номерного фонда коллективных средств размещения по сравнению с 2011 годом выросла почти в 1,9 раза. В 2020 году был достигнут уровень 21954,6 тыс. кв. метров. Вместе с тем количество койко-мест в коллективных средствах размещения увеличилось с 1294 тыс. единиц в 2011 году до 2473 тыс. единиц в 2020 году (в 1,9 раза больше).</w:t>
      </w:r>
    </w:p>
    <w:p w14:paraId="51F6CA7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Туристский сектор России сохраняет значительный потенциал для ускорения темпов роста и усиления роли в развитии экономики. По данным Комитета по туризму Организации экономического сотрудничества и развития, в последние годы отрасль формирует 3,9 процента валового внутреннего продукта страны и 0,7 процента общей численности занятых, что значительно ниже, чем в ряде развитых стран мира. При этом валовая добавленная стоимость в сфере туризма в России в 2017 году составила около 0,9 тыс. долларов США на одного жителя, что в 1,4 раза меньше, чем в США, в 2,1 раза меньше, чем в Германии, в 4,5 раза меньше, чем в Испании.</w:t>
      </w:r>
    </w:p>
    <w:p w14:paraId="03C30A2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Экономическая отдача от созданных в последние годы туристских организаций стабильна. По данным Федеральной службы государственной статистики, объем платных туристских услуг, реализованных в стране туристскими фирмами, увеличился со 112,8 млрд. рублей в 2011 году до 179,8 млрд. рублей в 2019 году (в 1,6 раза).</w:t>
      </w:r>
    </w:p>
    <w:p w14:paraId="6C68835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Субъекты малого и среднего предпринимательства играют важную роль в развитии российской туристской отрасли. Благодаря усилиям органов власти, общероссийских некоммерческих организаций, выражающих интересы предпринимателей, а также институтов развития по внедрению мер </w:t>
      </w:r>
      <w:r>
        <w:rPr>
          <w:rFonts w:ascii="Times New Roman" w:hAnsi="Times New Roman" w:cs="Times New Roman"/>
          <w:sz w:val="28"/>
          <w:szCs w:val="28"/>
        </w:rPr>
        <w:lastRenderedPageBreak/>
        <w:t>поддержки создаются благоприятные условия для развития субъектов малого и среднего предпринимательства в сфере туризма.</w:t>
      </w:r>
    </w:p>
    <w:p w14:paraId="00832A9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Повышению вклада малых и средних предприятий в развитие туристского сектора будет способствовать и реализация мероприятий государственной программы Российской Федерации "Развитие туризма" (далее - Программа), обеспечивающих достижение стратегических целей государственной политики в этой сфере, предусмотренных </w:t>
      </w:r>
      <w:hyperlink r:id="rId35" w:history="1">
        <w:r>
          <w:rPr>
            <w:rFonts w:ascii="Times New Roman" w:hAnsi="Times New Roman" w:cs="Times New Roman"/>
            <w:color w:val="0000FF"/>
            <w:sz w:val="28"/>
            <w:szCs w:val="28"/>
          </w:rPr>
          <w:t>Стратегией</w:t>
        </w:r>
      </w:hyperlink>
      <w:r>
        <w:rPr>
          <w:rFonts w:ascii="Times New Roman" w:hAnsi="Times New Roman" w:cs="Times New Roman"/>
          <w:sz w:val="28"/>
          <w:szCs w:val="28"/>
        </w:rP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N 2129-р (далее - Стратегия развития туризма). Стратегией развития туризма предусматриваются 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 усиление социальной роли туризма и увеличение доступности услуг туризма, отдыха и оздоровления для всех жителей Российской Федерации.</w:t>
      </w:r>
    </w:p>
    <w:p w14:paraId="4305030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Сохраняется значительный потенциал роста роли туризма в социально-экономическом развитии субъектов Российской Федерации. За последние годы отмечается рост внутреннего туризма (45,22 млн. российских граждан, размещенных в коллективных средствах размещения в 2020 году, по сравнению с 29,3 млн. граждан в 2011 году). Места размещения, имеющиеся в регионах, по данным Федеральной службы государственной статистики, заполняются в среднем не более чем на 35 процентов. Средняя численность работающих по собирательной классификационной группировке видов экономической деятельности "Туризм" составила 1,19 млн. человек в 2017 году по сравнению с 1,04 млн. человек в 2014 году. По данным Федеральной налоговой службы, более 50 процентов налогов, собранных от коллективных средств размещения и учреждений общественного питания, аккумулируются в столичных центрах - гг. Москве и Санкт-Петербурге.</w:t>
      </w:r>
    </w:p>
    <w:p w14:paraId="3251CAC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Въездной поток туристов в последние годы стабилен (по данным Федеральной службы государственной статистики, в 2018 году приток иностранных туристов вырос на 0,7 процента (после сокращения в 2017 году) по сравнению с 2016 годом). Если рассматривать въездной поток без учета государств - участников Содружества Независимых Государств и Украины (значительная часть въезжающих из этих стран туристами фактически не являются), тенденции более позитивные - в 2018 году туристский поток на 11,2 процента превысил уровень туристского потока 2017 года и на 10 процентов - уровень 2012 года, в том числе из-за притока участников и гостей чемпионата мира по футболу FIFA 2018 года. По данным Всемирной туристской организации, расходы въездного туриста в России ниже, чем в среднем по миру, и составляют менее 900 долларов США на одного туриста (во Франции, Австрии, Испании - более 1100 долларов США на одного туриста). По данным Федеральной службы государственной статистики, около 70 процентов </w:t>
      </w:r>
      <w:r>
        <w:rPr>
          <w:rFonts w:ascii="Times New Roman" w:hAnsi="Times New Roman" w:cs="Times New Roman"/>
          <w:sz w:val="28"/>
          <w:szCs w:val="28"/>
        </w:rPr>
        <w:lastRenderedPageBreak/>
        <w:t>размещений всех въезжающих в Россию туристов приходится всего на 2 туристские территории - гг. Москву и Санкт-Петербург.</w:t>
      </w:r>
    </w:p>
    <w:p w14:paraId="06DE2D0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Несмотря на некоторое снижение покупательской способности, россияне по-прежнему ежегодно совершают около 30 - 40 млн. туристских поездок за рубеж (42 млн. поездок в 2018 году, что на 14 процентов меньше по сравнению с 2012 годом), тратя, по оценкам Всемирной туристской организации, в иностранных государствах до 35 - 40 млрд. долларов США в год.</w:t>
      </w:r>
    </w:p>
    <w:p w14:paraId="147270D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данным Федеральной службы государственной статистики, около 60 процентов туристских пакетов, реализуемых российскими туристскими фирмами, предусматривают поездки в иностранные государства, составляя конкуренцию отечественным туристским направлениям. Тем не менее это свидетельствует о платежеспособном спросе, который может быть переориентирован на внутренний рынок при условии формировании конкурентного предложения.</w:t>
      </w:r>
    </w:p>
    <w:p w14:paraId="055F8EE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Российская Федерация сохраняет потенциал роста своей доли в мировом рынке по количеству въездных туристов. По данным Всемирной туристской организации, в 2017 году на 100 жителей Россия приняла 17 въездных туристов, Соединенные Штаты Америки - 54, Испания - 261, Франция - 309.</w:t>
      </w:r>
    </w:p>
    <w:p w14:paraId="3DFAAAA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Реализация потенциала роста отрасли во многом будет зависеть от качества инфраструктуры, ее доступности и безопасности, что требует постоянного развития и совершенствования. С 2012 по 2017 год эффективность использования туристской инфраструктуры не выросла, а по отдельным показателям - снизилась. По данным Федеральной службы государственной статистики, количество ночевок на одно место в коллективных средствах размещения снизилось со 128,4 в 2011 году до 77,3 в 2020 году, коэффициент использования номерного фонда в 2014 - 2016 годах в среднем составлял только 32 процента. Негативное влияние на общую эффективность использования инфраструктуры оказывает ярко выраженная сезонность спроса. Для сравнения, по данным Всемирной туристской организации, в 2016 году загрузка одного места в России составляла 35 процентов, в Германии - 44 процента, в Испании - 60 процентов. Несмотря на большой объем незагруженного номерного фонда, наблюдается дефицит туристской инфраструктуры, отвечающей потребительским ожиданиям туристов, ориентированных на международный уровень сервиса.</w:t>
      </w:r>
    </w:p>
    <w:p w14:paraId="5471CE5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Туризм, как и любая сфера экономики, сталкивается с определенными проблемами, которые отрицательным образом сказываются на его развитии. Среди основных проблем развития туризма можно выделить следующие:</w:t>
      </w:r>
    </w:p>
    <w:p w14:paraId="2D05BB3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санкционное давление и социально-политическая изоляция Российской Федерации снижает положительный эффект от продвижения туристского продукта на международном рынке;</w:t>
      </w:r>
    </w:p>
    <w:p w14:paraId="4FED18F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опережающее развитие туризма в зарубежных странах негативно отражается на динамике въездного туристского потока;</w:t>
      </w:r>
    </w:p>
    <w:p w14:paraId="55E43EC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снижение уровня доходов российских граждан сокращает спрос на внутренние туристские поездки;</w:t>
      </w:r>
    </w:p>
    <w:p w14:paraId="30486FB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усиление налоговой нагрузки на предприятия туристской индустрии сказывается на уровне и качестве предоставляемых услуг в сфере туризма.</w:t>
      </w:r>
    </w:p>
    <w:p w14:paraId="65F1C39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Однако последние несколько лет туризм в России рос в среднем на 3 - 7 процентных пунктов быстрее, чем валовой внутренний продукт страны. К 2025 году темп роста валовой добавленной стоимости туризма сравняется с уровнем роста экономики России в целом. Валовая добавленная стоимость туристской индустрии за этот период вырастет с 3158 млрд. рублей в 2017 году до 8764 млрд. рублей к 2035 году. Количество мест в коллективных средствах размещения за тот же период увеличится с 2,2 до 3,1 млн. мест, при этом эффективность их использования останется на текущем уровне. Количество размещенных в коллективных средствах размещения за тот же период вырастет с 63 до 88 млн. человек в год. Количество юридических лиц, оказывающих услуги в области гостиничной деятельности и общественного питания, вырастет с 78 тыс. до 109 тыс. единиц.</w:t>
      </w:r>
    </w:p>
    <w:p w14:paraId="06EAA14D"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723AC815" w14:textId="77777777" w:rsidR="00B67BBD" w:rsidRDefault="00B67BBD" w:rsidP="00B67BBD">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2. Описание приоритетов и целей государственной политики</w:t>
      </w:r>
    </w:p>
    <w:p w14:paraId="541AC7E9"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сфере реализации Программы</w:t>
      </w:r>
    </w:p>
    <w:p w14:paraId="22742045"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5C06BCC0"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hyperlink r:id="rId36" w:history="1">
        <w:r>
          <w:rPr>
            <w:rFonts w:ascii="Times New Roman" w:hAnsi="Times New Roman" w:cs="Times New Roman"/>
            <w:color w:val="0000FF"/>
            <w:sz w:val="28"/>
            <w:szCs w:val="28"/>
          </w:rPr>
          <w:t>Стратегии</w:t>
        </w:r>
      </w:hyperlink>
      <w:r>
        <w:rPr>
          <w:rFonts w:ascii="Times New Roman" w:hAnsi="Times New Roman" w:cs="Times New Roman"/>
          <w:sz w:val="28"/>
          <w:szCs w:val="28"/>
        </w:rPr>
        <w:t xml:space="preserve"> развития туризма ключевым конкурентным преимуществом развития туризма в Российской Федерации является наличие множества точек притяжения для внутренних и въездных туристов, имеющих в том числе общемировое значение для развития разнообразных видов туризма, ориентированных практически на любые группы потребителей. Так, количество объектов всемирного наследия ЮНЕСКО в России составляет 18, количество объектов всемирного природного наследия ЮНЕСКО - 11. По этим показателям Российская Федерация занимает в общемировом рейтинге 10-е и 4-е места соответственно.</w:t>
      </w:r>
    </w:p>
    <w:p w14:paraId="0983E8B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Росту конкурентоспособности и раскрытию потенциала туристского продукта Российской Федерации будут способствовать:</w:t>
      </w:r>
    </w:p>
    <w:p w14:paraId="2484967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повышение уровня качества и безопасности туристской и магистральной инфраструктуры, развитие транспортной доступности;</w:t>
      </w:r>
    </w:p>
    <w:p w14:paraId="0D8C499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увеличение уровня загрузки и снижение влияния фактора сезонности в использовании туристской инфраструктуры;</w:t>
      </w:r>
    </w:p>
    <w:p w14:paraId="59EFE5D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повышение доступности актуальной статистической информации в условиях возрастающей потребности в объемах и детализации отраслевых данных со стороны участников туристского рынка и органов власти;</w:t>
      </w:r>
    </w:p>
    <w:p w14:paraId="63516DF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увеличение инвестиционной привлекательности туристской отрасли, снижение сроков окупаемости, что, в свою очередь, снимет ограничения темпов развития и модернизации туристской инфраструктуры;</w:t>
      </w:r>
    </w:p>
    <w:p w14:paraId="45F4055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продолжение работы по снятию административных барьеров и совершенствование отраслевого законодательства Российской Федерации;</w:t>
      </w:r>
    </w:p>
    <w:p w14:paraId="3D7E341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повышение уровня сервиса и кадрового обеспечения развития туризма, развитие языковой подготовки работников в сфере туризма, активное вовлечение бизнеса в формирование образовательных программ для туристской отрасли;</w:t>
      </w:r>
    </w:p>
    <w:p w14:paraId="2DA26EB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достижение уровня мировых лидеров в развитии цифровой инфраструктуры и бесконтактных сервисов, развитие цифровых платформ продвижения туристских продуктов и брендов, цифровых средств навигации и формирования туристского продукта;</w:t>
      </w:r>
    </w:p>
    <w:p w14:paraId="4B7E3A1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преодоление ограничений безопасности туристской деятельности, связанных с недостаточной информированностью туристов о рисках, а также с устаревшими требованиями к безопасности отдельных видов туризма, состоянию окружающей среды туристских территорий.</w:t>
      </w:r>
    </w:p>
    <w:p w14:paraId="4486AB5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37" w:history="1">
        <w:r>
          <w:rPr>
            <w:rFonts w:ascii="Times New Roman" w:hAnsi="Times New Roman" w:cs="Times New Roman"/>
            <w:color w:val="0000FF"/>
            <w:sz w:val="28"/>
            <w:szCs w:val="28"/>
          </w:rPr>
          <w:t>Стратегией</w:t>
        </w:r>
      </w:hyperlink>
      <w:r>
        <w:rPr>
          <w:rFonts w:ascii="Times New Roman" w:hAnsi="Times New Roman" w:cs="Times New Roman"/>
          <w:sz w:val="28"/>
          <w:szCs w:val="28"/>
        </w:rPr>
        <w:t xml:space="preserve"> развития туризма реализация указанных инициатив создаст существенные возможности для ускорения развития туризма и увеличения его роли в социально-экономическом развитии страны. Прежде всего, к таким возможностям относятся:</w:t>
      </w:r>
    </w:p>
    <w:p w14:paraId="7D680A8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конкурентоспособного туристского продукта Российской Федерации;</w:t>
      </w:r>
    </w:p>
    <w:p w14:paraId="1B69131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стимулирование спроса и повышение доступности туристского продукта Российской Федерации на внутреннем и внешнем рынках;</w:t>
      </w:r>
    </w:p>
    <w:p w14:paraId="290F4EB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необходимого разнообразия через формирование туристского продукта с учетом половозрастных, этнических, религиозных и иных особенностей населения;</w:t>
      </w:r>
    </w:p>
    <w:p w14:paraId="4B4BED7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совершенствование нормативно-правового регулирования в сфере туризма с учетом тенденций развития туристской отрасли;</w:t>
      </w:r>
    </w:p>
    <w:p w14:paraId="3AE1DB6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системы управления туризмом в Российской Федерации, в том числе системы сбора, обработки и анализа статистических данных о развитии туризма.</w:t>
      </w:r>
    </w:p>
    <w:p w14:paraId="05AACAD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Помимо роста конкурентоспособности и раскрытия потенциала туристского продукта Программа также оказывает влияние на достижение национальных целей развития Российской Федерации, которые определены </w:t>
      </w:r>
      <w:hyperlink r:id="rId38"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21 июля 2020 г. N 474 "О национальных целях развития Российской Федерации на период до 2030 года".</w:t>
      </w:r>
    </w:p>
    <w:p w14:paraId="0434A4C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 наибольшее влияние Программа оказывает на национальную цель - сохранение населения, здоровья и благополучие людей, которая достигается путем предоставления гражданам качественных предоставляемых услуг в сфере туризма, которые обладают рекреационными свойствами и влияют на здоровье людей.</w:t>
      </w:r>
    </w:p>
    <w:p w14:paraId="72A3084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качественных услуг в сфере туризма приведет к достижению таких целевых показателей в рамках национальной цели - сохранение населения, здоровья и благополучие людей как обеспечение устойчивого роста численности населения Российской Федерации, повышение ожидаемой продолжительности жизни до 78 лет. Учитывая тот факт, что Программа включает в себя мероприятия по развитию спортивной туристской инфраструктуры, также будет достигнут такой целевой показатель, как увеличение доли граждан, систематически занимающихся физической культурой и спортом, до 70 процентов.</w:t>
      </w:r>
    </w:p>
    <w:p w14:paraId="7380F09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Рост сегментации туристских продуктов и популяризация самостоятельно организованного туризма способствуют усилению разнообразия видов туризма на территории Российской Федерации. Значительное развитие получают туристские продукты, основанные на сочетании нескольких видов туризма. Эти факторы определяют необходимость гибкого подхода к выделению видов туризма. К таким видам туризма относятся детский, культурно-познавательный, горнолыжный, круизный, экологический, деловой и сельский.</w:t>
      </w:r>
    </w:p>
    <w:p w14:paraId="349AD39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Бюджетного кодекса Российской Федерации и законодательства Российской Федерации в сфере стратегического планирования основными приоритетами политики субъектов Российской Федерации в рамках реализации Программы являются разработка и реализация государственных программ субъектов Российской Федерации по обеспечению развития инфраструктуры туризма, поддержки предпринимательства, стимулирования создания рабочих мест.</w:t>
      </w:r>
    </w:p>
    <w:p w14:paraId="32B4B9C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реализации государственной политики в сфере туризма субъекты Российской Федерации разрабатывают региональные государственные программы в сфере туризма. Кроме того, органы государственной власти субъектов Российской Федерации участвуют в осуществлении государственной политики Российской Федерации в отношении стимулирования внутреннего и въездного (экспортного) туристского потока посредством разработки в субъектах Российской Федерации соответствующих региональных программ.</w:t>
      </w:r>
    </w:p>
    <w:p w14:paraId="5A48B4C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основе Программы лежат задачи обеспечения достижения роста социально-экономического развития субъектов, что включает:</w:t>
      </w:r>
    </w:p>
    <w:p w14:paraId="324D19A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одной стороны, необходимость сфокусировать ресурсы и меры поддержки государства на федеральном и региональном уровнях на развитии туристских макротерриторий, повышая их инвестиционную привлекательность и улучшая условия для вложения в туристический бизнес;</w:t>
      </w:r>
    </w:p>
    <w:p w14:paraId="52DEEFB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другой стороны, внедрение комплексного подхода к развитию туристских макротерриторий через концепцию территориального планирования, включая зонирование, архитектурный и дизайн-код, расчет турпотоков, нагрузку на инфраструктуру, экосистемы и многое другое, в том числе последующие целевое и фокусное применение комплексных механизмов поддержки развития туризма, предусмотренных в Программе.</w:t>
      </w:r>
    </w:p>
    <w:p w14:paraId="4D9E3E1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Такой подход позволит стимулировать развитие туристских макротерриторий путем выделения и применения тех или иных мер не только с учетом потребности соответствующего региона, но и с учетом приоритетности туристской макротерритории в целом и вклада каждого субъекта в развитие туризма страны и влияния на рост показателей, предусмотренных в </w:t>
      </w:r>
      <w:hyperlink r:id="rId39" w:history="1">
        <w:r>
          <w:rPr>
            <w:rFonts w:ascii="Times New Roman" w:hAnsi="Times New Roman" w:cs="Times New Roman"/>
            <w:color w:val="0000FF"/>
            <w:sz w:val="28"/>
            <w:szCs w:val="28"/>
          </w:rPr>
          <w:t>Стратегии</w:t>
        </w:r>
      </w:hyperlink>
      <w:r>
        <w:rPr>
          <w:rFonts w:ascii="Times New Roman" w:hAnsi="Times New Roman" w:cs="Times New Roman"/>
          <w:sz w:val="28"/>
          <w:szCs w:val="28"/>
        </w:rPr>
        <w:t xml:space="preserve"> развития туризма.</w:t>
      </w:r>
    </w:p>
    <w:p w14:paraId="4AC06AD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Повышение инвестиционной привлекательности туристских макротерриторий планируется за счет реализации следующих мер государственной поддержки:</w:t>
      </w:r>
    </w:p>
    <w:p w14:paraId="52D0AC2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льготное кредитование строительства и модернизации коллективных средств размещения и иных объектов туристской инфраструктуры;</w:t>
      </w:r>
    </w:p>
    <w:p w14:paraId="2A6A18E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продвижение туристских продуктов;</w:t>
      </w:r>
    </w:p>
    <w:p w14:paraId="434A5EF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совершенствование законодательства Российской Федерации в части норм, регулирующих турагентскую деятельность (определение правового статуса турагента, повышение уровня защиты интересов потребителей туристских услуг, создание прозрачного и контролируемого рынка турагентской деятельности);</w:t>
      </w:r>
    </w:p>
    <w:p w14:paraId="1729E5A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софинансирование строительства (реконструкции) объектов обеспечивающей инфраструктуры с длительным сроком окупаемости.</w:t>
      </w:r>
    </w:p>
    <w:p w14:paraId="3D5CDD5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основе определения туристских макротерриторий лежит объединение субъектов Российской Федерации и входящих в их состав муниципальных образований, являющихся туристически привлекательными как для российского, так и для международного туриста (объединение точек притяжения туристов в единый туристский маршрут), в том числе создание единого туристского бренда, увеличение объема въездного туристского потока и количества объектов ЮНЕСКО, объема туристских услуг, а также </w:t>
      </w:r>
      <w:r>
        <w:rPr>
          <w:rFonts w:ascii="Times New Roman" w:hAnsi="Times New Roman" w:cs="Times New Roman"/>
          <w:sz w:val="28"/>
          <w:szCs w:val="28"/>
        </w:rPr>
        <w:lastRenderedPageBreak/>
        <w:t>темпа прироста числа размещенных туристов в коллективных средствах размещения, отражающего динамику развития туризма и социально-экономического развития туристской отрасли для субъектов Российской Федерации.</w:t>
      </w:r>
    </w:p>
    <w:p w14:paraId="2EA31A2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учетом примененной классификации сформирован перечень туристских макротерриторий и входящих в них субъектов с учетом потенциала развития туризма в Российской Федерации и приведен в </w:t>
      </w:r>
      <w:hyperlink w:anchor="Par222" w:history="1">
        <w:r>
          <w:rPr>
            <w:rFonts w:ascii="Times New Roman" w:hAnsi="Times New Roman" w:cs="Times New Roman"/>
            <w:color w:val="0000FF"/>
            <w:sz w:val="28"/>
            <w:szCs w:val="28"/>
          </w:rPr>
          <w:t>приложении N 1</w:t>
        </w:r>
      </w:hyperlink>
      <w:r>
        <w:rPr>
          <w:rFonts w:ascii="Times New Roman" w:hAnsi="Times New Roman" w:cs="Times New Roman"/>
          <w:sz w:val="28"/>
          <w:szCs w:val="28"/>
        </w:rPr>
        <w:t>.</w:t>
      </w:r>
    </w:p>
    <w:p w14:paraId="422E5C8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разработке Программы особое внимание уделяется требованиям к политике субъектов Российской Федерации в сфере туризма, которые содержатся в следующих документах:</w:t>
      </w:r>
    </w:p>
    <w:p w14:paraId="07A14AA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4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"Об основах туристской деятельности в Российской Федерации";</w:t>
      </w:r>
    </w:p>
    <w:p w14:paraId="51BA338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hyperlink r:id="rId41" w:history="1">
        <w:r>
          <w:rPr>
            <w:rFonts w:ascii="Times New Roman" w:hAnsi="Times New Roman" w:cs="Times New Roman"/>
            <w:color w:val="0000FF"/>
            <w:sz w:val="28"/>
            <w:szCs w:val="28"/>
          </w:rPr>
          <w:t>Указ</w:t>
        </w:r>
      </w:hyperlink>
      <w:r>
        <w:rPr>
          <w:rFonts w:ascii="Times New Roman" w:hAnsi="Times New Roman" w:cs="Times New Roman"/>
          <w:sz w:val="28"/>
          <w:szCs w:val="28"/>
        </w:rPr>
        <w:t xml:space="preserve"> Президента Российской Федерации от 21 июля 2020 г. N 474 "О национальных целях развития Российской Федерации на период до 2030 года";</w:t>
      </w:r>
    </w:p>
    <w:p w14:paraId="6F5683D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hyperlink r:id="rId42" w:history="1">
        <w:r>
          <w:rPr>
            <w:rFonts w:ascii="Times New Roman" w:hAnsi="Times New Roman" w:cs="Times New Roman"/>
            <w:color w:val="0000FF"/>
            <w:sz w:val="28"/>
            <w:szCs w:val="28"/>
          </w:rPr>
          <w:t>Указ</w:t>
        </w:r>
      </w:hyperlink>
      <w:r>
        <w:rPr>
          <w:rFonts w:ascii="Times New Roman" w:hAnsi="Times New Roman" w:cs="Times New Roman"/>
          <w:sz w:val="28"/>
          <w:szCs w:val="28"/>
        </w:rPr>
        <w:t xml:space="preserve"> Президента Российской Федерации от 2 июля 2021 г. N 400 "О Стратегии национальной безопасности Российской Федерации";</w:t>
      </w:r>
    </w:p>
    <w:p w14:paraId="650E021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hyperlink r:id="rId43" w:history="1">
        <w:r>
          <w:rPr>
            <w:rFonts w:ascii="Times New Roman" w:hAnsi="Times New Roman" w:cs="Times New Roman"/>
            <w:color w:val="0000FF"/>
            <w:sz w:val="28"/>
            <w:szCs w:val="28"/>
          </w:rPr>
          <w:t>распоряжение</w:t>
        </w:r>
      </w:hyperlink>
      <w:r>
        <w:rPr>
          <w:rFonts w:ascii="Times New Roman" w:hAnsi="Times New Roman" w:cs="Times New Roman"/>
          <w:sz w:val="28"/>
          <w:szCs w:val="28"/>
        </w:rPr>
        <w:t xml:space="preserve"> Правительства Российской Федерации от 20 сентября 2019 г. N 2129-р.</w:t>
      </w:r>
    </w:p>
    <w:p w14:paraId="657209FC"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2F5F125" w14:textId="77777777" w:rsidR="00B67BBD" w:rsidRDefault="00B67BBD" w:rsidP="00B67BBD">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3. Задачи государственного управления и обеспечения</w:t>
      </w:r>
    </w:p>
    <w:p w14:paraId="1031082A"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национальной безопасности Российской Федерации, способы</w:t>
      </w:r>
    </w:p>
    <w:p w14:paraId="4412E011"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их эффективного решения в соответствующей отрасли экономики</w:t>
      </w:r>
    </w:p>
    <w:p w14:paraId="232AB77B"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сфере государственного управления Российской Федерации</w:t>
      </w:r>
    </w:p>
    <w:p w14:paraId="38CDB237"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463ABB3A"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предусмотрено достижение следующих целей:</w:t>
      </w:r>
    </w:p>
    <w:p w14:paraId="562D725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граждан современной туристской инфраструктурой;</w:t>
      </w:r>
    </w:p>
    <w:p w14:paraId="28885E6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и внедрение системы поддержки общественных и предпринимательских инициатив, направленных на развитие внутреннего туризма;</w:t>
      </w:r>
    </w:p>
    <w:p w14:paraId="129982D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условий для обеспечения доступности гражданам поездок по стране в условиях комфортной и безопасной транспортной и туристской инфраструктуры;</w:t>
      </w:r>
    </w:p>
    <w:p w14:paraId="263E00A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и внедрение цифровых решений, обеспечивающих гражданам доступ к информации о возможностях отдыха внутри страны, а также к туристским цифровым сервисам;</w:t>
      </w:r>
    </w:p>
    <w:p w14:paraId="33AC9CA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создание сквозной системы финансовой и нефинансовой поддержки, направленной на развитие экспорта туристских услуг;</w:t>
      </w:r>
    </w:p>
    <w:p w14:paraId="0002882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увеличение числа рабочих мест и повышение кадрового потенциала отечественной туристской отрасли;</w:t>
      </w:r>
    </w:p>
    <w:p w14:paraId="7C2E706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по цифровизации государственного управления в сфере туризма;</w:t>
      </w:r>
    </w:p>
    <w:p w14:paraId="1C9ADB4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усовершенствование государственного управления в сфере туризма.</w:t>
      </w:r>
    </w:p>
    <w:p w14:paraId="7BDB6C3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целей Программы предусмотрено решение следующих задач государственного управления:</w:t>
      </w:r>
    </w:p>
    <w:p w14:paraId="2BD44F8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совершенствование нормативно-правового регулирования в сфере туризма, а также создание территориальных планов развития туризма;</w:t>
      </w:r>
    </w:p>
    <w:p w14:paraId="0AFADEB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государственная поддержка туристских инвестиционных проектов в форме бюджетного инвестирования, предоставления субсидий субъектам Российской Федерации на формирование центров городов и создание (модернизацию) обеспечивающей инфраструктуры, субсидирования части процентной ставки по кредитам на строительство (реконструкцию) объектов туристской инфраструктуры, оказания грантовой поддержки общественных и предпринимательских инициатив, направленных на развитие туризма;</w:t>
      </w:r>
    </w:p>
    <w:p w14:paraId="553E8D3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государственная поддержка в форме предоставления субсидий юридическим и физическим лицам в целях снижения стоимости турпродукта для конечного потребителя, а также организациям, обеспечивающим прирост количества посетивших Российскую Федерацию иностранных туристов;</w:t>
      </w:r>
    </w:p>
    <w:p w14:paraId="5BBD1B9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условий для отдыха и оздоровления всех категорий граждан, в том числе инвалидов, людей с ограниченными возможностями здоровья и людей, находящихся в трудной жизненной ситуации;</w:t>
      </w:r>
    </w:p>
    <w:p w14:paraId="00D7BC0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культурно-просветительских программ для школьников, а также реализация выставочных проектов федеральных и региональных музеев, создание военно-исторических лагерей для детей и подростков;</w:t>
      </w:r>
    </w:p>
    <w:p w14:paraId="6F5457E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разработка и запуск цифровых решений, направленных на защиту прав потребителей, повышение прозрачности отрасли, развитие цифровых сервисов в сфере туризма на основе единой платформы национального туристского портала, развитие на туристских территориях системы компенсации физическим лицам - гражданам иностранных государств суммы налога на добавленную стоимость при вывозе товаров за пределы таможенной территории Евразийского экономического союза;</w:t>
      </w:r>
    </w:p>
    <w:p w14:paraId="11BCA46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продвижение национального и региональных туристских продуктов на приоритетных мировых туристских рынках, разработка комплекса мер, направленных на совершенствование стандартов в сфере туризма;</w:t>
      </w:r>
    </w:p>
    <w:p w14:paraId="0CFB583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упрощение визовых формальностей для иностранных туристов, въезжающих на территорию Российской Федерации;</w:t>
      </w:r>
    </w:p>
    <w:p w14:paraId="2172E45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и обеспечение функционирования центра компетенций в целях содействия реализации цифровых проектов, развития системы управления данными и реализации программы продвижения на мировых туристских рынках;</w:t>
      </w:r>
    </w:p>
    <w:p w14:paraId="4FAE61E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учебного центра Всемирной туристской организации и профильного института по туризму на базе действующей образовательной организации высшего образования, создание онлайн-курсов для повышения квалификации, разработка системы оценки компетенций, проведение профессиональных конкурсов и вручение премий;</w:t>
      </w:r>
    </w:p>
    <w:p w14:paraId="6FEDB5C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перевод предоставления государственных услуг Министерством экономического развития Российской Федерации в цифровой формат, совершенствование системы сбора, обработки и анализа данных и статистического учета.</w:t>
      </w:r>
    </w:p>
    <w:p w14:paraId="0D63603F"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4"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26.12.2022 N 2425)</w:t>
      </w:r>
    </w:p>
    <w:p w14:paraId="3870195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указанных задач обеспечивается посредством реализации системы мероприятий, предусмотренных федеральными проектами "</w:t>
      </w:r>
      <w:hyperlink r:id="rId45" w:history="1">
        <w:r>
          <w:rPr>
            <w:rFonts w:ascii="Times New Roman" w:hAnsi="Times New Roman" w:cs="Times New Roman"/>
            <w:color w:val="0000FF"/>
            <w:sz w:val="28"/>
            <w:szCs w:val="28"/>
          </w:rPr>
          <w:t>Совершенствование управления</w:t>
        </w:r>
      </w:hyperlink>
      <w:r>
        <w:rPr>
          <w:rFonts w:ascii="Times New Roman" w:hAnsi="Times New Roman" w:cs="Times New Roman"/>
          <w:sz w:val="28"/>
          <w:szCs w:val="28"/>
        </w:rPr>
        <w:t xml:space="preserve"> в сфере туризма", </w:t>
      </w:r>
      <w:hyperlink r:id="rId46" w:history="1">
        <w:r>
          <w:rPr>
            <w:rFonts w:ascii="Times New Roman" w:hAnsi="Times New Roman" w:cs="Times New Roman"/>
            <w:color w:val="0000FF"/>
            <w:sz w:val="28"/>
            <w:szCs w:val="28"/>
          </w:rPr>
          <w:t>"Развитие туристической инфраструктуры"</w:t>
        </w:r>
      </w:hyperlink>
      <w:r>
        <w:rPr>
          <w:rFonts w:ascii="Times New Roman" w:hAnsi="Times New Roman" w:cs="Times New Roman"/>
          <w:sz w:val="28"/>
          <w:szCs w:val="28"/>
        </w:rPr>
        <w:t xml:space="preserve">, </w:t>
      </w:r>
      <w:hyperlink r:id="rId47" w:history="1">
        <w:r>
          <w:rPr>
            <w:rFonts w:ascii="Times New Roman" w:hAnsi="Times New Roman" w:cs="Times New Roman"/>
            <w:color w:val="0000FF"/>
            <w:sz w:val="28"/>
            <w:szCs w:val="28"/>
          </w:rPr>
          <w:t>"Повышение доступности туристических продуктов"</w:t>
        </w:r>
      </w:hyperlink>
      <w:r>
        <w:rPr>
          <w:rFonts w:ascii="Times New Roman" w:hAnsi="Times New Roman" w:cs="Times New Roman"/>
          <w:sz w:val="28"/>
          <w:szCs w:val="28"/>
        </w:rPr>
        <w:t xml:space="preserve"> национального </w:t>
      </w:r>
      <w:hyperlink r:id="rId48" w:history="1">
        <w:r>
          <w:rPr>
            <w:rFonts w:ascii="Times New Roman" w:hAnsi="Times New Roman" w:cs="Times New Roman"/>
            <w:color w:val="0000FF"/>
            <w:sz w:val="28"/>
            <w:szCs w:val="28"/>
          </w:rPr>
          <w:t>проекта</w:t>
        </w:r>
      </w:hyperlink>
      <w:r>
        <w:rPr>
          <w:rFonts w:ascii="Times New Roman" w:hAnsi="Times New Roman" w:cs="Times New Roman"/>
          <w:sz w:val="28"/>
          <w:szCs w:val="28"/>
        </w:rPr>
        <w:t xml:space="preserve"> "Туризм и индустрия гостеприимства".</w:t>
      </w:r>
    </w:p>
    <w:p w14:paraId="3F89113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Реализация указанных мероприятий Программы будет способствовать достижению к 2024 году следующих значений показателей:</w:t>
      </w:r>
    </w:p>
    <w:p w14:paraId="0867744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отобранных заявок субъектов Российской Федерации о поддержке региональных программ по проектированию туристского кода центра города - 52 единицы;</w:t>
      </w:r>
    </w:p>
    <w:p w14:paraId="03E4B23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номерного фонда, отобранного для реконструкции и создания с государственной поддержкой в форме льготного кредитования, - 19,53 тыс. единиц;</w:t>
      </w:r>
    </w:p>
    <w:p w14:paraId="7794D8F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инвестиционных проектов, поддержанных путем софинансирования строительства (реконструкции) объектов обеспечивающей инфраструктуры с длительным сроком окупаемости, - 183 единицы;</w:t>
      </w:r>
    </w:p>
    <w:p w14:paraId="245378E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общественных инициатив, направленных на развитие туризма, - 745 условных единиц;</w:t>
      </w:r>
    </w:p>
    <w:p w14:paraId="315230B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количество предпринимательских инициатив, направленных на развитие туризма, обеспеченных грантовой поддержкой, - 2515 условных единиц;</w:t>
      </w:r>
    </w:p>
    <w:p w14:paraId="39241E3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число туристских поездок - 75,49 млн. человек;</w:t>
      </w:r>
    </w:p>
    <w:p w14:paraId="39A9261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событийных массовых спортивных и культурно-зрелищных мероприятий, получивших поддержку в рамках мероприятий, - 36 штук;</w:t>
      </w:r>
    </w:p>
    <w:p w14:paraId="2926F39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число посещений Национального туристического портала - 3,76 млн. единиц;</w:t>
      </w:r>
    </w:p>
    <w:p w14:paraId="565C647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число въездных туристских поездок иностранных граждан в Российскую Федерацию - 24,52 млн. человек;</w:t>
      </w:r>
    </w:p>
    <w:p w14:paraId="3186027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средняя численность работников туристской индустрии - 2,9 млн. человек;</w:t>
      </w:r>
    </w:p>
    <w:p w14:paraId="7D18762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ключевых показателей туризма, рассчитываемых в автоматизированном виде и доступных для анализа государственными органами и предпринимателями, - 70 штук;</w:t>
      </w:r>
    </w:p>
    <w:p w14:paraId="2E798C7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новых и обновленных государственных стандартов в сфере туризма - 65 штук.</w:t>
      </w:r>
    </w:p>
    <w:p w14:paraId="080F547B"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4F28A795" w14:textId="77777777" w:rsidR="00B67BBD" w:rsidRDefault="00B67BBD" w:rsidP="00B67BBD">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4. Задачи, определенные</w:t>
      </w:r>
    </w:p>
    <w:p w14:paraId="65B1E21B"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соответствии с национальными целями</w:t>
      </w:r>
    </w:p>
    <w:p w14:paraId="743C23FC"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423D7641"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национальной цели развития Российской Федерации "Сохранение населения, здоровья и благополучия людей" в Программе предусмотрена реализация мероприятий по предоставлению гражданам качественных туристских услуг, повышению доступности туристских продуктов и системному продвижению внутренних туристских направлений.</w:t>
      </w:r>
    </w:p>
    <w:p w14:paraId="4AEE714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национальной цели развития Российской Федерации "Возможности для самореализации и развития талантов" планируется реализация мероприятий по развитию системы подготовки кадров в туризме.</w:t>
      </w:r>
    </w:p>
    <w:p w14:paraId="387BBC0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национальной цели развития Российской Федерации "Комфортная и безопасная среда" планируется реализация мероприятий по развитию туристской инфраструктуры и формированию системы планирования туристских территорий.</w:t>
      </w:r>
    </w:p>
    <w:p w14:paraId="7DEA3F1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национальной цели развития Российской Федерации "Достойный и эффективный труд и успешное предпринимательство" планируется реализация мероприятий по формированию благоприятных условий для развития предпринимательской и инвестиционной деятельности в туризме.</w:t>
      </w:r>
    </w:p>
    <w:p w14:paraId="1E829B8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Для достижения национальной цели развития Российской Федерации "Цифровая трансформация" планируется реализация мероприятий по цифровизации туристской отрасли и трансформации системы управления туристской отраслью.</w:t>
      </w:r>
    </w:p>
    <w:p w14:paraId="1394C1BD"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4CD93EA2" w14:textId="77777777" w:rsidR="00B67BBD" w:rsidRDefault="00B67BBD" w:rsidP="00B67BBD">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5. Задачи обеспечения достижения показателей</w:t>
      </w:r>
    </w:p>
    <w:p w14:paraId="4544B7ED"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социально-экономического развития субъектов Российской</w:t>
      </w:r>
    </w:p>
    <w:p w14:paraId="7850C839"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Федерации, входящих в состав приоритетных территорий,</w:t>
      </w:r>
    </w:p>
    <w:p w14:paraId="4E1E3DB3"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уровень которых должен быть выше среднего уровня</w:t>
      </w:r>
    </w:p>
    <w:p w14:paraId="7931D3C4"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Российской Федерации</w:t>
      </w:r>
    </w:p>
    <w:p w14:paraId="0795FAF2"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1FC8C964"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социально-экономическое развитие приоритетных территорий, включающих регионы Северо-Кавказского федерального округа, Дальневосточного федерального округа, регионы, входящие в Арктическую зону Российской Федерации, Республику Крым, г. Севастополь, Калининградскую область, оказывает влияние решение ряда задач Программы.</w:t>
      </w:r>
    </w:p>
    <w:p w14:paraId="74E2D2F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 к 2030 году планируется создание 30 новых (реконструированных) туристско-рекреационных кластеров на территориях Республики Крым и г. Севастополя, а также туристских кластеров, создаваемых на территории свободных экономических зон.</w:t>
      </w:r>
    </w:p>
    <w:p w14:paraId="3CC5806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рамках федерального проекта "Развитие туристической инфраструктуры" на территориях Дальневосточного федерального округа и Арктической зоны Российской Федерации планируется осуществить меры по расширению границ свободного порта Владивосток для реализации туристских проектов, а также по обеспечению реализации новых инвестиционных проектов, в том числе на территориях опережающего развития, и созданию инфраструктуры для таких проектов.</w:t>
      </w:r>
    </w:p>
    <w:p w14:paraId="7FDB4AA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территории Северо-Кавказского федерального округа планируется к реализации:</w:t>
      </w:r>
    </w:p>
    <w:p w14:paraId="1ACAD53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объектов инфраструктуры особых экономических зон туристического кластера Северо-Кавказского федерального округа (в рамках государственной программы Российской Федерации "Развитие Северо-Кавказского федерального округа", реализуемой Министерством экономического развития Российской Федерации);</w:t>
      </w:r>
    </w:p>
    <w:p w14:paraId="7262407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объектов культурно-исторического кластера (реконструкция и модернизация г. Дербента);</w:t>
      </w:r>
    </w:p>
    <w:p w14:paraId="3E50433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объектов оздоровительно-туристского кластера (развитие территории Кавказских Минеральных Вод);</w:t>
      </w:r>
    </w:p>
    <w:p w14:paraId="282F662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комплекс мер по приоритетной поддержке инвестиционных проектов в сфере туризма в Северо-Кавказском федерального округе.</w:t>
      </w:r>
    </w:p>
    <w:p w14:paraId="3D6DCEF7"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38A99E71" w14:textId="77777777" w:rsidR="00B67BBD" w:rsidRDefault="00B67BBD" w:rsidP="00B67BB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 Правила предоставления и распределения субсидий</w:t>
      </w:r>
    </w:p>
    <w:p w14:paraId="5E301E2E"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7702AF56"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hyperlink w:anchor="Par322" w:history="1">
        <w:r>
          <w:rPr>
            <w:rFonts w:ascii="Times New Roman" w:hAnsi="Times New Roman" w:cs="Times New Roman"/>
            <w:color w:val="0000FF"/>
            <w:sz w:val="28"/>
            <w:szCs w:val="28"/>
          </w:rPr>
          <w:t>Правила</w:t>
        </w:r>
      </w:hyperlink>
      <w:r>
        <w:rPr>
          <w:rFonts w:ascii="Times New Roman" w:hAnsi="Times New Roman" w:cs="Times New Roman"/>
          <w:sz w:val="28"/>
          <w:szCs w:val="28"/>
        </w:rPr>
        <w:t xml:space="preserve"> предоставления субсидии из федерального бюджета бюджету Кемеровской области - Кузбасса в целях софинансирования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 приведены в приложении N 2.</w:t>
      </w:r>
    </w:p>
    <w:p w14:paraId="3D0D744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371" w:history="1">
        <w:r>
          <w:rPr>
            <w:rFonts w:ascii="Times New Roman" w:hAnsi="Times New Roman" w:cs="Times New Roman"/>
            <w:color w:val="0000FF"/>
            <w:sz w:val="28"/>
            <w:szCs w:val="28"/>
          </w:rPr>
          <w:t>Правила</w:t>
        </w:r>
      </w:hyperlink>
      <w:r>
        <w:rPr>
          <w:rFonts w:ascii="Times New Roman" w:hAnsi="Times New Roman" w:cs="Times New Roman"/>
          <w:sz w:val="28"/>
          <w:szCs w:val="28"/>
        </w:rPr>
        <w:t xml:space="preserve">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завершении ранее начатых мероприятий по строительству (реконструкции) объектов обеспечивающей инфраструктуры с длительным сроком окупаемости, приведены в приложении N 3.</w:t>
      </w:r>
    </w:p>
    <w:p w14:paraId="483268FC"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9"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13.02.2024 N 151)</w:t>
      </w:r>
    </w:p>
    <w:p w14:paraId="50F2774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436" w:history="1">
        <w:r>
          <w:rPr>
            <w:rFonts w:ascii="Times New Roman" w:hAnsi="Times New Roman" w:cs="Times New Roman"/>
            <w:color w:val="0000FF"/>
            <w:sz w:val="28"/>
            <w:szCs w:val="28"/>
          </w:rPr>
          <w:t>Правила</w:t>
        </w:r>
      </w:hyperlink>
      <w:r>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инженерной и транспортной инфраструктуры в целях развития туристских кластеров приведены в приложении N 4.</w:t>
      </w:r>
    </w:p>
    <w:p w14:paraId="00D759BB"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50"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19.02.2022 N 218)</w:t>
      </w:r>
    </w:p>
    <w:p w14:paraId="609A1A7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с 1 января 2024 года. - </w:t>
      </w:r>
      <w:hyperlink r:id="rId51"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РФ от 21.12.2023 N 2234.</w:t>
      </w:r>
    </w:p>
    <w:p w14:paraId="12F66F0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с 1 января 2024 года. - </w:t>
      </w:r>
      <w:hyperlink r:id="rId52"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РФ от 15.04.2023 N 605.</w:t>
      </w:r>
    </w:p>
    <w:p w14:paraId="130D062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Абзацы шестой - седьмой утратили силу с 1 января 2024 года. - </w:t>
      </w:r>
      <w:hyperlink r:id="rId53"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РФ от 21.12.2023 N 2234.</w:t>
      </w:r>
    </w:p>
    <w:p w14:paraId="75B2C88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613" w:history="1">
        <w:r>
          <w:rPr>
            <w:rFonts w:ascii="Times New Roman" w:hAnsi="Times New Roman" w:cs="Times New Roman"/>
            <w:color w:val="0000FF"/>
            <w:sz w:val="28"/>
            <w:szCs w:val="28"/>
          </w:rPr>
          <w:t>Правила</w:t>
        </w:r>
      </w:hyperlink>
      <w:r>
        <w:rPr>
          <w:rFonts w:ascii="Times New Roman" w:hAnsi="Times New Roman" w:cs="Times New Roman"/>
          <w:sz w:val="28"/>
          <w:szCs w:val="28"/>
        </w:rPr>
        <w:t xml:space="preserve"> предоставления в 2022 году иных межбюджетных трансфертов из федерального бюджета бюджетам Республики Крым и г. Севастополя, источником финансового обеспечения которых являются бюджетные ассигнования резервного фонда Правительства Российской Федерации, в целях государственной поддержки юридических лиц и индивидуальных предпринимателей туристской индустрии при осуществлении ими деятельности в условиях геополитического и санкционного давления приведены в приложении N 9.</w:t>
      </w:r>
    </w:p>
    <w:p w14:paraId="66C30D19"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54"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19.11.2022 N 2099)</w:t>
      </w:r>
    </w:p>
    <w:p w14:paraId="63DA6B3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684" w:history="1">
        <w:r>
          <w:rPr>
            <w:rFonts w:ascii="Times New Roman" w:hAnsi="Times New Roman" w:cs="Times New Roman"/>
            <w:color w:val="0000FF"/>
            <w:sz w:val="28"/>
            <w:szCs w:val="28"/>
          </w:rPr>
          <w:t>Правила</w:t>
        </w:r>
      </w:hyperlink>
      <w:r>
        <w:rPr>
          <w:rFonts w:ascii="Times New Roman" w:hAnsi="Times New Roman" w:cs="Times New Roman"/>
          <w:sz w:val="28"/>
          <w:szCs w:val="28"/>
        </w:rPr>
        <w:t xml:space="preserve"> предоставления и распределения в 2023 и 2024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 приведены в приложении N 10.</w:t>
      </w:r>
    </w:p>
    <w:p w14:paraId="4D5130B2"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55"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15.04.2023 N 605)</w:t>
      </w:r>
    </w:p>
    <w:p w14:paraId="3EC5EA3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863" w:history="1">
        <w:r>
          <w:rPr>
            <w:rFonts w:ascii="Times New Roman" w:hAnsi="Times New Roman" w:cs="Times New Roman"/>
            <w:color w:val="0000FF"/>
            <w:sz w:val="28"/>
            <w:szCs w:val="28"/>
          </w:rPr>
          <w:t>Правила</w:t>
        </w:r>
      </w:hyperlink>
      <w:r>
        <w:rPr>
          <w:rFonts w:ascii="Times New Roman" w:hAnsi="Times New Roman" w:cs="Times New Roman"/>
          <w:sz w:val="28"/>
          <w:szCs w:val="28"/>
        </w:rP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комплекса мер, направленных на повышение доступности и популяризацию туризма для детей школьного возраста, приведены в приложении N 11.</w:t>
      </w:r>
    </w:p>
    <w:p w14:paraId="49B719BF"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56"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29.05.2023 N 846)</w:t>
      </w:r>
    </w:p>
    <w:p w14:paraId="10637F1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с 1 января 2024 года. - </w:t>
      </w:r>
      <w:hyperlink r:id="rId57"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РФ от 21.12.2023 N 2234.</w:t>
      </w:r>
    </w:p>
    <w:p w14:paraId="540F72D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935" w:history="1">
        <w:r>
          <w:rPr>
            <w:rFonts w:ascii="Times New Roman" w:hAnsi="Times New Roman" w:cs="Times New Roman"/>
            <w:color w:val="0000FF"/>
            <w:sz w:val="28"/>
            <w:szCs w:val="28"/>
          </w:rPr>
          <w:t>Правила</w:t>
        </w:r>
      </w:hyperlink>
      <w:r>
        <w:rPr>
          <w:rFonts w:ascii="Times New Roman" w:hAnsi="Times New Roman" w:cs="Times New Roman"/>
          <w:sz w:val="28"/>
          <w:szCs w:val="28"/>
        </w:rPr>
        <w:t xml:space="preserve"> предоставления иного межбюджетного трансферта из федерального бюджета бюджету Московской области в целях софинансирования в полном объеме расходных обязательств Московской области по финансовому обеспечению создания федерального ресурсного центра подготовки кадров для индустрии туризма и гостеприимства приведены в приложении N 13.</w:t>
      </w:r>
    </w:p>
    <w:p w14:paraId="6FB67C7F"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58"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29.05.2023 N 846)</w:t>
      </w:r>
    </w:p>
    <w:p w14:paraId="46D309C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993" w:history="1">
        <w:r>
          <w:rPr>
            <w:rFonts w:ascii="Times New Roman" w:hAnsi="Times New Roman" w:cs="Times New Roman"/>
            <w:color w:val="0000FF"/>
            <w:sz w:val="28"/>
            <w:szCs w:val="28"/>
          </w:rPr>
          <w:t>Правила</w:t>
        </w:r>
      </w:hyperlink>
      <w:r>
        <w:rPr>
          <w:rFonts w:ascii="Times New Roman" w:hAnsi="Times New Roman" w:cs="Times New Roman"/>
          <w:sz w:val="28"/>
          <w:szCs w:val="28"/>
        </w:rPr>
        <w:t xml:space="preserve"> предоставления иного межбюджетного трансферта из федерального бюджета бюджету Республики Татарстан в целях софинансирования в полном объеме расходных обязательств Республики Татарстан по финансовому обеспечению создания центра развития кадрового потенциала туристской отрасли и обучения по программам профессиональной переподготовки приведены в приложении N 14.</w:t>
      </w:r>
    </w:p>
    <w:p w14:paraId="292AD1AA"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59"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29.05.2023 N 846)</w:t>
      </w:r>
    </w:p>
    <w:p w14:paraId="6ABA2D5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1061" w:history="1">
        <w:r>
          <w:rPr>
            <w:rFonts w:ascii="Times New Roman" w:hAnsi="Times New Roman" w:cs="Times New Roman"/>
            <w:color w:val="0000FF"/>
            <w:sz w:val="28"/>
            <w:szCs w:val="28"/>
          </w:rPr>
          <w:t>Правила</w:t>
        </w:r>
      </w:hyperlink>
      <w:r>
        <w:rPr>
          <w:rFonts w:ascii="Times New Roman" w:hAnsi="Times New Roman" w:cs="Times New Roman"/>
          <w:sz w:val="28"/>
          <w:szCs w:val="28"/>
        </w:rPr>
        <w:t xml:space="preserve"> предоставления иного межбюджетного трансферта из федерального бюджета бюджету г. Санкт-Петербурга в целях софинансирования в полном объеме расходных обязательств г. Санкт-Петербурга по финансовому обеспечению деятельности международного центра компетенций в сфере туризма и гостеприимства приведены в приложении N 15.</w:t>
      </w:r>
    </w:p>
    <w:p w14:paraId="036A407F"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60"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29.05.2023 N 846)</w:t>
      </w:r>
    </w:p>
    <w:p w14:paraId="1E38EC1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1120" w:history="1">
        <w:r>
          <w:rPr>
            <w:rFonts w:ascii="Times New Roman" w:hAnsi="Times New Roman" w:cs="Times New Roman"/>
            <w:color w:val="0000FF"/>
            <w:sz w:val="28"/>
            <w:szCs w:val="28"/>
          </w:rPr>
          <w:t>Правила</w:t>
        </w:r>
      </w:hyperlink>
      <w:r>
        <w:rPr>
          <w:rFonts w:ascii="Times New Roman" w:hAnsi="Times New Roman" w:cs="Times New Roman"/>
          <w:sz w:val="28"/>
          <w:szCs w:val="28"/>
        </w:rPr>
        <w:t xml:space="preserve"> предоставления в 2023 году иных межбюджетных трансфертов из федерального бюджета бюджетам Республики Крым и г. Севастополя,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Республики Крым и г. </w:t>
      </w:r>
      <w:r>
        <w:rPr>
          <w:rFonts w:ascii="Times New Roman" w:hAnsi="Times New Roman" w:cs="Times New Roman"/>
          <w:sz w:val="28"/>
          <w:szCs w:val="28"/>
        </w:rPr>
        <w:lastRenderedPageBreak/>
        <w:t>Севастополя, возникающих при государственной поддержке юридических лиц и индивидуальных предпринимателей туристской индустрии при осуществлении ими деятельности в условиях геополитического и санкционного давления, приведены в приложении N 16.</w:t>
      </w:r>
    </w:p>
    <w:p w14:paraId="08C6827B"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61"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14.07.2023 N 1151)</w:t>
      </w:r>
    </w:p>
    <w:p w14:paraId="428864C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1202" w:history="1">
        <w:r>
          <w:rPr>
            <w:rFonts w:ascii="Times New Roman" w:hAnsi="Times New Roman" w:cs="Times New Roman"/>
            <w:color w:val="0000FF"/>
            <w:sz w:val="28"/>
            <w:szCs w:val="28"/>
          </w:rPr>
          <w:t>Правила</w:t>
        </w:r>
      </w:hyperlink>
      <w:r>
        <w:rPr>
          <w:rFonts w:ascii="Times New Roman" w:hAnsi="Times New Roman" w:cs="Times New Roman"/>
          <w:sz w:val="28"/>
          <w:szCs w:val="28"/>
        </w:rPr>
        <w:t xml:space="preserve"> предоставления 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Российской Федерации "Развитие туризма" приведены в приложении N 17.</w:t>
      </w:r>
    </w:p>
    <w:p w14:paraId="058EF3B3"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62"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21.12.2023 N 2234)</w:t>
      </w:r>
    </w:p>
    <w:p w14:paraId="5827BF7E"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07EA17B9"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3A9CCA9B"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2C157134"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4DA4AA03"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411B11ED" w14:textId="77777777" w:rsidR="00B67BBD" w:rsidRDefault="00B67BBD" w:rsidP="00B67BBD">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1</w:t>
      </w:r>
    </w:p>
    <w:p w14:paraId="468B8CF6"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14:paraId="72AB875D"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3974FE5C"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"Развитие туризма"</w:t>
      </w:r>
    </w:p>
    <w:p w14:paraId="584EE7C3"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61E0399"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bookmarkStart w:id="2" w:name="Par222"/>
      <w:bookmarkEnd w:id="2"/>
      <w:r>
        <w:rPr>
          <w:rFonts w:ascii="Times New Roman" w:hAnsi="Times New Roman" w:cs="Times New Roman"/>
          <w:b/>
          <w:bCs/>
          <w:sz w:val="28"/>
          <w:szCs w:val="28"/>
        </w:rPr>
        <w:t>ПЕРЕЧЕНЬ</w:t>
      </w:r>
    </w:p>
    <w:p w14:paraId="287CE3AB"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ТУРИСТСКИХ МАКРОТЕРРИТОРИЙ И ВХОДЯЩИХ В НИХ СУБЪЕКТОВ</w:t>
      </w:r>
    </w:p>
    <w:p w14:paraId="5A36DDDA"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 УЧЕТОМ ПОТЕНЦИАЛА РАЗВИТИЯ ТУРИЗМА В РОССИЙСКОЙ ФЕДЕРАЦИИ</w:t>
      </w:r>
    </w:p>
    <w:p w14:paraId="05E9E005"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4"/>
        <w:gridCol w:w="3231"/>
        <w:gridCol w:w="5216"/>
      </w:tblGrid>
      <w:tr w:rsidR="00B67BBD" w14:paraId="71AB7A83" w14:textId="77777777">
        <w:tc>
          <w:tcPr>
            <w:tcW w:w="3825" w:type="dxa"/>
            <w:gridSpan w:val="2"/>
            <w:tcBorders>
              <w:top w:val="single" w:sz="4" w:space="0" w:color="auto"/>
              <w:bottom w:val="single" w:sz="4" w:space="0" w:color="auto"/>
              <w:right w:val="single" w:sz="4" w:space="0" w:color="auto"/>
            </w:tcBorders>
          </w:tcPr>
          <w:p w14:paraId="7843E1E6"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Туристская макротерритория</w:t>
            </w:r>
          </w:p>
        </w:tc>
        <w:tc>
          <w:tcPr>
            <w:tcW w:w="5216" w:type="dxa"/>
            <w:tcBorders>
              <w:top w:val="single" w:sz="4" w:space="0" w:color="auto"/>
              <w:left w:val="single" w:sz="4" w:space="0" w:color="auto"/>
              <w:bottom w:val="single" w:sz="4" w:space="0" w:color="auto"/>
            </w:tcBorders>
          </w:tcPr>
          <w:p w14:paraId="5F3E3CB3"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Субъекты Российской Федерации в каждой туристской макротерритории</w:t>
            </w:r>
          </w:p>
        </w:tc>
      </w:tr>
      <w:tr w:rsidR="00B67BBD" w14:paraId="676AFC5C" w14:textId="77777777">
        <w:tc>
          <w:tcPr>
            <w:tcW w:w="594" w:type="dxa"/>
            <w:tcBorders>
              <w:top w:val="single" w:sz="4" w:space="0" w:color="auto"/>
            </w:tcBorders>
          </w:tcPr>
          <w:p w14:paraId="5A87EB79"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231" w:type="dxa"/>
            <w:tcBorders>
              <w:top w:val="single" w:sz="4" w:space="0" w:color="auto"/>
            </w:tcBorders>
          </w:tcPr>
          <w:p w14:paraId="2B6172C6"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Большое Золотое кольцо</w:t>
            </w:r>
          </w:p>
        </w:tc>
        <w:tc>
          <w:tcPr>
            <w:tcW w:w="5216" w:type="dxa"/>
            <w:tcBorders>
              <w:top w:val="single" w:sz="4" w:space="0" w:color="auto"/>
            </w:tcBorders>
          </w:tcPr>
          <w:p w14:paraId="547CEC65"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Владимирская область</w:t>
            </w:r>
          </w:p>
          <w:p w14:paraId="5785D00F"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Ивановская область</w:t>
            </w:r>
          </w:p>
          <w:p w14:paraId="438BA278"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Калужская область</w:t>
            </w:r>
          </w:p>
          <w:p w14:paraId="5EE4B952"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Костромская область</w:t>
            </w:r>
          </w:p>
          <w:p w14:paraId="07A675EE"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Московская область</w:t>
            </w:r>
          </w:p>
          <w:p w14:paraId="1806D799"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Рязанская область</w:t>
            </w:r>
          </w:p>
          <w:p w14:paraId="5989BB88"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Смоленская область</w:t>
            </w:r>
          </w:p>
          <w:p w14:paraId="13EC3E08"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Тверская область</w:t>
            </w:r>
          </w:p>
          <w:p w14:paraId="6914626A"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Тульская область</w:t>
            </w:r>
          </w:p>
          <w:p w14:paraId="4E106E79"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Ярославская область</w:t>
            </w:r>
          </w:p>
        </w:tc>
      </w:tr>
      <w:tr w:rsidR="00B67BBD" w14:paraId="29EA78AD" w14:textId="77777777">
        <w:tc>
          <w:tcPr>
            <w:tcW w:w="594" w:type="dxa"/>
          </w:tcPr>
          <w:p w14:paraId="0E603E8D"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231" w:type="dxa"/>
          </w:tcPr>
          <w:p w14:paraId="1D4C54A2"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Западный Юг России</w:t>
            </w:r>
          </w:p>
        </w:tc>
        <w:tc>
          <w:tcPr>
            <w:tcW w:w="5216" w:type="dxa"/>
          </w:tcPr>
          <w:p w14:paraId="1457812D"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Республика Крым</w:t>
            </w:r>
          </w:p>
          <w:p w14:paraId="7C036945"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 Севастополь</w:t>
            </w:r>
          </w:p>
        </w:tc>
      </w:tr>
      <w:tr w:rsidR="00B67BBD" w14:paraId="090C767B" w14:textId="77777777">
        <w:tc>
          <w:tcPr>
            <w:tcW w:w="594" w:type="dxa"/>
          </w:tcPr>
          <w:p w14:paraId="23243B06"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231" w:type="dxa"/>
          </w:tcPr>
          <w:p w14:paraId="3FF9152B"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Дальний Восток</w:t>
            </w:r>
          </w:p>
        </w:tc>
        <w:tc>
          <w:tcPr>
            <w:tcW w:w="5216" w:type="dxa"/>
          </w:tcPr>
          <w:p w14:paraId="51ADF11B"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Камчатский край</w:t>
            </w:r>
          </w:p>
          <w:p w14:paraId="19077486"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Приморский край</w:t>
            </w:r>
          </w:p>
          <w:p w14:paraId="4E0DF8BE"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Сахалинская область</w:t>
            </w:r>
          </w:p>
        </w:tc>
      </w:tr>
      <w:tr w:rsidR="00B67BBD" w14:paraId="3984C9A9" w14:textId="77777777">
        <w:tc>
          <w:tcPr>
            <w:tcW w:w="594" w:type="dxa"/>
          </w:tcPr>
          <w:p w14:paraId="3E29FDE9"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231" w:type="dxa"/>
          </w:tcPr>
          <w:p w14:paraId="6BFEBA72"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Восточный Юг России</w:t>
            </w:r>
          </w:p>
        </w:tc>
        <w:tc>
          <w:tcPr>
            <w:tcW w:w="5216" w:type="dxa"/>
          </w:tcPr>
          <w:p w14:paraId="26438959"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Республика Адыгея</w:t>
            </w:r>
          </w:p>
          <w:p w14:paraId="07F8DE66"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Краснодарский край</w:t>
            </w:r>
          </w:p>
          <w:p w14:paraId="717891F8"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Ростовская область</w:t>
            </w:r>
          </w:p>
        </w:tc>
      </w:tr>
      <w:tr w:rsidR="00B67BBD" w14:paraId="002E15FA" w14:textId="77777777">
        <w:tc>
          <w:tcPr>
            <w:tcW w:w="594" w:type="dxa"/>
          </w:tcPr>
          <w:p w14:paraId="363927E5"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231" w:type="dxa"/>
          </w:tcPr>
          <w:p w14:paraId="49BC4B51"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Из г. Москвы в г. Санкт-Петербург</w:t>
            </w:r>
          </w:p>
        </w:tc>
        <w:tc>
          <w:tcPr>
            <w:tcW w:w="5216" w:type="dxa"/>
          </w:tcPr>
          <w:p w14:paraId="57A23512"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Республика Карелия</w:t>
            </w:r>
          </w:p>
          <w:p w14:paraId="04DADACB"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Ленинградская область</w:t>
            </w:r>
          </w:p>
          <w:p w14:paraId="5B085CC2"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Московская область</w:t>
            </w:r>
          </w:p>
          <w:p w14:paraId="6ADB7576"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Новгородская область</w:t>
            </w:r>
          </w:p>
          <w:p w14:paraId="00361ACB"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Псковская область</w:t>
            </w:r>
          </w:p>
          <w:p w14:paraId="36AE9904"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Тверская область</w:t>
            </w:r>
          </w:p>
          <w:p w14:paraId="6330FBEE"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 Москва</w:t>
            </w:r>
          </w:p>
          <w:p w14:paraId="693DBAA4"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 Санкт-Петербург</w:t>
            </w:r>
          </w:p>
        </w:tc>
      </w:tr>
      <w:tr w:rsidR="00B67BBD" w14:paraId="5B8317A3" w14:textId="77777777">
        <w:tc>
          <w:tcPr>
            <w:tcW w:w="594" w:type="dxa"/>
          </w:tcPr>
          <w:p w14:paraId="030DB69F"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231" w:type="dxa"/>
          </w:tcPr>
          <w:p w14:paraId="402397FA"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Большой Урал</w:t>
            </w:r>
          </w:p>
        </w:tc>
        <w:tc>
          <w:tcPr>
            <w:tcW w:w="5216" w:type="dxa"/>
          </w:tcPr>
          <w:p w14:paraId="308A2C19"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Республика Башкортостан</w:t>
            </w:r>
          </w:p>
          <w:p w14:paraId="3FCA9047"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Пермский край</w:t>
            </w:r>
          </w:p>
          <w:p w14:paraId="590DBB6C"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Свердловская область</w:t>
            </w:r>
          </w:p>
          <w:p w14:paraId="7EDC10F2"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Челябинская область</w:t>
            </w:r>
          </w:p>
        </w:tc>
      </w:tr>
      <w:tr w:rsidR="00B67BBD" w14:paraId="15A50CA8" w14:textId="77777777">
        <w:tc>
          <w:tcPr>
            <w:tcW w:w="594" w:type="dxa"/>
          </w:tcPr>
          <w:p w14:paraId="4F2EAEA4"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231" w:type="dxa"/>
          </w:tcPr>
          <w:p w14:paraId="4CEEAF08"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Большая Волга</w:t>
            </w:r>
          </w:p>
        </w:tc>
        <w:tc>
          <w:tcPr>
            <w:tcW w:w="5216" w:type="dxa"/>
          </w:tcPr>
          <w:p w14:paraId="7BBD9D7E"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Республика Марий Эл</w:t>
            </w:r>
          </w:p>
          <w:p w14:paraId="344FF7F0"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Республика Татарстан</w:t>
            </w:r>
          </w:p>
          <w:p w14:paraId="7AE7941E"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Чувашская Республика</w:t>
            </w:r>
          </w:p>
          <w:p w14:paraId="212A2C40"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Астраханская область</w:t>
            </w:r>
          </w:p>
          <w:p w14:paraId="69F055B6"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Волгоградская область</w:t>
            </w:r>
          </w:p>
          <w:p w14:paraId="44150561"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Ивановская область</w:t>
            </w:r>
          </w:p>
          <w:p w14:paraId="757C210B"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Костромская область</w:t>
            </w:r>
          </w:p>
          <w:p w14:paraId="360C95CA"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Нижегородская область</w:t>
            </w:r>
          </w:p>
          <w:p w14:paraId="1BDB245A"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Самарская область</w:t>
            </w:r>
          </w:p>
          <w:p w14:paraId="410E4C7D"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Саратовская область</w:t>
            </w:r>
          </w:p>
          <w:p w14:paraId="5C992F4D"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Тверская область</w:t>
            </w:r>
          </w:p>
          <w:p w14:paraId="7BB87948"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Ульяновская область</w:t>
            </w:r>
          </w:p>
          <w:p w14:paraId="6F11B6F7"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Ярославская область</w:t>
            </w:r>
          </w:p>
        </w:tc>
      </w:tr>
      <w:tr w:rsidR="00B67BBD" w14:paraId="176766D3" w14:textId="77777777">
        <w:tc>
          <w:tcPr>
            <w:tcW w:w="594" w:type="dxa"/>
          </w:tcPr>
          <w:p w14:paraId="77E3444C"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231" w:type="dxa"/>
          </w:tcPr>
          <w:p w14:paraId="64C00B72"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Русский Север и Арктика</w:t>
            </w:r>
          </w:p>
        </w:tc>
        <w:tc>
          <w:tcPr>
            <w:tcW w:w="5216" w:type="dxa"/>
          </w:tcPr>
          <w:p w14:paraId="36840DB9"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Республика Карелия</w:t>
            </w:r>
          </w:p>
          <w:p w14:paraId="030F4EF9"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Архангельская область</w:t>
            </w:r>
          </w:p>
          <w:p w14:paraId="7D5554FC"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Вологодская область</w:t>
            </w:r>
          </w:p>
          <w:p w14:paraId="4DAA4009"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Мурманская область</w:t>
            </w:r>
          </w:p>
        </w:tc>
      </w:tr>
      <w:tr w:rsidR="00B67BBD" w14:paraId="4A013CDA" w14:textId="77777777">
        <w:tc>
          <w:tcPr>
            <w:tcW w:w="594" w:type="dxa"/>
          </w:tcPr>
          <w:p w14:paraId="74E0600D"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231" w:type="dxa"/>
          </w:tcPr>
          <w:p w14:paraId="5ED1C3CA"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Большой Алтай</w:t>
            </w:r>
          </w:p>
        </w:tc>
        <w:tc>
          <w:tcPr>
            <w:tcW w:w="5216" w:type="dxa"/>
          </w:tcPr>
          <w:p w14:paraId="3050F9F8"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Республика Алтай</w:t>
            </w:r>
          </w:p>
          <w:p w14:paraId="2D9273EA"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Алтайский край</w:t>
            </w:r>
          </w:p>
          <w:p w14:paraId="6675A329"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Кемеровская область</w:t>
            </w:r>
          </w:p>
        </w:tc>
      </w:tr>
      <w:tr w:rsidR="00B67BBD" w14:paraId="34D1D09B" w14:textId="77777777">
        <w:tc>
          <w:tcPr>
            <w:tcW w:w="594" w:type="dxa"/>
          </w:tcPr>
          <w:p w14:paraId="2C8852AF"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231" w:type="dxa"/>
          </w:tcPr>
          <w:p w14:paraId="04D8D51A"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Большой Кавказ</w:t>
            </w:r>
          </w:p>
        </w:tc>
        <w:tc>
          <w:tcPr>
            <w:tcW w:w="5216" w:type="dxa"/>
          </w:tcPr>
          <w:p w14:paraId="0D73EB8A"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Республика Дагестан</w:t>
            </w:r>
          </w:p>
          <w:p w14:paraId="331FBD3D"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Республика Ингушетия</w:t>
            </w:r>
          </w:p>
          <w:p w14:paraId="63AB9829"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Кабардино-Балкарская Республика</w:t>
            </w:r>
          </w:p>
          <w:p w14:paraId="48F95647"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Карачаево-Черкесская Республика</w:t>
            </w:r>
          </w:p>
          <w:p w14:paraId="206FC586"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Республика Северная Осетия - Алания</w:t>
            </w:r>
          </w:p>
          <w:p w14:paraId="7AF97673"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Ставропольский край</w:t>
            </w:r>
          </w:p>
          <w:p w14:paraId="4F4212A3"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Чеченская Республика</w:t>
            </w:r>
          </w:p>
        </w:tc>
      </w:tr>
      <w:tr w:rsidR="00B67BBD" w14:paraId="7BBA70C8" w14:textId="77777777">
        <w:tc>
          <w:tcPr>
            <w:tcW w:w="594" w:type="dxa"/>
          </w:tcPr>
          <w:p w14:paraId="703C9888"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3231" w:type="dxa"/>
          </w:tcPr>
          <w:p w14:paraId="5FB48B85"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Русская Балтика</w:t>
            </w:r>
          </w:p>
        </w:tc>
        <w:tc>
          <w:tcPr>
            <w:tcW w:w="5216" w:type="dxa"/>
          </w:tcPr>
          <w:p w14:paraId="2C595FBC"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Калининградская область</w:t>
            </w:r>
          </w:p>
        </w:tc>
      </w:tr>
      <w:tr w:rsidR="00B67BBD" w14:paraId="1805FE18" w14:textId="77777777">
        <w:tc>
          <w:tcPr>
            <w:tcW w:w="594" w:type="dxa"/>
            <w:tcBorders>
              <w:bottom w:val="single" w:sz="4" w:space="0" w:color="auto"/>
            </w:tcBorders>
          </w:tcPr>
          <w:p w14:paraId="3A859F6B"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231" w:type="dxa"/>
            <w:tcBorders>
              <w:bottom w:val="single" w:sz="4" w:space="0" w:color="auto"/>
            </w:tcBorders>
          </w:tcPr>
          <w:p w14:paraId="3341A1F7"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Байкал</w:t>
            </w:r>
          </w:p>
        </w:tc>
        <w:tc>
          <w:tcPr>
            <w:tcW w:w="5216" w:type="dxa"/>
            <w:tcBorders>
              <w:bottom w:val="single" w:sz="4" w:space="0" w:color="auto"/>
            </w:tcBorders>
          </w:tcPr>
          <w:p w14:paraId="77EF4F41"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Республика Бурятия</w:t>
            </w:r>
          </w:p>
          <w:p w14:paraId="32C0583E"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Иркутская область</w:t>
            </w:r>
          </w:p>
        </w:tc>
      </w:tr>
    </w:tbl>
    <w:p w14:paraId="38F1A1B5"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28D55F11"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1CACDF80"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2F07008D"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3AACECE7"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17091EEE" w14:textId="77777777" w:rsidR="00B67BBD" w:rsidRDefault="00B67BBD" w:rsidP="00B67BBD">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2</w:t>
      </w:r>
    </w:p>
    <w:p w14:paraId="53F44F1A"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14:paraId="5E8B6C97"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25D1B606"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"Развитие туризма"</w:t>
      </w:r>
    </w:p>
    <w:p w14:paraId="7940BD7F"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43B2AF9E"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bookmarkStart w:id="3" w:name="Par322"/>
      <w:bookmarkEnd w:id="3"/>
      <w:r>
        <w:rPr>
          <w:rFonts w:ascii="Times New Roman" w:hAnsi="Times New Roman" w:cs="Times New Roman"/>
          <w:b/>
          <w:bCs/>
          <w:sz w:val="28"/>
          <w:szCs w:val="28"/>
        </w:rPr>
        <w:t>ПРАВИЛА</w:t>
      </w:r>
    </w:p>
    <w:p w14:paraId="39080B41"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СУБСИДИИ ИЗ ФЕДЕРАЛЬНОГО БЮДЖЕТА БЮДЖЕТУ</w:t>
      </w:r>
    </w:p>
    <w:p w14:paraId="04A481B3"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КЕМЕРОВСКОЙ ОБЛАСТИ - КУЗБАССА В ЦЕЛЯХ СОФИНАНСИРОВАНИЯ</w:t>
      </w:r>
    </w:p>
    <w:p w14:paraId="361075A3"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СТРОИТЕЛЬСТВА (РЕКОНСТРУКЦИИ) ОБЪЕКТОВ ОБЕСПЕЧИВАЮЩЕЙ</w:t>
      </w:r>
    </w:p>
    <w:p w14:paraId="307DBE3D"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ИНФРАСТРУКТУРЫ В РАМКАХ РЕАЛИЗАЦИИ МЕРОПРИЯТИЯ "КОМПЛЕКСНОЕ</w:t>
      </w:r>
    </w:p>
    <w:p w14:paraId="62F803B3"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РАЗВИТИЕ СПОРТИВНО-ТУРИСТИЧЕСКОГО КОМПЛЕКСА "ШЕРЕГЕШ"</w:t>
      </w:r>
    </w:p>
    <w:p w14:paraId="5FB2C630" w14:textId="77777777" w:rsidR="00B67BBD" w:rsidRDefault="00B67BBD" w:rsidP="00B67BB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B67BBD" w14:paraId="71F1B13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86A094F"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46F40ECA"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1BE83539"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14:paraId="364E9D61"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Постановлений Правительства РФ от 18.05.2022 </w:t>
            </w:r>
            <w:hyperlink r:id="rId63" w:history="1">
              <w:r>
                <w:rPr>
                  <w:rFonts w:ascii="Times New Roman" w:hAnsi="Times New Roman" w:cs="Times New Roman"/>
                  <w:color w:val="0000FF"/>
                  <w:sz w:val="28"/>
                  <w:szCs w:val="28"/>
                </w:rPr>
                <w:t>N 896</w:t>
              </w:r>
            </w:hyperlink>
            <w:r>
              <w:rPr>
                <w:rFonts w:ascii="Times New Roman" w:hAnsi="Times New Roman" w:cs="Times New Roman"/>
                <w:color w:val="392C69"/>
                <w:sz w:val="28"/>
                <w:szCs w:val="28"/>
              </w:rPr>
              <w:t>,</w:t>
            </w:r>
          </w:p>
          <w:p w14:paraId="00F86BA2"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26.12.2022 </w:t>
            </w:r>
            <w:hyperlink r:id="rId64" w:history="1">
              <w:r>
                <w:rPr>
                  <w:rFonts w:ascii="Times New Roman" w:hAnsi="Times New Roman" w:cs="Times New Roman"/>
                  <w:color w:val="0000FF"/>
                  <w:sz w:val="28"/>
                  <w:szCs w:val="28"/>
                </w:rPr>
                <w:t>N 2425</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14:paraId="5545CDB6"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p>
        </w:tc>
      </w:tr>
    </w:tbl>
    <w:p w14:paraId="6029223D"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2513571A"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bookmarkStart w:id="4" w:name="Par332"/>
      <w:bookmarkEnd w:id="4"/>
      <w:r>
        <w:rPr>
          <w:rFonts w:ascii="Times New Roman" w:hAnsi="Times New Roman" w:cs="Times New Roman"/>
          <w:sz w:val="28"/>
          <w:szCs w:val="28"/>
        </w:rPr>
        <w:t xml:space="preserve">1. Настоящие Правила устанавливают цели, условия и порядок предоставления субсидии из федерального бюджета бюджету Кемеровской области - Кузбасса в целях софинансирования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 </w:t>
      </w:r>
      <w:hyperlink r:id="rId65" w:history="1">
        <w:r>
          <w:rPr>
            <w:rFonts w:ascii="Times New Roman" w:hAnsi="Times New Roman" w:cs="Times New Roman"/>
            <w:color w:val="0000FF"/>
            <w:sz w:val="28"/>
            <w:szCs w:val="28"/>
          </w:rPr>
          <w:t>программы</w:t>
        </w:r>
      </w:hyperlink>
      <w:r>
        <w:rPr>
          <w:rFonts w:ascii="Times New Roman" w:hAnsi="Times New Roman" w:cs="Times New Roman"/>
          <w:sz w:val="28"/>
          <w:szCs w:val="28"/>
        </w:rPr>
        <w:t xml:space="preserve"> социально-экономического развития Кемеровской области - Кузбасса (далее соответственно - субъект Российской Федерации, мероприятие, субсидия).</w:t>
      </w:r>
    </w:p>
    <w:p w14:paraId="72014B3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w:t>
      </w:r>
      <w:r>
        <w:rPr>
          <w:rFonts w:ascii="Times New Roman" w:hAnsi="Times New Roman" w:cs="Times New Roman"/>
          <w:sz w:val="28"/>
          <w:szCs w:val="28"/>
        </w:rPr>
        <w:lastRenderedPageBreak/>
        <w:t xml:space="preserve">федерального бюджета на предоставление субсидии на цели, указанные в </w:t>
      </w:r>
      <w:hyperlink w:anchor="Par332"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настоящих Правил.</w:t>
      </w:r>
    </w:p>
    <w:p w14:paraId="36AFAE30"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26.12.2022 N 2425)</w:t>
      </w:r>
    </w:p>
    <w:p w14:paraId="0CBA313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Условиями предоставления субсидии являются:</w:t>
      </w:r>
    </w:p>
    <w:p w14:paraId="5DFFEE2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336"/>
      <w:bookmarkEnd w:id="5"/>
      <w:r>
        <w:rPr>
          <w:rFonts w:ascii="Times New Roman" w:hAnsi="Times New Roman" w:cs="Times New Roman"/>
          <w:sz w:val="28"/>
          <w:szCs w:val="28"/>
        </w:rPr>
        <w:t>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14:paraId="3E5FB40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337"/>
      <w:bookmarkEnd w:id="6"/>
      <w:r>
        <w:rPr>
          <w:rFonts w:ascii="Times New Roman" w:hAnsi="Times New Roman" w:cs="Times New Roman"/>
          <w:sz w:val="28"/>
          <w:szCs w:val="28"/>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14:paraId="7889EE9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заключение соглашения о предоставлении субсидии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w:t>
      </w:r>
      <w:hyperlink r:id="rId67" w:history="1">
        <w:r>
          <w:rPr>
            <w:rFonts w:ascii="Times New Roman" w:hAnsi="Times New Roman" w:cs="Times New Roman"/>
            <w:color w:val="0000FF"/>
            <w:sz w:val="28"/>
            <w:szCs w:val="28"/>
          </w:rPr>
          <w:t>пунктом 10</w:t>
        </w:r>
      </w:hyperlink>
      <w:r>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14:paraId="5E9321B2"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26.12.2022 N 2425)</w:t>
      </w:r>
    </w:p>
    <w:p w14:paraId="4D8099D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Соглашение и дополнительные соглашения к соглашению, предусматривающие внесение в него изменений и его расторжение, заключаются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69" w:history="1">
        <w:r>
          <w:rPr>
            <w:rFonts w:ascii="Times New Roman" w:hAnsi="Times New Roman" w:cs="Times New Roman"/>
            <w:color w:val="0000FF"/>
            <w:sz w:val="28"/>
            <w:szCs w:val="28"/>
          </w:rPr>
          <w:t>формой</w:t>
        </w:r>
      </w:hyperlink>
      <w:r>
        <w:rPr>
          <w:rFonts w:ascii="Times New Roman" w:hAnsi="Times New Roman" w:cs="Times New Roman"/>
          <w:sz w:val="28"/>
          <w:szCs w:val="28"/>
        </w:rPr>
        <w:t>, утвержденной Министерством финансов Российской Федерации.</w:t>
      </w:r>
    </w:p>
    <w:p w14:paraId="599A56F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Предоставление субсидии осуществляется Министерством строительства и жилищно-коммунального хозяйства Российской Федерации на основании обращения высшего исполнительного органа государственной власти субъекта Российской Федерации в Министерство строительства и жилищно-коммунального хозяйства Российской Федерации, содержащего сметную (предполагаемую) стоимость строительства (реконструкции) объектов обеспечивающей инфраструктуры в рамках мероприятия, а также документы, подтверждающие соблюдение субъектом Российской Федерации условий предоставления субсидии, указанных в </w:t>
      </w:r>
      <w:hyperlink w:anchor="Par336" w:history="1">
        <w:r>
          <w:rPr>
            <w:rFonts w:ascii="Times New Roman" w:hAnsi="Times New Roman" w:cs="Times New Roman"/>
            <w:color w:val="0000FF"/>
            <w:sz w:val="28"/>
            <w:szCs w:val="28"/>
          </w:rPr>
          <w:t>подпунктах "а"</w:t>
        </w:r>
      </w:hyperlink>
      <w:r>
        <w:rPr>
          <w:rFonts w:ascii="Times New Roman" w:hAnsi="Times New Roman" w:cs="Times New Roman"/>
          <w:sz w:val="28"/>
          <w:szCs w:val="28"/>
        </w:rPr>
        <w:t xml:space="preserve"> и </w:t>
      </w:r>
      <w:hyperlink w:anchor="Par337" w:history="1">
        <w:r>
          <w:rPr>
            <w:rFonts w:ascii="Times New Roman" w:hAnsi="Times New Roman" w:cs="Times New Roman"/>
            <w:color w:val="0000FF"/>
            <w:sz w:val="28"/>
            <w:szCs w:val="28"/>
          </w:rPr>
          <w:t>"б" пункта 3</w:t>
        </w:r>
      </w:hyperlink>
      <w:r>
        <w:rPr>
          <w:rFonts w:ascii="Times New Roman" w:hAnsi="Times New Roman" w:cs="Times New Roman"/>
          <w:sz w:val="28"/>
          <w:szCs w:val="28"/>
        </w:rPr>
        <w:t xml:space="preserve"> настоящих Правил.</w:t>
      </w:r>
    </w:p>
    <w:p w14:paraId="11084D94"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w:t>
      </w:r>
      <w:hyperlink r:id="rId70"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26.12.2022 N 2425)</w:t>
      </w:r>
    </w:p>
    <w:p w14:paraId="0694F18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Предельный уровень софинансирования расходного обязательства субъекта Российской Федерации из федерального бюджета определяется в соответствии с </w:t>
      </w:r>
      <w:hyperlink w:anchor="Par356" w:history="1">
        <w:r>
          <w:rPr>
            <w:rFonts w:ascii="Times New Roman" w:hAnsi="Times New Roman" w:cs="Times New Roman"/>
            <w:color w:val="0000FF"/>
            <w:sz w:val="28"/>
            <w:szCs w:val="28"/>
          </w:rPr>
          <w:t>пунктом 13</w:t>
        </w:r>
      </w:hyperlink>
      <w:r>
        <w:rPr>
          <w:rFonts w:ascii="Times New Roman" w:hAnsi="Times New Roman" w:cs="Times New Roman"/>
          <w:sz w:val="28"/>
          <w:szCs w:val="28"/>
        </w:rPr>
        <w:t xml:space="preserve"> Правил формирования, предоставления и распределения субсидий.</w:t>
      </w:r>
    </w:p>
    <w:p w14:paraId="1B0345F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объектам обеспечивающей инфраструктуры в рамках мероприятия в случае предоставления субсидии в целях софинансирования расходного обязательства субъекта Российской Федерации, предусматривающего строительство (реконструкцию) более одного объекта обеспечивающей инфраструктуры в рамках мероприятия.</w:t>
      </w:r>
    </w:p>
    <w:p w14:paraId="67A0518C"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6(1) введен </w:t>
      </w:r>
      <w:hyperlink r:id="rId71"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18.05.2022 N 896)</w:t>
      </w:r>
    </w:p>
    <w:p w14:paraId="0C655DE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346"/>
      <w:bookmarkEnd w:id="7"/>
      <w:r>
        <w:rPr>
          <w:rFonts w:ascii="Times New Roman" w:hAnsi="Times New Roman" w:cs="Times New Roman"/>
          <w:sz w:val="28"/>
          <w:szCs w:val="28"/>
        </w:rPr>
        <w:t>7. Результатом использования субсидии является количество введенных в эксплуатацию объектов обеспечивающей инфраструктуры в рамках мероприятия.</w:t>
      </w:r>
    </w:p>
    <w:p w14:paraId="27CF111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Оценка эффективности использования субсидии осуществляется Министерством строительства и жилищно-коммунального хозяйства Российской Федерации на основании сравнения установленного соглашением значения результата использования субсидии, предусмотренного </w:t>
      </w:r>
      <w:hyperlink w:anchor="Par346" w:history="1">
        <w:r>
          <w:rPr>
            <w:rFonts w:ascii="Times New Roman" w:hAnsi="Times New Roman" w:cs="Times New Roman"/>
            <w:color w:val="0000FF"/>
            <w:sz w:val="28"/>
            <w:szCs w:val="28"/>
          </w:rPr>
          <w:t>пунктом 7</w:t>
        </w:r>
      </w:hyperlink>
      <w:r>
        <w:rPr>
          <w:rFonts w:ascii="Times New Roman" w:hAnsi="Times New Roman" w:cs="Times New Roman"/>
          <w:sz w:val="28"/>
          <w:szCs w:val="28"/>
        </w:rPr>
        <w:t xml:space="preserve"> настоящих Правил, и фактически достигнутого значения такого результата.</w:t>
      </w:r>
    </w:p>
    <w:p w14:paraId="4DCED04E"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26.12.2022 N 2425)</w:t>
      </w:r>
    </w:p>
    <w:p w14:paraId="121A285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Перечисление субсидии осуществляется в установленном порядке на единый счет бюджета субъекта Российской Федерации, открытый финансовому органу субъекта Российской Федерации в территориальном органе Федерального казначейства.</w:t>
      </w:r>
    </w:p>
    <w:p w14:paraId="108A499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предусмотрены соглашением:</w:t>
      </w:r>
    </w:p>
    <w:p w14:paraId="2435808B"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26.12.2022 N 2425)</w:t>
      </w:r>
    </w:p>
    <w:p w14:paraId="33911CC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отчет о расходах бюджета субъекта Российской Федерации, в целях софинансирования которых предоставляется субсидия;</w:t>
      </w:r>
    </w:p>
    <w:p w14:paraId="610AC92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отчет о достижении значения результата использования субсидии.</w:t>
      </w:r>
    </w:p>
    <w:p w14:paraId="75D4A1F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11. Основания и порядок применения мер финансовой ответственности к субъекту Российской Федерации в случае невыполнения им обязательств по достижению значения результата использования субсидии, предусмотренного </w:t>
      </w:r>
      <w:hyperlink w:anchor="Par346" w:history="1">
        <w:r>
          <w:rPr>
            <w:rFonts w:ascii="Times New Roman" w:hAnsi="Times New Roman" w:cs="Times New Roman"/>
            <w:color w:val="0000FF"/>
            <w:sz w:val="28"/>
            <w:szCs w:val="28"/>
          </w:rPr>
          <w:t>пунктом 7</w:t>
        </w:r>
      </w:hyperlink>
      <w:r>
        <w:rPr>
          <w:rFonts w:ascii="Times New Roman" w:hAnsi="Times New Roman" w:cs="Times New Roman"/>
          <w:sz w:val="28"/>
          <w:szCs w:val="28"/>
        </w:rPr>
        <w:t xml:space="preserve"> настоящих Правил, устанавливаются в соответствии с </w:t>
      </w:r>
      <w:hyperlink r:id="rId74" w:history="1">
        <w:r>
          <w:rPr>
            <w:rFonts w:ascii="Times New Roman" w:hAnsi="Times New Roman" w:cs="Times New Roman"/>
            <w:color w:val="0000FF"/>
            <w:sz w:val="28"/>
            <w:szCs w:val="28"/>
          </w:rPr>
          <w:t>пунктами 16</w:t>
        </w:r>
      </w:hyperlink>
      <w:r>
        <w:rPr>
          <w:rFonts w:ascii="Times New Roman" w:hAnsi="Times New Roman" w:cs="Times New Roman"/>
          <w:sz w:val="28"/>
          <w:szCs w:val="28"/>
        </w:rPr>
        <w:t xml:space="preserve"> - </w:t>
      </w:r>
      <w:hyperlink r:id="rId75" w:history="1">
        <w:r>
          <w:rPr>
            <w:rFonts w:ascii="Times New Roman" w:hAnsi="Times New Roman" w:cs="Times New Roman"/>
            <w:color w:val="0000FF"/>
            <w:sz w:val="28"/>
            <w:szCs w:val="28"/>
          </w:rPr>
          <w:t>18</w:t>
        </w:r>
      </w:hyperlink>
      <w:r>
        <w:rPr>
          <w:rFonts w:ascii="Times New Roman" w:hAnsi="Times New Roman" w:cs="Times New Roman"/>
          <w:sz w:val="28"/>
          <w:szCs w:val="28"/>
        </w:rPr>
        <w:t xml:space="preserve"> Правил формирования, предоставления и распределения субсидий.</w:t>
      </w:r>
    </w:p>
    <w:p w14:paraId="795703D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Основание для освобождения субъекта Российской Федерации от применения мер ответственности устанавливается </w:t>
      </w:r>
      <w:hyperlink r:id="rId76" w:history="1">
        <w:r>
          <w:rPr>
            <w:rFonts w:ascii="Times New Roman" w:hAnsi="Times New Roman" w:cs="Times New Roman"/>
            <w:color w:val="0000FF"/>
            <w:sz w:val="28"/>
            <w:szCs w:val="28"/>
          </w:rPr>
          <w:t>пунктом 20</w:t>
        </w:r>
      </w:hyperlink>
      <w:r>
        <w:rPr>
          <w:rFonts w:ascii="Times New Roman" w:hAnsi="Times New Roman" w:cs="Times New Roman"/>
          <w:sz w:val="28"/>
          <w:szCs w:val="28"/>
        </w:rPr>
        <w:t xml:space="preserve"> Правил формирования, предоставления и распределения субсидий.</w:t>
      </w:r>
    </w:p>
    <w:p w14:paraId="1A3AE0B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356"/>
      <w:bookmarkEnd w:id="8"/>
      <w:r>
        <w:rPr>
          <w:rFonts w:ascii="Times New Roman" w:hAnsi="Times New Roman" w:cs="Times New Roman"/>
          <w:sz w:val="28"/>
          <w:szCs w:val="28"/>
        </w:rPr>
        <w:t>13.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14:paraId="5FCB9A5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Ответственность за достоверность представляемых в Министерство строительства и жилищно-коммунального хозяйства Российской Федерации документов, подтверждающих соблюдение условий, предусмотренных </w:t>
      </w:r>
      <w:hyperlink w:anchor="Par336" w:history="1">
        <w:r>
          <w:rPr>
            <w:rFonts w:ascii="Times New Roman" w:hAnsi="Times New Roman" w:cs="Times New Roman"/>
            <w:color w:val="0000FF"/>
            <w:sz w:val="28"/>
            <w:szCs w:val="28"/>
          </w:rPr>
          <w:t>подпунктами "а"</w:t>
        </w:r>
      </w:hyperlink>
      <w:r>
        <w:rPr>
          <w:rFonts w:ascii="Times New Roman" w:hAnsi="Times New Roman" w:cs="Times New Roman"/>
          <w:sz w:val="28"/>
          <w:szCs w:val="28"/>
        </w:rPr>
        <w:t xml:space="preserve"> и </w:t>
      </w:r>
      <w:hyperlink w:anchor="Par337" w:history="1">
        <w:r>
          <w:rPr>
            <w:rFonts w:ascii="Times New Roman" w:hAnsi="Times New Roman" w:cs="Times New Roman"/>
            <w:color w:val="0000FF"/>
            <w:sz w:val="28"/>
            <w:szCs w:val="28"/>
          </w:rPr>
          <w:t>"б" пункта 3</w:t>
        </w:r>
      </w:hyperlink>
      <w:r>
        <w:rPr>
          <w:rFonts w:ascii="Times New Roman" w:hAnsi="Times New Roman" w:cs="Times New Roman"/>
          <w:sz w:val="28"/>
          <w:szCs w:val="28"/>
        </w:rPr>
        <w:t xml:space="preserve"> настоящих Правил, возлагается на высший исполнительный орган государственной власти субъекта Российской Федерации.</w:t>
      </w:r>
    </w:p>
    <w:p w14:paraId="20EC7E28"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26.12.2022 N 2425)</w:t>
      </w:r>
    </w:p>
    <w:p w14:paraId="2BB07EC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Контроль за соблюдением субъектом Российской Федерации целей, условий и порядка предоставления субсидии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14:paraId="2CFB6AC3"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26.12.2022 N 2425)</w:t>
      </w:r>
    </w:p>
    <w:p w14:paraId="443B7A9B"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38DB55E4"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517ACD8A"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F2C0C6F"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07E5EE59"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1AF56EBA" w14:textId="77777777" w:rsidR="00B67BBD" w:rsidRDefault="00B67BBD" w:rsidP="00B67BBD">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3</w:t>
      </w:r>
    </w:p>
    <w:p w14:paraId="54A5975B"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14:paraId="6FAC6A54"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4478046A"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"Развитие туризма"</w:t>
      </w:r>
    </w:p>
    <w:p w14:paraId="4B4E1F90"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0F1DB4FA"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bookmarkStart w:id="9" w:name="Par371"/>
      <w:bookmarkEnd w:id="9"/>
      <w:r>
        <w:rPr>
          <w:rFonts w:ascii="Times New Roman" w:hAnsi="Times New Roman" w:cs="Times New Roman"/>
          <w:b/>
          <w:bCs/>
          <w:sz w:val="28"/>
          <w:szCs w:val="28"/>
        </w:rPr>
        <w:t>ПРАВИЛА</w:t>
      </w:r>
    </w:p>
    <w:p w14:paraId="01B49040"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СУБСИДИЙ ИЗ ФЕДЕРАЛЬНОГО БЮДЖЕТА БЮДЖЕТАМ</w:t>
      </w:r>
    </w:p>
    <w:p w14:paraId="070E87EC"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СУБЪЕКТОВ РОССИЙСКОЙ ФЕДЕРАЦИИ НА СОФИНАНСИРОВАНИЕ РАСХОДНЫХ</w:t>
      </w:r>
    </w:p>
    <w:p w14:paraId="538123B4"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ОБЯЗАТЕЛЬСТВ СУБЪЕКТОВ РОССИЙСКОЙ ФЕДЕРАЦИИ, ВОЗНИКАЮЩИХ</w:t>
      </w:r>
    </w:p>
    <w:p w14:paraId="1C439F5A"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ПРИ ЗАВЕРШЕНИИ РАНЕЕ НАЧАТЫХ МЕРОПРИЯТИЙ ПО СТРОИТЕЛЬСТВУ</w:t>
      </w:r>
    </w:p>
    <w:p w14:paraId="69450A9F"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(РЕКОНСТРУКЦИИ) ОБЪЕКТОВ ОБЕСПЕЧИВАЮЩЕЙ ИНФРАСТРУКТУРЫ</w:t>
      </w:r>
    </w:p>
    <w:p w14:paraId="18B5682E"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 ДЛИТЕЛЬНЫМ СРОКОМ ОКУПАЕМОСТИ</w:t>
      </w:r>
    </w:p>
    <w:p w14:paraId="026A6E34" w14:textId="77777777" w:rsidR="00B67BBD" w:rsidRDefault="00B67BBD" w:rsidP="00B67BB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B67BBD" w14:paraId="6BFCD7E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8126AED"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059CDC1F"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6DB54975"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14:paraId="5ECFF02F"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w:t>
            </w:r>
            <w:hyperlink r:id="rId79" w:history="1">
              <w:r>
                <w:rPr>
                  <w:rFonts w:ascii="Times New Roman" w:hAnsi="Times New Roman" w:cs="Times New Roman"/>
                  <w:color w:val="0000FF"/>
                  <w:sz w:val="28"/>
                  <w:szCs w:val="28"/>
                </w:rPr>
                <w:t>Постановления</w:t>
              </w:r>
            </w:hyperlink>
            <w:r>
              <w:rPr>
                <w:rFonts w:ascii="Times New Roman" w:hAnsi="Times New Roman" w:cs="Times New Roman"/>
                <w:color w:val="392C69"/>
                <w:sz w:val="28"/>
                <w:szCs w:val="28"/>
              </w:rPr>
              <w:t xml:space="preserve"> Правительства РФ от 13.02.2024 N 151)</w:t>
            </w:r>
          </w:p>
        </w:tc>
        <w:tc>
          <w:tcPr>
            <w:tcW w:w="113" w:type="dxa"/>
            <w:shd w:val="clear" w:color="auto" w:fill="F4F3F8"/>
            <w:tcMar>
              <w:top w:w="0" w:type="dxa"/>
              <w:left w:w="0" w:type="dxa"/>
              <w:bottom w:w="0" w:type="dxa"/>
              <w:right w:w="0" w:type="dxa"/>
            </w:tcMar>
          </w:tcPr>
          <w:p w14:paraId="6A3E1D74"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p>
        </w:tc>
      </w:tr>
    </w:tbl>
    <w:p w14:paraId="5DF4E222"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16942B5D"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bookmarkStart w:id="10" w:name="Par381"/>
      <w:bookmarkEnd w:id="10"/>
      <w:r>
        <w:rPr>
          <w:rFonts w:ascii="Times New Roman" w:hAnsi="Times New Roman" w:cs="Times New Roman"/>
          <w:sz w:val="28"/>
          <w:szCs w:val="28"/>
        </w:rPr>
        <w:t>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завершении ранее начатых мероприятий по строительству (реконструкции) объектов обеспечивающей инфраструктуры с длительным сроком окупаемости в рамках реализации государственной программы Российской Федерации "Развитие туризма" (далее соответственно - объекты, субсидии).</w:t>
      </w:r>
    </w:p>
    <w:p w14:paraId="4D504FA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субсидий на цели, указанные в </w:t>
      </w:r>
      <w:hyperlink w:anchor="Par381"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настоящих Правил.</w:t>
      </w:r>
    </w:p>
    <w:p w14:paraId="1D0D5ED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Адресное (пообъектное) распределение субсидий по объектам устанавливается в соответствии с </w:t>
      </w:r>
      <w:hyperlink r:id="rId80" w:history="1">
        <w:r>
          <w:rPr>
            <w:rFonts w:ascii="Times New Roman" w:hAnsi="Times New Roman" w:cs="Times New Roman"/>
            <w:color w:val="0000FF"/>
            <w:sz w:val="28"/>
            <w:szCs w:val="28"/>
          </w:rPr>
          <w:t>пунктами 6</w:t>
        </w:r>
      </w:hyperlink>
      <w:r>
        <w:rPr>
          <w:rFonts w:ascii="Times New Roman" w:hAnsi="Times New Roman" w:cs="Times New Roman"/>
          <w:sz w:val="28"/>
          <w:szCs w:val="28"/>
        </w:rPr>
        <w:t xml:space="preserve"> и </w:t>
      </w:r>
      <w:hyperlink r:id="rId81"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14:paraId="24FD14E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Субсидии предоставляются при соблюдении следующих условий:</w:t>
      </w:r>
    </w:p>
    <w:p w14:paraId="1C17F33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14:paraId="5DD9F37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в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14:paraId="0D5D494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из федерального бюджета бюджетам субъектов Российской Федерации (далее - соглашение) в соответствии с </w:t>
      </w:r>
      <w:hyperlink r:id="rId82" w:history="1">
        <w:r>
          <w:rPr>
            <w:rFonts w:ascii="Times New Roman" w:hAnsi="Times New Roman" w:cs="Times New Roman"/>
            <w:color w:val="0000FF"/>
            <w:sz w:val="28"/>
            <w:szCs w:val="28"/>
          </w:rPr>
          <w:t>пунктом 10</w:t>
        </w:r>
      </w:hyperlink>
      <w:r>
        <w:rPr>
          <w:rFonts w:ascii="Times New Roman" w:hAnsi="Times New Roman" w:cs="Times New Roman"/>
          <w:sz w:val="28"/>
          <w:szCs w:val="28"/>
        </w:rPr>
        <w:t xml:space="preserve"> Правил формирования, предоставления и распределения субсидий.</w:t>
      </w:r>
    </w:p>
    <w:p w14:paraId="4ED14C7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Отбор субъектов Российской Федерации для предоставления субсидии осуществляется на основании следующих критериев:</w:t>
      </w:r>
    </w:p>
    <w:p w14:paraId="4E6E332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наличие на территории субъекта Российской Федерации объектов, финансирование строительства (реконструкции) которых предусмотрено ранее заключенными соглашениями о предоставлении субсидии из федерального бюджета бюджетам субъектов Российской Федерации между Федеральным агентством по туризму и высшим исполнительным органом субъекта Российской Федерации в рамках реализации мероприятий, направленных на поддержку инвестиционных проектов путем софинансирования строительства (реконструкции) объектов;</w:t>
      </w:r>
    </w:p>
    <w:p w14:paraId="74ACA65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гарантии субъекта Российской Федерации последующего профильного (целевого) использования объекта и его эксплуатации за счет правообладателя;</w:t>
      </w:r>
    </w:p>
    <w:p w14:paraId="1E77707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предоставление информации об отсутствии сведений об объекте (выписки) в федеральном реестре незавершенных объектов капитального строительства, в региональном реестре незавершенных объектов капитального строительства, заверенной усиленной квалифицированной электронной подписью уполномоченного должностного лица с использованием системы межведомственного электронного документооборота (при отсутствии технической возможности - заверенной подписью уполномоченного должностного лица);</w:t>
      </w:r>
    </w:p>
    <w:p w14:paraId="67234D7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наличие гарантии субъекта Российской Федерации об отсутствии оснований для отнесения объекта незавершенного строительства, строительство, реконструкция которого осуществляется полностью или частично за счет средств бюджетов бюджетной системы Российской Федерации, к незавершенным объектам по одному или нескольким основаниям, предусмотренным </w:t>
      </w:r>
      <w:hyperlink r:id="rId83" w:history="1">
        <w:r>
          <w:rPr>
            <w:rFonts w:ascii="Times New Roman" w:hAnsi="Times New Roman" w:cs="Times New Roman"/>
            <w:color w:val="0000FF"/>
            <w:sz w:val="28"/>
            <w:szCs w:val="28"/>
          </w:rPr>
          <w:t>частью 1 статьи 55.34</w:t>
        </w:r>
      </w:hyperlink>
      <w:r>
        <w:rPr>
          <w:rFonts w:ascii="Times New Roman" w:hAnsi="Times New Roman" w:cs="Times New Roman"/>
          <w:sz w:val="28"/>
          <w:szCs w:val="28"/>
        </w:rPr>
        <w:t xml:space="preserve"> Градостроительного кодекса Российской Федерации;</w:t>
      </w:r>
    </w:p>
    <w:p w14:paraId="5060ABB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представление форм бюджетной отчетности ОКУД </w:t>
      </w:r>
      <w:hyperlink r:id="rId84" w:history="1">
        <w:r>
          <w:rPr>
            <w:rFonts w:ascii="Times New Roman" w:hAnsi="Times New Roman" w:cs="Times New Roman"/>
            <w:color w:val="0000FF"/>
            <w:sz w:val="28"/>
            <w:szCs w:val="28"/>
          </w:rPr>
          <w:t>0503190</w:t>
        </w:r>
      </w:hyperlink>
      <w:r>
        <w:rPr>
          <w:rFonts w:ascii="Times New Roman" w:hAnsi="Times New Roman" w:cs="Times New Roman"/>
          <w:sz w:val="28"/>
          <w:szCs w:val="28"/>
        </w:rPr>
        <w:t xml:space="preserve"> "Сведения о вложениях в объекты недвижимого имущества, объектах незавершенного строительства" и бухгалтерской отчетности ОКУД </w:t>
      </w:r>
      <w:hyperlink r:id="rId85" w:history="1">
        <w:r>
          <w:rPr>
            <w:rFonts w:ascii="Times New Roman" w:hAnsi="Times New Roman" w:cs="Times New Roman"/>
            <w:color w:val="0000FF"/>
            <w:sz w:val="28"/>
            <w:szCs w:val="28"/>
          </w:rPr>
          <w:t>0503790</w:t>
        </w:r>
      </w:hyperlink>
      <w:r>
        <w:rPr>
          <w:rFonts w:ascii="Times New Roman" w:hAnsi="Times New Roman" w:cs="Times New Roman"/>
          <w:sz w:val="28"/>
          <w:szCs w:val="28"/>
        </w:rPr>
        <w:t xml:space="preserve"> "Сведения о вложениях в объекты недвижимого имущества, об объектах незавершенного строительства бюджетного (автономного) учреждения" по состоянию на 1 января текущего года.</w:t>
      </w:r>
    </w:p>
    <w:p w14:paraId="27A7AC1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6.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86" w:history="1">
        <w:r>
          <w:rPr>
            <w:rFonts w:ascii="Times New Roman" w:hAnsi="Times New Roman" w:cs="Times New Roman"/>
            <w:color w:val="0000FF"/>
            <w:sz w:val="28"/>
            <w:szCs w:val="28"/>
          </w:rPr>
          <w:t>формой</w:t>
        </w:r>
      </w:hyperlink>
      <w:r>
        <w:rPr>
          <w:rFonts w:ascii="Times New Roman" w:hAnsi="Times New Roman" w:cs="Times New Roman"/>
          <w:sz w:val="28"/>
          <w:szCs w:val="28"/>
        </w:rPr>
        <w:t>, утвержденной Министерством финансов Российской Федерации.</w:t>
      </w:r>
    </w:p>
    <w:p w14:paraId="66820C2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Объем обоснованной потребности в софинансировании расходных обязательств i-го субъекта Российской Федерации в очередном финансовом году (V</w:t>
      </w:r>
      <w:r>
        <w:rPr>
          <w:rFonts w:ascii="Times New Roman" w:hAnsi="Times New Roman" w:cs="Times New Roman"/>
          <w:sz w:val="28"/>
          <w:szCs w:val="28"/>
          <w:vertAlign w:val="subscript"/>
        </w:rPr>
        <w:t>i</w:t>
      </w:r>
      <w:r>
        <w:rPr>
          <w:rFonts w:ascii="Times New Roman" w:hAnsi="Times New Roman" w:cs="Times New Roman"/>
          <w:sz w:val="28"/>
          <w:szCs w:val="28"/>
        </w:rPr>
        <w:t>) определяется по формуле:</w:t>
      </w:r>
    </w:p>
    <w:p w14:paraId="2619228A"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2D4ED0F7" w14:textId="671F44A3"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3D7FAC83" wp14:editId="023284DA">
            <wp:extent cx="5238750" cy="2952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238750" cy="295275"/>
                    </a:xfrm>
                    <a:prstGeom prst="rect">
                      <a:avLst/>
                    </a:prstGeom>
                    <a:noFill/>
                    <a:ln>
                      <a:noFill/>
                    </a:ln>
                  </pic:spPr>
                </pic:pic>
              </a:graphicData>
            </a:graphic>
          </wp:inline>
        </w:drawing>
      </w:r>
    </w:p>
    <w:p w14:paraId="43B35C7C"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52EFE932"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58D20F6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i1</w:t>
      </w:r>
      <w:r>
        <w:rPr>
          <w:rFonts w:ascii="Times New Roman" w:hAnsi="Times New Roman" w:cs="Times New Roman"/>
          <w:sz w:val="28"/>
          <w:szCs w:val="28"/>
        </w:rPr>
        <w:t>, V</w:t>
      </w:r>
      <w:r>
        <w:rPr>
          <w:rFonts w:ascii="Times New Roman" w:hAnsi="Times New Roman" w:cs="Times New Roman"/>
          <w:sz w:val="28"/>
          <w:szCs w:val="28"/>
          <w:vertAlign w:val="subscript"/>
        </w:rPr>
        <w:t>i2</w:t>
      </w:r>
      <w:r>
        <w:rPr>
          <w:rFonts w:ascii="Times New Roman" w:hAnsi="Times New Roman" w:cs="Times New Roman"/>
          <w:sz w:val="28"/>
          <w:szCs w:val="28"/>
        </w:rPr>
        <w:t>, V</w:t>
      </w:r>
      <w:r>
        <w:rPr>
          <w:rFonts w:ascii="Times New Roman" w:hAnsi="Times New Roman" w:cs="Times New Roman"/>
          <w:sz w:val="28"/>
          <w:szCs w:val="28"/>
          <w:vertAlign w:val="subscript"/>
        </w:rPr>
        <w:t>in</w:t>
      </w:r>
      <w:r>
        <w:rPr>
          <w:rFonts w:ascii="Times New Roman" w:hAnsi="Times New Roman" w:cs="Times New Roman"/>
          <w:sz w:val="28"/>
          <w:szCs w:val="28"/>
        </w:rPr>
        <w:t xml:space="preserve"> - сметная стоимость каждого объекта в i-м субъекте Российской Федерации в соответствии с проектной документацией (в ценах года ее определения);</w:t>
      </w:r>
    </w:p>
    <w:p w14:paraId="0DA7013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O</w:t>
      </w:r>
      <w:r>
        <w:rPr>
          <w:rFonts w:ascii="Times New Roman" w:hAnsi="Times New Roman" w:cs="Times New Roman"/>
          <w:sz w:val="28"/>
          <w:szCs w:val="28"/>
          <w:vertAlign w:val="subscript"/>
        </w:rPr>
        <w:t>i1</w:t>
      </w:r>
      <w:r>
        <w:rPr>
          <w:rFonts w:ascii="Times New Roman" w:hAnsi="Times New Roman" w:cs="Times New Roman"/>
          <w:sz w:val="28"/>
          <w:szCs w:val="28"/>
        </w:rPr>
        <w:t>, O</w:t>
      </w:r>
      <w:r>
        <w:rPr>
          <w:rFonts w:ascii="Times New Roman" w:hAnsi="Times New Roman" w:cs="Times New Roman"/>
          <w:sz w:val="28"/>
          <w:szCs w:val="28"/>
          <w:vertAlign w:val="subscript"/>
        </w:rPr>
        <w:t>i2</w:t>
      </w:r>
      <w:r>
        <w:rPr>
          <w:rFonts w:ascii="Times New Roman" w:hAnsi="Times New Roman" w:cs="Times New Roman"/>
          <w:sz w:val="28"/>
          <w:szCs w:val="28"/>
        </w:rPr>
        <w:t>, O</w:t>
      </w:r>
      <w:r>
        <w:rPr>
          <w:rFonts w:ascii="Times New Roman" w:hAnsi="Times New Roman" w:cs="Times New Roman"/>
          <w:sz w:val="28"/>
          <w:szCs w:val="28"/>
          <w:vertAlign w:val="subscript"/>
        </w:rPr>
        <w:t>in</w:t>
      </w:r>
      <w:r>
        <w:rPr>
          <w:rFonts w:ascii="Times New Roman" w:hAnsi="Times New Roman" w:cs="Times New Roman"/>
          <w:sz w:val="28"/>
          <w:szCs w:val="28"/>
        </w:rPr>
        <w:t xml:space="preserve"> - объем финансового обеспечения, осуществленного в предыдущие годы строительства объекта в i-м субъекте Российской Федерации (в ценах года определения сметной стоимости);</w:t>
      </w:r>
    </w:p>
    <w:p w14:paraId="5AE6B0C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Id - индекс-дефлятор в соответствующем финансовом году, определяемый Министерством экономического развития Российской Федерации;</w:t>
      </w:r>
    </w:p>
    <w:p w14:paraId="5F18068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Y</w:t>
      </w:r>
      <w:r>
        <w:rPr>
          <w:rFonts w:ascii="Times New Roman" w:hAnsi="Times New Roman" w:cs="Times New Roman"/>
          <w:sz w:val="28"/>
          <w:szCs w:val="28"/>
          <w:vertAlign w:val="subscript"/>
        </w:rPr>
        <w:t>i1</w:t>
      </w:r>
      <w:r>
        <w:rPr>
          <w:rFonts w:ascii="Times New Roman" w:hAnsi="Times New Roman" w:cs="Times New Roman"/>
          <w:sz w:val="28"/>
          <w:szCs w:val="28"/>
        </w:rPr>
        <w:t>, Y</w:t>
      </w:r>
      <w:r>
        <w:rPr>
          <w:rFonts w:ascii="Times New Roman" w:hAnsi="Times New Roman" w:cs="Times New Roman"/>
          <w:sz w:val="28"/>
          <w:szCs w:val="28"/>
          <w:vertAlign w:val="subscript"/>
        </w:rPr>
        <w:t>i2</w:t>
      </w:r>
      <w:r>
        <w:rPr>
          <w:rFonts w:ascii="Times New Roman" w:hAnsi="Times New Roman" w:cs="Times New Roman"/>
          <w:sz w:val="28"/>
          <w:szCs w:val="28"/>
        </w:rPr>
        <w:t>, Y</w:t>
      </w:r>
      <w:r>
        <w:rPr>
          <w:rFonts w:ascii="Times New Roman" w:hAnsi="Times New Roman" w:cs="Times New Roman"/>
          <w:sz w:val="28"/>
          <w:szCs w:val="28"/>
          <w:vertAlign w:val="subscript"/>
        </w:rPr>
        <w:t>in</w:t>
      </w:r>
      <w:r>
        <w:rPr>
          <w:rFonts w:ascii="Times New Roman" w:hAnsi="Times New Roman" w:cs="Times New Roman"/>
          <w:sz w:val="28"/>
          <w:szCs w:val="28"/>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88" w:history="1">
        <w:r>
          <w:rPr>
            <w:rFonts w:ascii="Times New Roman" w:hAnsi="Times New Roman" w:cs="Times New Roman"/>
            <w:color w:val="0000FF"/>
            <w:sz w:val="28"/>
            <w:szCs w:val="28"/>
          </w:rPr>
          <w:t>пунктом 13</w:t>
        </w:r>
      </w:hyperlink>
      <w:r>
        <w:rPr>
          <w:rFonts w:ascii="Times New Roman" w:hAnsi="Times New Roman" w:cs="Times New Roman"/>
          <w:sz w:val="28"/>
          <w:szCs w:val="28"/>
        </w:rPr>
        <w:t xml:space="preserve"> Правил формирования, предоставления и распределения субсидий;</w:t>
      </w:r>
    </w:p>
    <w:p w14:paraId="37BE384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n - количество объектов в i-м субъекте Российской Федерации.</w:t>
      </w:r>
    </w:p>
    <w:p w14:paraId="178235E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Размер субсидии, предоставляемой бюджету i-го субъекта Российской Федерации на соответствующий финансовый год и плановый период (S</w:t>
      </w:r>
      <w:r>
        <w:rPr>
          <w:rFonts w:ascii="Times New Roman" w:hAnsi="Times New Roman" w:cs="Times New Roman"/>
          <w:sz w:val="28"/>
          <w:szCs w:val="28"/>
          <w:vertAlign w:val="subscript"/>
        </w:rPr>
        <w:t>i</w:t>
      </w:r>
      <w:r>
        <w:rPr>
          <w:rFonts w:ascii="Times New Roman" w:hAnsi="Times New Roman" w:cs="Times New Roman"/>
          <w:sz w:val="28"/>
          <w:szCs w:val="28"/>
        </w:rPr>
        <w:t>), определяется по формуле:</w:t>
      </w:r>
    </w:p>
    <w:p w14:paraId="795B3356"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3ACD6892" w14:textId="19BA2183"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54"/>
          <w:sz w:val="28"/>
          <w:szCs w:val="28"/>
        </w:rPr>
        <w:drawing>
          <wp:inline distT="0" distB="0" distL="0" distR="0" wp14:anchorId="660A0417" wp14:editId="3F5E24E4">
            <wp:extent cx="1371600" cy="8667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71600" cy="866775"/>
                    </a:xfrm>
                    <a:prstGeom prst="rect">
                      <a:avLst/>
                    </a:prstGeom>
                    <a:noFill/>
                    <a:ln>
                      <a:noFill/>
                    </a:ln>
                  </pic:spPr>
                </pic:pic>
              </a:graphicData>
            </a:graphic>
          </wp:inline>
        </w:drawing>
      </w:r>
    </w:p>
    <w:p w14:paraId="75318C77"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08E6B2DC"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15685EB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S</w:t>
      </w:r>
      <w:r>
        <w:rPr>
          <w:rFonts w:ascii="Times New Roman" w:hAnsi="Times New Roman" w:cs="Times New Roman"/>
          <w:sz w:val="28"/>
          <w:szCs w:val="28"/>
          <w:vertAlign w:val="subscript"/>
        </w:rPr>
        <w:t>o</w:t>
      </w:r>
      <w:r>
        <w:rPr>
          <w:rFonts w:ascii="Times New Roman" w:hAnsi="Times New Roman" w:cs="Times New Roman"/>
          <w:sz w:val="28"/>
          <w:szCs w:val="28"/>
        </w:rPr>
        <w:t xml:space="preserve"> - общий объем бюджетных ассигнований, предусмотренных в федеральном бюджете на предоставление субсидий на соответствующий финансовый год;</w:t>
      </w:r>
    </w:p>
    <w:p w14:paraId="60056BB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i</w:t>
      </w:r>
      <w:r>
        <w:rPr>
          <w:rFonts w:ascii="Times New Roman" w:hAnsi="Times New Roman" w:cs="Times New Roman"/>
          <w:sz w:val="28"/>
          <w:szCs w:val="28"/>
        </w:rPr>
        <w:t xml:space="preserve"> - объем обоснованной потребности в софинансировании расходных обязательств i-го субъекта Российской Федерации в очередном финансовом году;</w:t>
      </w:r>
    </w:p>
    <w:p w14:paraId="4B01326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m - количество субъектов Российской Федерации, прошедших отбор, с которыми ранее заключены соглашения в рамках реализации мероприятий, направленных на поддержку инвестиционных проектов путем софинансирования строительства (реконструкции) объектов.</w:t>
      </w:r>
    </w:p>
    <w:p w14:paraId="07F76FB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объектам в случае предоставления субсидии на софинансирование расходного обязательства субъекта Российской Федерации, предусматривающего реализацию более одного объекта.</w:t>
      </w:r>
    </w:p>
    <w:p w14:paraId="3A8662B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на софинансирование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14:paraId="508654D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Перечисление субсидии осуществляется в установленном порядке на единый счет бюджета субъекта Российской Федерации, открытый финансовому органу субъекта Российской Федерации в территориальном органе Федерального казначейства.</w:t>
      </w:r>
    </w:p>
    <w:p w14:paraId="4C71525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Уполномоченный высшим исполнительным органом субъекта Российской Федерации исполнительный орган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отчет о достижении значения результата использования субсидии в сроки, установленные соглашением.</w:t>
      </w:r>
    </w:p>
    <w:p w14:paraId="32716B3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w:t>
      </w:r>
      <w:r>
        <w:rPr>
          <w:rFonts w:ascii="Times New Roman" w:hAnsi="Times New Roman" w:cs="Times New Roman"/>
          <w:sz w:val="28"/>
          <w:szCs w:val="28"/>
        </w:rPr>
        <w:lastRenderedPageBreak/>
        <w:t xml:space="preserve">ответственности установлены </w:t>
      </w:r>
      <w:hyperlink r:id="rId90" w:history="1">
        <w:r>
          <w:rPr>
            <w:rFonts w:ascii="Times New Roman" w:hAnsi="Times New Roman" w:cs="Times New Roman"/>
            <w:color w:val="0000FF"/>
            <w:sz w:val="28"/>
            <w:szCs w:val="28"/>
          </w:rPr>
          <w:t>пунктами 16</w:t>
        </w:r>
      </w:hyperlink>
      <w:r>
        <w:rPr>
          <w:rFonts w:ascii="Times New Roman" w:hAnsi="Times New Roman" w:cs="Times New Roman"/>
          <w:sz w:val="28"/>
          <w:szCs w:val="28"/>
        </w:rPr>
        <w:t xml:space="preserve"> - </w:t>
      </w:r>
      <w:hyperlink r:id="rId91" w:history="1">
        <w:r>
          <w:rPr>
            <w:rFonts w:ascii="Times New Roman" w:hAnsi="Times New Roman" w:cs="Times New Roman"/>
            <w:color w:val="0000FF"/>
            <w:sz w:val="28"/>
            <w:szCs w:val="28"/>
          </w:rPr>
          <w:t>20</w:t>
        </w:r>
      </w:hyperlink>
      <w:r>
        <w:rPr>
          <w:rFonts w:ascii="Times New Roman" w:hAnsi="Times New Roman" w:cs="Times New Roman"/>
          <w:sz w:val="28"/>
          <w:szCs w:val="28"/>
        </w:rPr>
        <w:t xml:space="preserve"> Правил формирования, предоставления и распределения субсидий.</w:t>
      </w:r>
    </w:p>
    <w:p w14:paraId="442BD88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14:paraId="611DA26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Результатом использования субсидии, значение которого предусматривается соглашением, является количество введенных в эксплуатацию объектов.</w:t>
      </w:r>
    </w:p>
    <w:p w14:paraId="48ED406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Оценка эффективности использования субсидии осуществляется Министерством строительства и жилищно-коммунального хозяйства Российской Федерации ежегодно путем сравнения фактически достигнутого и планового значений результата использования субсидии, установленных соглашением.</w:t>
      </w:r>
    </w:p>
    <w:p w14:paraId="50CDC06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Показателями, применяемыми для оценки эффективности использования субсидии, являются:</w:t>
      </w:r>
    </w:p>
    <w:p w14:paraId="005C419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акт технологического присоединения к сетям инженерно-технического обеспечения при реализации мероприятий по подключению (технологическому присоединению) объектов к сетям теплоснабжения, энергоснабжения, газоснабжения, водоснабжения и водоотведения;</w:t>
      </w:r>
    </w:p>
    <w:p w14:paraId="6E4BDF9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уровень технической готовности объекта по итогам отчетного финансового года, в случае если в отчетном финансовом году субъектом Российской Федерации не предусмотрен ввод в эксплуатацию объекта;</w:t>
      </w:r>
    </w:p>
    <w:p w14:paraId="6FCE93F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объем выполненных мероприятий, предусмотренных договором на подключение (технологическое присоединение) объектов к сетям теплоснабжения, энергоснабжения, газоснабжения, водоснабжения и водоотведения в отчетном финансовом году, в случае если в отчетном финансовом году субъектом Российской Федерации не предусмотрено завершение мероприятий по подключению (технологическому присоединению) объектов к сетям теплоснабжения, энергоснабжения, газоснабжения, водоснабжения и водоотведения.</w:t>
      </w:r>
    </w:p>
    <w:p w14:paraId="630FD57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Контроль за соблюдением субъектом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14:paraId="717DACAB"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7D5605EB"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682DF47E"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460963CF"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7146D476"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4551B205" w14:textId="77777777" w:rsidR="00B67BBD" w:rsidRDefault="00B67BBD" w:rsidP="00B67BBD">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4</w:t>
      </w:r>
    </w:p>
    <w:p w14:paraId="6A274D18"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14:paraId="00C5856A"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349BD201"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"Развитие туризма"</w:t>
      </w:r>
    </w:p>
    <w:p w14:paraId="58D4476E"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2C52ED9"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bookmarkStart w:id="11" w:name="Par436"/>
      <w:bookmarkEnd w:id="11"/>
      <w:r>
        <w:rPr>
          <w:rFonts w:ascii="Times New Roman" w:hAnsi="Times New Roman" w:cs="Times New Roman"/>
          <w:b/>
          <w:bCs/>
          <w:sz w:val="28"/>
          <w:szCs w:val="28"/>
        </w:rPr>
        <w:t>ПРАВИЛА</w:t>
      </w:r>
    </w:p>
    <w:p w14:paraId="41A321EF"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И РАСПРЕДЕЛЕНИЯ СУБСИДИЙ ИЗ ФЕДЕРАЛЬНОГО</w:t>
      </w:r>
    </w:p>
    <w:p w14:paraId="2A59A544"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БЮДЖЕТА БЮДЖЕТАМ СУБЪЕКТОВ РОССИЙСКОЙ ФЕДЕРАЦИИ В ЦЕЛЯХ</w:t>
      </w:r>
    </w:p>
    <w:p w14:paraId="4C25FA91"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СОФИНАНСИРОВАНИЯ РАСХОДНЫХ ОБЯЗАТЕЛЬСТВ СУБЪЕКТОВ РОССИЙСКОЙ</w:t>
      </w:r>
    </w:p>
    <w:p w14:paraId="680A76D9"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ФЕДЕРАЦИИ ПО ФИНАНСОВОМУ ОБЕСПЕЧЕНИЮ СОЗДАНИЯ ИНЖЕНЕРНОЙ</w:t>
      </w:r>
    </w:p>
    <w:p w14:paraId="747E4B6E"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ТРАНСПОРТНОЙ ИНФРАСТРУКТУРЫ В ЦЕЛЯХ РАЗВИТИЯ</w:t>
      </w:r>
    </w:p>
    <w:p w14:paraId="2C20AAAE"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ТУРИСТСКИХ КЛАСТЕРОВ</w:t>
      </w:r>
    </w:p>
    <w:p w14:paraId="7C40A874" w14:textId="77777777" w:rsidR="00B67BBD" w:rsidRDefault="00B67BBD" w:rsidP="00B67BB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B67BBD" w14:paraId="602CA10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78B62C6"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195930DB"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0DB3FCC1"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14:paraId="4CF43E9F"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(введены </w:t>
            </w:r>
            <w:hyperlink r:id="rId92" w:history="1">
              <w:r>
                <w:rPr>
                  <w:rFonts w:ascii="Times New Roman" w:hAnsi="Times New Roman" w:cs="Times New Roman"/>
                  <w:color w:val="0000FF"/>
                  <w:sz w:val="28"/>
                  <w:szCs w:val="28"/>
                </w:rPr>
                <w:t>Постановлением</w:t>
              </w:r>
            </w:hyperlink>
            <w:r>
              <w:rPr>
                <w:rFonts w:ascii="Times New Roman" w:hAnsi="Times New Roman" w:cs="Times New Roman"/>
                <w:color w:val="392C69"/>
                <w:sz w:val="28"/>
                <w:szCs w:val="28"/>
              </w:rPr>
              <w:t xml:space="preserve"> Правительства РФ от 19.02.2022 N 218;</w:t>
            </w:r>
          </w:p>
          <w:p w14:paraId="511330AE"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w:t>
            </w:r>
            <w:hyperlink r:id="rId93" w:history="1">
              <w:r>
                <w:rPr>
                  <w:rFonts w:ascii="Times New Roman" w:hAnsi="Times New Roman" w:cs="Times New Roman"/>
                  <w:color w:val="0000FF"/>
                  <w:sz w:val="28"/>
                  <w:szCs w:val="28"/>
                </w:rPr>
                <w:t>Постановления</w:t>
              </w:r>
            </w:hyperlink>
            <w:r>
              <w:rPr>
                <w:rFonts w:ascii="Times New Roman" w:hAnsi="Times New Roman" w:cs="Times New Roman"/>
                <w:color w:val="392C69"/>
                <w:sz w:val="28"/>
                <w:szCs w:val="28"/>
              </w:rPr>
              <w:t xml:space="preserve"> Правительства РФ от 13.02.2024 N 151)</w:t>
            </w:r>
          </w:p>
        </w:tc>
        <w:tc>
          <w:tcPr>
            <w:tcW w:w="113" w:type="dxa"/>
            <w:shd w:val="clear" w:color="auto" w:fill="F4F3F8"/>
            <w:tcMar>
              <w:top w:w="0" w:type="dxa"/>
              <w:left w:w="0" w:type="dxa"/>
              <w:bottom w:w="0" w:type="dxa"/>
              <w:right w:w="0" w:type="dxa"/>
            </w:tcMar>
          </w:tcPr>
          <w:p w14:paraId="683F51A9"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p>
        </w:tc>
      </w:tr>
    </w:tbl>
    <w:p w14:paraId="2B2B55B4"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38839609"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bookmarkStart w:id="12" w:name="Par447"/>
      <w:bookmarkEnd w:id="12"/>
      <w:r>
        <w:rPr>
          <w:rFonts w:ascii="Times New Roman" w:hAnsi="Times New Roman" w:cs="Times New Roman"/>
          <w:sz w:val="28"/>
          <w:szCs w:val="28"/>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инженерной и транспортной инфраструктуры в рамках комплексного развития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 а также усиления социальной роли туризма, увеличения доступности услуг туризма, отдыха и оздоровления для всех жителей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94" w:history="1">
        <w:r>
          <w:rPr>
            <w:rFonts w:ascii="Times New Roman" w:hAnsi="Times New Roman" w:cs="Times New Roman"/>
            <w:color w:val="0000FF"/>
            <w:sz w:val="28"/>
            <w:szCs w:val="28"/>
          </w:rPr>
          <w:t>проекта</w:t>
        </w:r>
      </w:hyperlink>
      <w:r>
        <w:rPr>
          <w:rFonts w:ascii="Times New Roman" w:hAnsi="Times New Roman" w:cs="Times New Roman"/>
          <w:sz w:val="28"/>
          <w:szCs w:val="28"/>
        </w:rPr>
        <w:t xml:space="preserve"> "Развитие туристической инфраструктуры" национального </w:t>
      </w:r>
      <w:hyperlink r:id="rId95" w:history="1">
        <w:r>
          <w:rPr>
            <w:rFonts w:ascii="Times New Roman" w:hAnsi="Times New Roman" w:cs="Times New Roman"/>
            <w:color w:val="0000FF"/>
            <w:sz w:val="28"/>
            <w:szCs w:val="28"/>
          </w:rPr>
          <w:t>проекта</w:t>
        </w:r>
      </w:hyperlink>
      <w:r>
        <w:rPr>
          <w:rFonts w:ascii="Times New Roman" w:hAnsi="Times New Roman" w:cs="Times New Roman"/>
          <w:sz w:val="28"/>
          <w:szCs w:val="28"/>
        </w:rPr>
        <w:t xml:space="preserve"> "Туризм и индустрия гостеприимства" (далее - субсидии).</w:t>
      </w:r>
    </w:p>
    <w:p w14:paraId="2B1FA13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субсидий на цели, указанные в </w:t>
      </w:r>
      <w:hyperlink w:anchor="Par447"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настоящих Правил.</w:t>
      </w:r>
    </w:p>
    <w:p w14:paraId="7778EC4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Субсидии предоставляются при соблюдении следующих условий:</w:t>
      </w:r>
    </w:p>
    <w:p w14:paraId="750C970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субъектов Российской Федерации, в целях софинансирования которых предоставляются субсидии;</w:t>
      </w:r>
    </w:p>
    <w:p w14:paraId="7F0B263B"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13.02.2024 N 151)</w:t>
      </w:r>
    </w:p>
    <w:p w14:paraId="69C6B04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в бюджете субъекта Российской Федерации бюджетных ассигнований на финансовое обеспечение соответствующего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14:paraId="06655D9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заключение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в соответствии с </w:t>
      </w:r>
      <w:hyperlink r:id="rId97" w:history="1">
        <w:r>
          <w:rPr>
            <w:rFonts w:ascii="Times New Roman" w:hAnsi="Times New Roman" w:cs="Times New Roman"/>
            <w:color w:val="0000FF"/>
            <w:sz w:val="28"/>
            <w:szCs w:val="28"/>
          </w:rPr>
          <w:t>пунктом 10</w:t>
        </w:r>
      </w:hyperlink>
      <w:r>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14:paraId="79C48D32"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"в" в ред. </w:t>
      </w:r>
      <w:hyperlink r:id="rId9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13.02.2024 N 151)</w:t>
      </w:r>
    </w:p>
    <w:p w14:paraId="0469B67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455"/>
      <w:bookmarkEnd w:id="13"/>
      <w:r>
        <w:rPr>
          <w:rFonts w:ascii="Times New Roman" w:hAnsi="Times New Roman" w:cs="Times New Roman"/>
          <w:sz w:val="28"/>
          <w:szCs w:val="28"/>
        </w:rPr>
        <w:t>4. Субсидии предоставляются в целях софинансирования расходных обязательств субъектов Российской Федерации, возникающих при:</w:t>
      </w:r>
    </w:p>
    <w:p w14:paraId="6689E47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456"/>
      <w:bookmarkEnd w:id="14"/>
      <w:r>
        <w:rPr>
          <w:rFonts w:ascii="Times New Roman" w:hAnsi="Times New Roman" w:cs="Times New Roman"/>
          <w:sz w:val="28"/>
          <w:szCs w:val="28"/>
        </w:rPr>
        <w:t>а) строительстве (реконструкции, в том числе с элементами реставрации, техническом перевооружении) объектов капитального строительства, проведении инженерных изысканий и подготовке (корректировке)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в целях реализации инвестиционных проектов организациями с участием акционерного общества "Корпорация Туризм.РФ" в их уставных (складочных) капиталах (далее - организации);</w:t>
      </w:r>
    </w:p>
    <w:p w14:paraId="530DD4D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15" w:name="Par457"/>
      <w:bookmarkEnd w:id="15"/>
      <w:r>
        <w:rPr>
          <w:rFonts w:ascii="Times New Roman" w:hAnsi="Times New Roman" w:cs="Times New Roman"/>
          <w:sz w:val="28"/>
          <w:szCs w:val="28"/>
        </w:rPr>
        <w:t>б) возмещении затрат и (или) оплате подключения (технологического присоединения) объектов капитального строительства к сетям теплоснабжения, энергоснабжения, газоснабжения, водоснабжения и водоотведения в целях реализации инвестиционных проектов организациями;</w:t>
      </w:r>
    </w:p>
    <w:p w14:paraId="54ABE7E5"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9"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13.02.2024 N 151)</w:t>
      </w:r>
    </w:p>
    <w:p w14:paraId="61EC0C3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16" w:name="Par459"/>
      <w:bookmarkEnd w:id="16"/>
      <w:r>
        <w:rPr>
          <w:rFonts w:ascii="Times New Roman" w:hAnsi="Times New Roman" w:cs="Times New Roman"/>
          <w:sz w:val="28"/>
          <w:szCs w:val="28"/>
        </w:rPr>
        <w:t xml:space="preserve">в) финансовом обеспечении затрат, произведенных в текущем финансовом году, принимаемых на себя концедентом в целях </w:t>
      </w:r>
      <w:r>
        <w:rPr>
          <w:rFonts w:ascii="Times New Roman" w:hAnsi="Times New Roman" w:cs="Times New Roman"/>
          <w:sz w:val="28"/>
          <w:szCs w:val="28"/>
        </w:rPr>
        <w:lastRenderedPageBreak/>
        <w:t>софинансирования расходов концессионера на строительство и (или) реконструкцию объектов капитального строительства, и (или) финансовом обеспечении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необходимых для реализации инвестиционных проектов организациями;</w:t>
      </w:r>
    </w:p>
    <w:p w14:paraId="379D7385"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"в" в ред. </w:t>
      </w:r>
      <w:hyperlink r:id="rId100"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13.02.2024 N 151)</w:t>
      </w:r>
    </w:p>
    <w:p w14:paraId="2E65917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17" w:name="Par461"/>
      <w:bookmarkEnd w:id="17"/>
      <w:r>
        <w:rPr>
          <w:rFonts w:ascii="Times New Roman" w:hAnsi="Times New Roman" w:cs="Times New Roman"/>
          <w:sz w:val="28"/>
          <w:szCs w:val="28"/>
        </w:rPr>
        <w:t>г) строительстве (реконструкции, в том числе с элементами реставрации, техническом перевооружении) инфраструктуры портов (марин), проведении инженерных изысканий и подготовке (корректировке) проектной документации на строительство (реконструкцию, в том числе с элементами реставрации, техническое перевооружение) в целях развития яхтенного туризма в рамках реализации инвестиционных проектов организациями.</w:t>
      </w:r>
    </w:p>
    <w:p w14:paraId="098ADF33"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"г" введен </w:t>
      </w:r>
      <w:hyperlink r:id="rId101"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13.02.2024 N 151)</w:t>
      </w:r>
    </w:p>
    <w:p w14:paraId="2FA14DE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Отбор субъектов Российской Федерации для предоставления субсидии осуществляется Министерством строительства и жилищно-коммунального хозяйства Российской Федерации на основании следующих критериев (далее - отбор):</w:t>
      </w:r>
    </w:p>
    <w:p w14:paraId="5A35FDA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наличие инвестиционных проектов, реализуемых организациями, способствующих развитию внутреннего и въездного туризма, реализация которых требует создания объектов капитального строительства;</w:t>
      </w:r>
    </w:p>
    <w:p w14:paraId="64515AC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гарантии субъекта Российской Федерации о последующем профильном (целевом) использовании объекта капитального строительства и его эксплуатации за счет правообладателя;</w:t>
      </w:r>
    </w:p>
    <w:p w14:paraId="2014F72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обязательство субъекта Российской Федерации обеспечить завершение строительства объекта капитального строительства и ввод его в эксплуатацию в установленные сроки.</w:t>
      </w:r>
    </w:p>
    <w:p w14:paraId="5F59C7F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При распределении субсидий в приоритетном порядке учитываются объекты капитального строительства, реализация которых предусмотрена в соответствии с поручениями и указаниями Президента Российской Федерации, актами Правительства Российской Федерации.</w:t>
      </w:r>
    </w:p>
    <w:p w14:paraId="1258344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Предложения по распределению субсидий рассматриваются президиумом Правительственной комиссии по развитию туризма в Российской Федерации на основании результатов проведения отбора, отражаются в паспорте федерального </w:t>
      </w:r>
      <w:hyperlink r:id="rId102" w:history="1">
        <w:r>
          <w:rPr>
            <w:rFonts w:ascii="Times New Roman" w:hAnsi="Times New Roman" w:cs="Times New Roman"/>
            <w:color w:val="0000FF"/>
            <w:sz w:val="28"/>
            <w:szCs w:val="28"/>
          </w:rPr>
          <w:t>проекта</w:t>
        </w:r>
      </w:hyperlink>
      <w:r>
        <w:rPr>
          <w:rFonts w:ascii="Times New Roman" w:hAnsi="Times New Roman" w:cs="Times New Roman"/>
          <w:sz w:val="28"/>
          <w:szCs w:val="28"/>
        </w:rPr>
        <w:t xml:space="preserve"> "Развитие туристической инфраструктуры" национального </w:t>
      </w:r>
      <w:hyperlink r:id="rId103" w:history="1">
        <w:r>
          <w:rPr>
            <w:rFonts w:ascii="Times New Roman" w:hAnsi="Times New Roman" w:cs="Times New Roman"/>
            <w:color w:val="0000FF"/>
            <w:sz w:val="28"/>
            <w:szCs w:val="28"/>
          </w:rPr>
          <w:t>проекта</w:t>
        </w:r>
      </w:hyperlink>
      <w:r>
        <w:rPr>
          <w:rFonts w:ascii="Times New Roman" w:hAnsi="Times New Roman" w:cs="Times New Roman"/>
          <w:sz w:val="28"/>
          <w:szCs w:val="28"/>
        </w:rPr>
        <w:t xml:space="preserve"> "Туризм и индустрия гостеприимства" и утверждаются в порядке, установленном бюджетным законодательством Российской Федерации.</w:t>
      </w:r>
    </w:p>
    <w:p w14:paraId="5CDB605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18" w:name="Par469"/>
      <w:bookmarkEnd w:id="18"/>
      <w:r>
        <w:rPr>
          <w:rFonts w:ascii="Times New Roman" w:hAnsi="Times New Roman" w:cs="Times New Roman"/>
          <w:sz w:val="28"/>
          <w:szCs w:val="28"/>
        </w:rPr>
        <w:lastRenderedPageBreak/>
        <w:t xml:space="preserve">8. Для получения субсидий в целях софинансирования расходных обязательств субъектов Российской Федерации, указанных в </w:t>
      </w:r>
      <w:hyperlink w:anchor="Par456" w:history="1">
        <w:r>
          <w:rPr>
            <w:rFonts w:ascii="Times New Roman" w:hAnsi="Times New Roman" w:cs="Times New Roman"/>
            <w:color w:val="0000FF"/>
            <w:sz w:val="28"/>
            <w:szCs w:val="28"/>
          </w:rPr>
          <w:t>подпункте "а" пункта 4</w:t>
        </w:r>
      </w:hyperlink>
      <w:r>
        <w:rPr>
          <w:rFonts w:ascii="Times New Roman" w:hAnsi="Times New Roman" w:cs="Times New Roman"/>
          <w:sz w:val="28"/>
          <w:szCs w:val="28"/>
        </w:rPr>
        <w:t xml:space="preserve"> настоящих Правил, субъекты Российской Федерации представляют одновременно с заявкой субъекта Российской Федерации на предоставление субсидии, подписанной руководителем высшего исполнительного органа субъекта Российской Федерации либо уполномоченным им должностным лицом и представленной в Министерство строительства и жилищно-коммунального хозяйства Российской Федерации по </w:t>
      </w:r>
      <w:hyperlink r:id="rId104" w:history="1">
        <w:r>
          <w:rPr>
            <w:rFonts w:ascii="Times New Roman" w:hAnsi="Times New Roman" w:cs="Times New Roman"/>
            <w:color w:val="0000FF"/>
            <w:sz w:val="28"/>
            <w:szCs w:val="28"/>
          </w:rPr>
          <w:t>форме</w:t>
        </w:r>
      </w:hyperlink>
      <w:r>
        <w:rPr>
          <w:rFonts w:ascii="Times New Roman" w:hAnsi="Times New Roman" w:cs="Times New Roman"/>
          <w:sz w:val="28"/>
          <w:szCs w:val="28"/>
        </w:rPr>
        <w:t xml:space="preserve"> и в </w:t>
      </w:r>
      <w:hyperlink r:id="rId105" w:history="1">
        <w:r>
          <w:rPr>
            <w:rFonts w:ascii="Times New Roman" w:hAnsi="Times New Roman" w:cs="Times New Roman"/>
            <w:color w:val="0000FF"/>
            <w:sz w:val="28"/>
            <w:szCs w:val="28"/>
          </w:rPr>
          <w:t>срок</w:t>
        </w:r>
      </w:hyperlink>
      <w:r>
        <w:rPr>
          <w:rFonts w:ascii="Times New Roman" w:hAnsi="Times New Roman" w:cs="Times New Roman"/>
          <w:sz w:val="28"/>
          <w:szCs w:val="28"/>
        </w:rPr>
        <w:t>, которые установлены Министерством строительства и жилищно-коммунального хозяйства Российской Федерации (далее - заявка), следующие документы в отношении каждого объекта капитального строительства:</w:t>
      </w:r>
    </w:p>
    <w:p w14:paraId="670ABDF1"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13.02.2024 N 151)</w:t>
      </w:r>
    </w:p>
    <w:p w14:paraId="2225C16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паспорт инвестиционного проекта, согласованный акционерным обществом "Корпорация Туризм.РФ" на предмет соответствия указанных в нем целей, сроков, формы, количественных показателей и стоимости строительства объекта капитального строительства соответствующим технико-экономическим показателям инвестиционного проекта, по форме, установленной Министерством строительства и жилищно-коммунального хозяйства Российской Федерации;</w:t>
      </w:r>
    </w:p>
    <w:p w14:paraId="1D7A94F8"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"а" в ред. </w:t>
      </w:r>
      <w:hyperlink r:id="rId10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13.02.2024 N 151)</w:t>
      </w:r>
    </w:p>
    <w:p w14:paraId="02B1B92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копия утвержденного задания на проектирование (в случае если на разработку проектной документации предоставляются средства федерального бюджета);</w:t>
      </w:r>
    </w:p>
    <w:p w14:paraId="7719A6F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копии правоустанавливающих документов на земельный участок, в том числе решения об установлении публичного сервитута;</w:t>
      </w:r>
    </w:p>
    <w:p w14:paraId="2E277E1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утратил силу. - </w:t>
      </w:r>
      <w:hyperlink r:id="rId108"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РФ от 13.02.2024 N 151;</w:t>
      </w:r>
    </w:p>
    <w:p w14:paraId="3C1C3A6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выписка из Единого государственного реестра юридических лиц и решение организации об участии в инвестиционном проекте, принятое в установленном порядке.</w:t>
      </w:r>
    </w:p>
    <w:p w14:paraId="21F94E4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Для получения субсидий в целях софинансирования расходных обязательств субъектов Российской Федерации, указанных в </w:t>
      </w:r>
      <w:hyperlink w:anchor="Par457" w:history="1">
        <w:r>
          <w:rPr>
            <w:rFonts w:ascii="Times New Roman" w:hAnsi="Times New Roman" w:cs="Times New Roman"/>
            <w:color w:val="0000FF"/>
            <w:sz w:val="28"/>
            <w:szCs w:val="28"/>
          </w:rPr>
          <w:t>подпункте "б" пункта 4</w:t>
        </w:r>
      </w:hyperlink>
      <w:r>
        <w:rPr>
          <w:rFonts w:ascii="Times New Roman" w:hAnsi="Times New Roman" w:cs="Times New Roman"/>
          <w:sz w:val="28"/>
          <w:szCs w:val="28"/>
        </w:rPr>
        <w:t xml:space="preserve"> настоящих Правил, субъекты Российской Федерации представляют одновременно с заявкой следующие документы:</w:t>
      </w:r>
    </w:p>
    <w:p w14:paraId="743D7B0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109"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РФ от 13.02.2024 N 151;</w:t>
      </w:r>
    </w:p>
    <w:p w14:paraId="75A55E9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 размера средств на оплату договора о подключении (технологическом присоединении) объекта капитального строительства к сетям теплоснабжения, энергоснабжения, газоснабжения, водоснабжения и водоотведения;</w:t>
      </w:r>
    </w:p>
    <w:p w14:paraId="642B60C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копия договора о подключении (технологическом присоединении) объекта капитального строительства к сетям теплоснабжения, энергоснабжения, газоснабжения, водоснабжения и водоотведения, в том числе график платежей по такому договору;</w:t>
      </w:r>
    </w:p>
    <w:p w14:paraId="6F2DD2D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акт сверки взаиморасчетов, подписанный сторонами договора о подключении (технологическом присоединении) объекта капитального строительства к сетям теплоснабжения, энергоснабжения, газоснабжения, водоснабжения и водоотведения;</w:t>
      </w:r>
    </w:p>
    <w:p w14:paraId="4BFD922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юридических лиц и решение организации об участии в инвестиционном проекте, принятое в установленном порядке.</w:t>
      </w:r>
    </w:p>
    <w:p w14:paraId="59DD210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Средства субсидии не направляются на оплату задолженности по договору о подключении (технологическом присоединении) объекта капитального строительства к сетям теплоснабжения, энергоснабжения, газоснабжения, водоснабжения и водоотведения.</w:t>
      </w:r>
    </w:p>
    <w:p w14:paraId="13483C1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19" w:name="Par484"/>
      <w:bookmarkEnd w:id="19"/>
      <w:r>
        <w:rPr>
          <w:rFonts w:ascii="Times New Roman" w:hAnsi="Times New Roman" w:cs="Times New Roman"/>
          <w:sz w:val="28"/>
          <w:szCs w:val="28"/>
        </w:rPr>
        <w:t xml:space="preserve">10. Для получения субсидий в целях софинансирования расходных обязательств субъектов Российской Федерации, указанных в </w:t>
      </w:r>
      <w:hyperlink w:anchor="Par459" w:history="1">
        <w:r>
          <w:rPr>
            <w:rFonts w:ascii="Times New Roman" w:hAnsi="Times New Roman" w:cs="Times New Roman"/>
            <w:color w:val="0000FF"/>
            <w:sz w:val="28"/>
            <w:szCs w:val="28"/>
          </w:rPr>
          <w:t>подпункте "в" пункта 4</w:t>
        </w:r>
      </w:hyperlink>
      <w:r>
        <w:rPr>
          <w:rFonts w:ascii="Times New Roman" w:hAnsi="Times New Roman" w:cs="Times New Roman"/>
          <w:sz w:val="28"/>
          <w:szCs w:val="28"/>
        </w:rPr>
        <w:t xml:space="preserve"> настоящих Правил, субъекты Российской Федерации одновременно с заявкой представляют следующие документы:</w:t>
      </w:r>
    </w:p>
    <w:p w14:paraId="5535390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копия заключенного концессионного соглашения, предусматривающего в том числе выплату платы концедента по концессионному соглашению;</w:t>
      </w:r>
    </w:p>
    <w:p w14:paraId="75DAC8F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паспорт инвестиционного проекта, согласованный акционерным обществом "Корпорация Туризм.РФ" на предмет соответствия указанных в нем целей, сроков, формы, количественных показателей и финансовых показателей, принимаемых на себя концедентом в целях софинансирования расходов концессионера на строительство и (или) реконструкцию объектов капитального строительства и (или)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необходимых для реализации инвестиционных проектов организациями, показателям инвестиционного проекта, по форме, установленной Министерством строительства и жилищно-коммунального хозяйства Российской Федерации;</w:t>
      </w:r>
    </w:p>
    <w:p w14:paraId="655CA7BC"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"б" в ред. </w:t>
      </w:r>
      <w:hyperlink r:id="rId110"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13.02.2024 N 151)</w:t>
      </w:r>
    </w:p>
    <w:p w14:paraId="2E9BC8D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выписка из Единого государственного реестра юридических лиц и решение организации об участии в инвестиционном проекте, принятое в установленном порядке.</w:t>
      </w:r>
    </w:p>
    <w:p w14:paraId="2973B48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10(1). Для получения субсидий в целях софинансирования расходных обязательств субъектов Российской Федерации, указанных в </w:t>
      </w:r>
      <w:hyperlink w:anchor="Par461" w:history="1">
        <w:r>
          <w:rPr>
            <w:rFonts w:ascii="Times New Roman" w:hAnsi="Times New Roman" w:cs="Times New Roman"/>
            <w:color w:val="0000FF"/>
            <w:sz w:val="28"/>
            <w:szCs w:val="28"/>
          </w:rPr>
          <w:t>подпункте "г" пункта 4</w:t>
        </w:r>
      </w:hyperlink>
      <w:r>
        <w:rPr>
          <w:rFonts w:ascii="Times New Roman" w:hAnsi="Times New Roman" w:cs="Times New Roman"/>
          <w:sz w:val="28"/>
          <w:szCs w:val="28"/>
        </w:rPr>
        <w:t xml:space="preserve"> настоящих Правил, субъекты Российской Федерации одновременно с заявкой представляют следующие документы:</w:t>
      </w:r>
    </w:p>
    <w:p w14:paraId="56E12DC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паспорт инвестиционного проекта, согласованный акционерным обществом "Корпорация Туризм.РФ", по форме, установленной Министерством строительства и жилищно-коммунального хозяйства Российской Федерации;</w:t>
      </w:r>
    </w:p>
    <w:p w14:paraId="17A7095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копия утвержденного задания на проектирование (в случае если на разработку проектной документации предоставляются средства федерального бюджета);</w:t>
      </w:r>
    </w:p>
    <w:p w14:paraId="7E1ED9D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копии правоустанавливающих документов на земельный участок, в том числе решения об установлении публичного сервитута;</w:t>
      </w:r>
    </w:p>
    <w:p w14:paraId="00993CD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гарантия субъекта Российской Федерации отсутствия прав третьих лиц, ограничивающих водопользование участком акватории, на котором планируется строительство яхтенных портов;</w:t>
      </w:r>
    </w:p>
    <w:p w14:paraId="11BFF5A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выписка из Единого государственного реестра юридических лиц и решение организации об участии в инвестиционном проекте, принятое в установленном порядке.</w:t>
      </w:r>
    </w:p>
    <w:p w14:paraId="0C3EB5B9"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10(1) введен </w:t>
      </w:r>
      <w:hyperlink r:id="rId111"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13.02.2024 N 151)</w:t>
      </w:r>
    </w:p>
    <w:p w14:paraId="5CCE3AD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Высший исполнительный орган субъекта Российской Федерации в соответствии с законодательством Российской Федерации несет ответственность за соблюдение настоящих Правил, достоверность сведений, представляемых и (или) содержащихся в заявке и документах, представляемых в Министерство строительства и жилищно-коммунального хозяйства Российской Федерации в соответствии с </w:t>
      </w:r>
      <w:hyperlink w:anchor="Par469" w:history="1">
        <w:r>
          <w:rPr>
            <w:rFonts w:ascii="Times New Roman" w:hAnsi="Times New Roman" w:cs="Times New Roman"/>
            <w:color w:val="0000FF"/>
            <w:sz w:val="28"/>
            <w:szCs w:val="28"/>
          </w:rPr>
          <w:t>пунктами 8</w:t>
        </w:r>
      </w:hyperlink>
      <w:r>
        <w:rPr>
          <w:rFonts w:ascii="Times New Roman" w:hAnsi="Times New Roman" w:cs="Times New Roman"/>
          <w:sz w:val="28"/>
          <w:szCs w:val="28"/>
        </w:rPr>
        <w:t xml:space="preserve"> - </w:t>
      </w:r>
      <w:hyperlink w:anchor="Par484" w:history="1">
        <w:r>
          <w:rPr>
            <w:rFonts w:ascii="Times New Roman" w:hAnsi="Times New Roman" w:cs="Times New Roman"/>
            <w:color w:val="0000FF"/>
            <w:sz w:val="28"/>
            <w:szCs w:val="28"/>
          </w:rPr>
          <w:t>10</w:t>
        </w:r>
      </w:hyperlink>
      <w:r>
        <w:rPr>
          <w:rFonts w:ascii="Times New Roman" w:hAnsi="Times New Roman" w:cs="Times New Roman"/>
          <w:sz w:val="28"/>
          <w:szCs w:val="28"/>
        </w:rPr>
        <w:t xml:space="preserve"> настоящих Правил.</w:t>
      </w:r>
    </w:p>
    <w:p w14:paraId="6EB3DD8C"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13.02.2024 N 151)</w:t>
      </w:r>
    </w:p>
    <w:p w14:paraId="0547360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Объем обоснованной потребности в софинансировании расходных обязательств субъектов Российской Федерации для создания инженерной и транспортной инфраструктуры в целях развития туристских кластеров в i-м субъекте Российской Федерации (V</w:t>
      </w:r>
      <w:r>
        <w:rPr>
          <w:rFonts w:ascii="Times New Roman" w:hAnsi="Times New Roman" w:cs="Times New Roman"/>
          <w:sz w:val="28"/>
          <w:szCs w:val="28"/>
          <w:vertAlign w:val="subscript"/>
        </w:rPr>
        <w:t>i</w:t>
      </w:r>
      <w:r>
        <w:rPr>
          <w:rFonts w:ascii="Times New Roman" w:hAnsi="Times New Roman" w:cs="Times New Roman"/>
          <w:sz w:val="28"/>
          <w:szCs w:val="28"/>
        </w:rPr>
        <w:t>) определяется по формуле:</w:t>
      </w:r>
    </w:p>
    <w:p w14:paraId="17F163AC"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228973E2" w14:textId="77777777" w:rsidR="00B67BBD" w:rsidRPr="00B67BBD" w:rsidRDefault="00B67BBD" w:rsidP="00B67BBD">
      <w:pPr>
        <w:autoSpaceDE w:val="0"/>
        <w:autoSpaceDN w:val="0"/>
        <w:adjustRightInd w:val="0"/>
        <w:spacing w:after="0" w:line="240" w:lineRule="auto"/>
        <w:jc w:val="center"/>
        <w:rPr>
          <w:rFonts w:ascii="Times New Roman" w:hAnsi="Times New Roman" w:cs="Times New Roman"/>
          <w:sz w:val="28"/>
          <w:szCs w:val="28"/>
          <w:lang w:val="en-US"/>
        </w:rPr>
      </w:pPr>
      <w:r w:rsidRPr="00B67BBD">
        <w:rPr>
          <w:rFonts w:ascii="Times New Roman" w:hAnsi="Times New Roman" w:cs="Times New Roman"/>
          <w:sz w:val="28"/>
          <w:szCs w:val="28"/>
          <w:lang w:val="en-US"/>
        </w:rPr>
        <w:t>V</w:t>
      </w:r>
      <w:r w:rsidRPr="00B67BBD">
        <w:rPr>
          <w:rFonts w:ascii="Times New Roman" w:hAnsi="Times New Roman" w:cs="Times New Roman"/>
          <w:sz w:val="28"/>
          <w:szCs w:val="28"/>
          <w:vertAlign w:val="subscript"/>
          <w:lang w:val="en-US"/>
        </w:rPr>
        <w:t>i</w:t>
      </w:r>
      <w:r w:rsidRPr="00B67BBD">
        <w:rPr>
          <w:rFonts w:ascii="Times New Roman" w:hAnsi="Times New Roman" w:cs="Times New Roman"/>
          <w:sz w:val="28"/>
          <w:szCs w:val="28"/>
          <w:lang w:val="en-US"/>
        </w:rPr>
        <w:t xml:space="preserve"> = (V</w:t>
      </w:r>
      <w:r w:rsidRPr="00B67BBD">
        <w:rPr>
          <w:rFonts w:ascii="Times New Roman" w:hAnsi="Times New Roman" w:cs="Times New Roman"/>
          <w:sz w:val="28"/>
          <w:szCs w:val="28"/>
          <w:vertAlign w:val="subscript"/>
          <w:lang w:val="en-US"/>
        </w:rPr>
        <w:t>i1</w:t>
      </w:r>
      <w:r w:rsidRPr="00B67BBD">
        <w:rPr>
          <w:rFonts w:ascii="Times New Roman" w:hAnsi="Times New Roman" w:cs="Times New Roman"/>
          <w:sz w:val="28"/>
          <w:szCs w:val="28"/>
          <w:lang w:val="en-US"/>
        </w:rPr>
        <w:t xml:space="preserve"> - O</w:t>
      </w:r>
      <w:r w:rsidRPr="00B67BBD">
        <w:rPr>
          <w:rFonts w:ascii="Times New Roman" w:hAnsi="Times New Roman" w:cs="Times New Roman"/>
          <w:sz w:val="28"/>
          <w:szCs w:val="28"/>
          <w:vertAlign w:val="subscript"/>
          <w:lang w:val="en-US"/>
        </w:rPr>
        <w:t>i1</w:t>
      </w:r>
      <w:r w:rsidRPr="00B67BBD">
        <w:rPr>
          <w:rFonts w:ascii="Times New Roman" w:hAnsi="Times New Roman" w:cs="Times New Roman"/>
          <w:sz w:val="28"/>
          <w:szCs w:val="28"/>
          <w:lang w:val="en-US"/>
        </w:rPr>
        <w:t>) x Id x Y</w:t>
      </w:r>
      <w:r w:rsidRPr="00B67BBD">
        <w:rPr>
          <w:rFonts w:ascii="Times New Roman" w:hAnsi="Times New Roman" w:cs="Times New Roman"/>
          <w:sz w:val="28"/>
          <w:szCs w:val="28"/>
          <w:vertAlign w:val="subscript"/>
          <w:lang w:val="en-US"/>
        </w:rPr>
        <w:t>i1</w:t>
      </w:r>
      <w:r w:rsidRPr="00B67BBD">
        <w:rPr>
          <w:rFonts w:ascii="Times New Roman" w:hAnsi="Times New Roman" w:cs="Times New Roman"/>
          <w:sz w:val="28"/>
          <w:szCs w:val="28"/>
          <w:lang w:val="en-US"/>
        </w:rPr>
        <w:t xml:space="preserve"> + (V</w:t>
      </w:r>
      <w:r w:rsidRPr="00B67BBD">
        <w:rPr>
          <w:rFonts w:ascii="Times New Roman" w:hAnsi="Times New Roman" w:cs="Times New Roman"/>
          <w:sz w:val="28"/>
          <w:szCs w:val="28"/>
          <w:vertAlign w:val="subscript"/>
          <w:lang w:val="en-US"/>
        </w:rPr>
        <w:t>i2</w:t>
      </w:r>
      <w:r w:rsidRPr="00B67BBD">
        <w:rPr>
          <w:rFonts w:ascii="Times New Roman" w:hAnsi="Times New Roman" w:cs="Times New Roman"/>
          <w:sz w:val="28"/>
          <w:szCs w:val="28"/>
          <w:lang w:val="en-US"/>
        </w:rPr>
        <w:t xml:space="preserve"> - O</w:t>
      </w:r>
      <w:r w:rsidRPr="00B67BBD">
        <w:rPr>
          <w:rFonts w:ascii="Times New Roman" w:hAnsi="Times New Roman" w:cs="Times New Roman"/>
          <w:sz w:val="28"/>
          <w:szCs w:val="28"/>
          <w:vertAlign w:val="subscript"/>
          <w:lang w:val="en-US"/>
        </w:rPr>
        <w:t>i2</w:t>
      </w:r>
      <w:r w:rsidRPr="00B67BBD">
        <w:rPr>
          <w:rFonts w:ascii="Times New Roman" w:hAnsi="Times New Roman" w:cs="Times New Roman"/>
          <w:sz w:val="28"/>
          <w:szCs w:val="28"/>
          <w:lang w:val="en-US"/>
        </w:rPr>
        <w:t>) x Id x Y</w:t>
      </w:r>
      <w:r w:rsidRPr="00B67BBD">
        <w:rPr>
          <w:rFonts w:ascii="Times New Roman" w:hAnsi="Times New Roman" w:cs="Times New Roman"/>
          <w:sz w:val="28"/>
          <w:szCs w:val="28"/>
          <w:vertAlign w:val="subscript"/>
          <w:lang w:val="en-US"/>
        </w:rPr>
        <w:t>i2</w:t>
      </w:r>
      <w:r w:rsidRPr="00B67BBD">
        <w:rPr>
          <w:rFonts w:ascii="Times New Roman" w:hAnsi="Times New Roman" w:cs="Times New Roman"/>
          <w:sz w:val="28"/>
          <w:szCs w:val="28"/>
          <w:lang w:val="en-US"/>
        </w:rPr>
        <w:t xml:space="preserve"> +</w:t>
      </w:r>
    </w:p>
    <w:p w14:paraId="0E2F7A00" w14:textId="77777777" w:rsidR="00B67BBD" w:rsidRPr="00B67BBD" w:rsidRDefault="00B67BBD" w:rsidP="00B67BBD">
      <w:pPr>
        <w:autoSpaceDE w:val="0"/>
        <w:autoSpaceDN w:val="0"/>
        <w:adjustRightInd w:val="0"/>
        <w:spacing w:after="0" w:line="240" w:lineRule="auto"/>
        <w:jc w:val="center"/>
        <w:rPr>
          <w:rFonts w:ascii="Times New Roman" w:hAnsi="Times New Roman" w:cs="Times New Roman"/>
          <w:sz w:val="28"/>
          <w:szCs w:val="28"/>
          <w:lang w:val="en-US"/>
        </w:rPr>
      </w:pPr>
      <w:r w:rsidRPr="00B67BBD">
        <w:rPr>
          <w:rFonts w:ascii="Times New Roman" w:hAnsi="Times New Roman" w:cs="Times New Roman"/>
          <w:sz w:val="28"/>
          <w:szCs w:val="28"/>
          <w:lang w:val="en-US"/>
        </w:rPr>
        <w:t>+ (V</w:t>
      </w:r>
      <w:r w:rsidRPr="00B67BBD">
        <w:rPr>
          <w:rFonts w:ascii="Times New Roman" w:hAnsi="Times New Roman" w:cs="Times New Roman"/>
          <w:sz w:val="28"/>
          <w:szCs w:val="28"/>
          <w:vertAlign w:val="subscript"/>
          <w:lang w:val="en-US"/>
        </w:rPr>
        <w:t>in</w:t>
      </w:r>
      <w:r w:rsidRPr="00B67BBD">
        <w:rPr>
          <w:rFonts w:ascii="Times New Roman" w:hAnsi="Times New Roman" w:cs="Times New Roman"/>
          <w:sz w:val="28"/>
          <w:szCs w:val="28"/>
          <w:lang w:val="en-US"/>
        </w:rPr>
        <w:t xml:space="preserve"> - O</w:t>
      </w:r>
      <w:r w:rsidRPr="00B67BBD">
        <w:rPr>
          <w:rFonts w:ascii="Times New Roman" w:hAnsi="Times New Roman" w:cs="Times New Roman"/>
          <w:sz w:val="28"/>
          <w:szCs w:val="28"/>
          <w:vertAlign w:val="subscript"/>
          <w:lang w:val="en-US"/>
        </w:rPr>
        <w:t>in</w:t>
      </w:r>
      <w:r w:rsidRPr="00B67BBD">
        <w:rPr>
          <w:rFonts w:ascii="Times New Roman" w:hAnsi="Times New Roman" w:cs="Times New Roman"/>
          <w:sz w:val="28"/>
          <w:szCs w:val="28"/>
          <w:lang w:val="en-US"/>
        </w:rPr>
        <w:t>) x Id x Y</w:t>
      </w:r>
      <w:r w:rsidRPr="00B67BBD">
        <w:rPr>
          <w:rFonts w:ascii="Times New Roman" w:hAnsi="Times New Roman" w:cs="Times New Roman"/>
          <w:sz w:val="28"/>
          <w:szCs w:val="28"/>
          <w:vertAlign w:val="subscript"/>
          <w:lang w:val="en-US"/>
        </w:rPr>
        <w:t>in</w:t>
      </w:r>
      <w:r w:rsidRPr="00B67BBD">
        <w:rPr>
          <w:rFonts w:ascii="Times New Roman" w:hAnsi="Times New Roman" w:cs="Times New Roman"/>
          <w:sz w:val="28"/>
          <w:szCs w:val="28"/>
          <w:lang w:val="en-US"/>
        </w:rPr>
        <w:t>,</w:t>
      </w:r>
    </w:p>
    <w:p w14:paraId="4E67FDC2" w14:textId="77777777" w:rsidR="00B67BBD" w:rsidRPr="00B67BBD" w:rsidRDefault="00B67BBD" w:rsidP="00B67BBD">
      <w:pPr>
        <w:autoSpaceDE w:val="0"/>
        <w:autoSpaceDN w:val="0"/>
        <w:adjustRightInd w:val="0"/>
        <w:spacing w:after="0" w:line="240" w:lineRule="auto"/>
        <w:jc w:val="both"/>
        <w:rPr>
          <w:rFonts w:ascii="Times New Roman" w:hAnsi="Times New Roman" w:cs="Times New Roman"/>
          <w:sz w:val="28"/>
          <w:szCs w:val="28"/>
          <w:lang w:val="en-US"/>
        </w:rPr>
      </w:pPr>
    </w:p>
    <w:p w14:paraId="067ED851"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4B3D50E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V</w:t>
      </w:r>
      <w:r>
        <w:rPr>
          <w:rFonts w:ascii="Times New Roman" w:hAnsi="Times New Roman" w:cs="Times New Roman"/>
          <w:sz w:val="28"/>
          <w:szCs w:val="28"/>
          <w:vertAlign w:val="subscript"/>
        </w:rPr>
        <w:t>i1</w:t>
      </w:r>
      <w:r>
        <w:rPr>
          <w:rFonts w:ascii="Times New Roman" w:hAnsi="Times New Roman" w:cs="Times New Roman"/>
          <w:sz w:val="28"/>
          <w:szCs w:val="28"/>
        </w:rPr>
        <w:t>, V</w:t>
      </w:r>
      <w:r>
        <w:rPr>
          <w:rFonts w:ascii="Times New Roman" w:hAnsi="Times New Roman" w:cs="Times New Roman"/>
          <w:sz w:val="28"/>
          <w:szCs w:val="28"/>
          <w:vertAlign w:val="subscript"/>
        </w:rPr>
        <w:t>i2</w:t>
      </w:r>
      <w:r>
        <w:rPr>
          <w:rFonts w:ascii="Times New Roman" w:hAnsi="Times New Roman" w:cs="Times New Roman"/>
          <w:sz w:val="28"/>
          <w:szCs w:val="28"/>
        </w:rPr>
        <w:t>, V</w:t>
      </w:r>
      <w:r>
        <w:rPr>
          <w:rFonts w:ascii="Times New Roman" w:hAnsi="Times New Roman" w:cs="Times New Roman"/>
          <w:sz w:val="28"/>
          <w:szCs w:val="28"/>
          <w:vertAlign w:val="subscript"/>
        </w:rPr>
        <w:t>in</w:t>
      </w:r>
      <w:r>
        <w:rPr>
          <w:rFonts w:ascii="Times New Roman" w:hAnsi="Times New Roman" w:cs="Times New Roman"/>
          <w:sz w:val="28"/>
          <w:szCs w:val="28"/>
        </w:rPr>
        <w:t xml:space="preserve"> - сметная стоимость каждого объекта капитального строительства в i-м субъекте Российской Федерации в соответствии с проектной документацией (в ценах года ее определения);</w:t>
      </w:r>
    </w:p>
    <w:p w14:paraId="0A56621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O</w:t>
      </w:r>
      <w:r>
        <w:rPr>
          <w:rFonts w:ascii="Times New Roman" w:hAnsi="Times New Roman" w:cs="Times New Roman"/>
          <w:sz w:val="28"/>
          <w:szCs w:val="28"/>
          <w:vertAlign w:val="subscript"/>
        </w:rPr>
        <w:t>i1</w:t>
      </w:r>
      <w:r>
        <w:rPr>
          <w:rFonts w:ascii="Times New Roman" w:hAnsi="Times New Roman" w:cs="Times New Roman"/>
          <w:sz w:val="28"/>
          <w:szCs w:val="28"/>
        </w:rPr>
        <w:t>, O</w:t>
      </w:r>
      <w:r>
        <w:rPr>
          <w:rFonts w:ascii="Times New Roman" w:hAnsi="Times New Roman" w:cs="Times New Roman"/>
          <w:sz w:val="28"/>
          <w:szCs w:val="28"/>
          <w:vertAlign w:val="subscript"/>
        </w:rPr>
        <w:t>i2</w:t>
      </w:r>
      <w:r>
        <w:rPr>
          <w:rFonts w:ascii="Times New Roman" w:hAnsi="Times New Roman" w:cs="Times New Roman"/>
          <w:sz w:val="28"/>
          <w:szCs w:val="28"/>
        </w:rPr>
        <w:t>, O</w:t>
      </w:r>
      <w:r>
        <w:rPr>
          <w:rFonts w:ascii="Times New Roman" w:hAnsi="Times New Roman" w:cs="Times New Roman"/>
          <w:sz w:val="28"/>
          <w:szCs w:val="28"/>
          <w:vertAlign w:val="subscript"/>
        </w:rPr>
        <w:t>in</w:t>
      </w:r>
      <w:r>
        <w:rPr>
          <w:rFonts w:ascii="Times New Roman" w:hAnsi="Times New Roman" w:cs="Times New Roman"/>
          <w:sz w:val="28"/>
          <w:szCs w:val="28"/>
        </w:rPr>
        <w:t xml:space="preserve"> - объем финансового обеспечения, осуществленного в предыдущие годы создания инженерной и транспортной инфраструктуры в i-м субъекте Российской Федерации по соответствующему объекту капитального строительства (в ценах года определения сметной стоимости);</w:t>
      </w:r>
    </w:p>
    <w:p w14:paraId="2EFE364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Id - индекс-дефлятор в соответствующем финансовом году, определяемый Министерством экономического развития Российской Федерации;</w:t>
      </w:r>
    </w:p>
    <w:p w14:paraId="6975B39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Y</w:t>
      </w:r>
      <w:r>
        <w:rPr>
          <w:rFonts w:ascii="Times New Roman" w:hAnsi="Times New Roman" w:cs="Times New Roman"/>
          <w:sz w:val="28"/>
          <w:szCs w:val="28"/>
          <w:vertAlign w:val="subscript"/>
        </w:rPr>
        <w:t>i1</w:t>
      </w:r>
      <w:r>
        <w:rPr>
          <w:rFonts w:ascii="Times New Roman" w:hAnsi="Times New Roman" w:cs="Times New Roman"/>
          <w:sz w:val="28"/>
          <w:szCs w:val="28"/>
        </w:rPr>
        <w:t>, Y</w:t>
      </w:r>
      <w:r>
        <w:rPr>
          <w:rFonts w:ascii="Times New Roman" w:hAnsi="Times New Roman" w:cs="Times New Roman"/>
          <w:sz w:val="28"/>
          <w:szCs w:val="28"/>
          <w:vertAlign w:val="subscript"/>
        </w:rPr>
        <w:t>i2</w:t>
      </w:r>
      <w:r>
        <w:rPr>
          <w:rFonts w:ascii="Times New Roman" w:hAnsi="Times New Roman" w:cs="Times New Roman"/>
          <w:sz w:val="28"/>
          <w:szCs w:val="28"/>
        </w:rPr>
        <w:t>, Y</w:t>
      </w:r>
      <w:r>
        <w:rPr>
          <w:rFonts w:ascii="Times New Roman" w:hAnsi="Times New Roman" w:cs="Times New Roman"/>
          <w:sz w:val="28"/>
          <w:szCs w:val="28"/>
          <w:vertAlign w:val="subscript"/>
        </w:rPr>
        <w:t>in</w:t>
      </w:r>
      <w:r>
        <w:rPr>
          <w:rFonts w:ascii="Times New Roman" w:hAnsi="Times New Roman" w:cs="Times New Roman"/>
          <w:sz w:val="28"/>
          <w:szCs w:val="28"/>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13" w:history="1">
        <w:r>
          <w:rPr>
            <w:rFonts w:ascii="Times New Roman" w:hAnsi="Times New Roman" w:cs="Times New Roman"/>
            <w:color w:val="0000FF"/>
            <w:sz w:val="28"/>
            <w:szCs w:val="28"/>
          </w:rPr>
          <w:t>пунктом 13(1.1)</w:t>
        </w:r>
      </w:hyperlink>
      <w:r>
        <w:rPr>
          <w:rFonts w:ascii="Times New Roman" w:hAnsi="Times New Roman" w:cs="Times New Roman"/>
          <w:sz w:val="28"/>
          <w:szCs w:val="28"/>
        </w:rPr>
        <w:t xml:space="preserve"> Правил формирования, предоставления и распределения субсидий;</w:t>
      </w:r>
    </w:p>
    <w:p w14:paraId="6377614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n - количество объектов капитального строительства обеспечивающей инженерной и транспортной инфраструктуры в i-м субъекте Российской Федерации.</w:t>
      </w:r>
    </w:p>
    <w:p w14:paraId="75DAB35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Размер субсидии, предоставляемой бюджету i-го субъекта Российской Федерации в очередном финансовом году (S</w:t>
      </w:r>
      <w:r>
        <w:rPr>
          <w:rFonts w:ascii="Times New Roman" w:hAnsi="Times New Roman" w:cs="Times New Roman"/>
          <w:sz w:val="28"/>
          <w:szCs w:val="28"/>
          <w:vertAlign w:val="subscript"/>
        </w:rPr>
        <w:t>i</w:t>
      </w:r>
      <w:r>
        <w:rPr>
          <w:rFonts w:ascii="Times New Roman" w:hAnsi="Times New Roman" w:cs="Times New Roman"/>
          <w:sz w:val="28"/>
          <w:szCs w:val="28"/>
        </w:rPr>
        <w:t>), определяется по формуле:</w:t>
      </w:r>
    </w:p>
    <w:p w14:paraId="621EB0F9"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4E782C47" w14:textId="2D53F6EE"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54"/>
          <w:sz w:val="28"/>
          <w:szCs w:val="28"/>
        </w:rPr>
        <w:drawing>
          <wp:inline distT="0" distB="0" distL="0" distR="0" wp14:anchorId="294BD2C7" wp14:editId="1B47D21A">
            <wp:extent cx="1371600" cy="8667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71600" cy="866775"/>
                    </a:xfrm>
                    <a:prstGeom prst="rect">
                      <a:avLst/>
                    </a:prstGeom>
                    <a:noFill/>
                    <a:ln>
                      <a:noFill/>
                    </a:ln>
                  </pic:spPr>
                </pic:pic>
              </a:graphicData>
            </a:graphic>
          </wp:inline>
        </w:drawing>
      </w:r>
    </w:p>
    <w:p w14:paraId="7347883D"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1A42944F"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07404FD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S</w:t>
      </w:r>
      <w:r>
        <w:rPr>
          <w:rFonts w:ascii="Times New Roman" w:hAnsi="Times New Roman" w:cs="Times New Roman"/>
          <w:sz w:val="28"/>
          <w:szCs w:val="28"/>
          <w:vertAlign w:val="subscript"/>
        </w:rPr>
        <w:t>o</w:t>
      </w:r>
      <w:r>
        <w:rPr>
          <w:rFonts w:ascii="Times New Roman" w:hAnsi="Times New Roman" w:cs="Times New Roman"/>
          <w:sz w:val="28"/>
          <w:szCs w:val="28"/>
        </w:rPr>
        <w:t xml:space="preserve"> - общий объем бюджетных ассигнований, предусмотренных в федеральном бюджете на предоставление субсидии;</w:t>
      </w:r>
    </w:p>
    <w:p w14:paraId="4943232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i</w:t>
      </w:r>
      <w:r>
        <w:rPr>
          <w:rFonts w:ascii="Times New Roman" w:hAnsi="Times New Roman" w:cs="Times New Roman"/>
          <w:sz w:val="28"/>
          <w:szCs w:val="28"/>
        </w:rPr>
        <w:t xml:space="preserve"> - объем обоснованной потребности в софинансировании расходных обязательств субъектов Российской Федерации для создания инженерной и транспортной инфраструктуры в целях развития туристских кластеров в i-м субъекте Российской Федерации;</w:t>
      </w:r>
    </w:p>
    <w:p w14:paraId="2FA940C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m - количество субъектов Российской Федерации, определенных по результатам проведения отбора.</w:t>
      </w:r>
    </w:p>
    <w:p w14:paraId="0B27CEF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13(1). В случае если в ходе распределения субсидии образовался нераспределенный остаток бюджетных ассигнований федерального бюджета или субъект Российской Федерации от получения субсидии отказался полностью или частично до заключения соглашения или в период его </w:t>
      </w:r>
      <w:r>
        <w:rPr>
          <w:rFonts w:ascii="Times New Roman" w:hAnsi="Times New Roman" w:cs="Times New Roman"/>
          <w:sz w:val="28"/>
          <w:szCs w:val="28"/>
        </w:rPr>
        <w:lastRenderedPageBreak/>
        <w:t xml:space="preserve">действия, указанные бюджетные ассигнования подлежат перераспределению между субъектами Российской Федерации, имеющими дополнительную потребность в средствах федерального бюджета, на цели, указанные в </w:t>
      </w:r>
      <w:hyperlink w:anchor="Par455" w:history="1">
        <w:r>
          <w:rPr>
            <w:rFonts w:ascii="Times New Roman" w:hAnsi="Times New Roman" w:cs="Times New Roman"/>
            <w:color w:val="0000FF"/>
            <w:sz w:val="28"/>
            <w:szCs w:val="28"/>
          </w:rPr>
          <w:t>пункте 4</w:t>
        </w:r>
      </w:hyperlink>
      <w:r>
        <w:rPr>
          <w:rFonts w:ascii="Times New Roman" w:hAnsi="Times New Roman" w:cs="Times New Roman"/>
          <w:sz w:val="28"/>
          <w:szCs w:val="28"/>
        </w:rPr>
        <w:t xml:space="preserve"> настоящих Правил, по решению президиума Правительственной комиссии по развитию туризма в Российской Федерации и утверждению в порядке, установленном бюджетным законодательством Российской Федерации.</w:t>
      </w:r>
    </w:p>
    <w:p w14:paraId="113ABE8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Предложения по перераспределению указанных бюджетных ассигнований федерального бюджета направляются Министерством строительства и жилищно-коммунального хозяйства Российской Федерации на рассмотрение президиума Правительственной комиссии по развитию туризма в Российской Федерации с приложением обосновывающих материалов.</w:t>
      </w:r>
    </w:p>
    <w:p w14:paraId="15AD209C"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13(1) введен </w:t>
      </w:r>
      <w:hyperlink r:id="rId114"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13.02.2024 N 151)</w:t>
      </w:r>
    </w:p>
    <w:p w14:paraId="2DC8BE0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15" w:history="1">
        <w:r>
          <w:rPr>
            <w:rFonts w:ascii="Times New Roman" w:hAnsi="Times New Roman" w:cs="Times New Roman"/>
            <w:color w:val="0000FF"/>
            <w:sz w:val="28"/>
            <w:szCs w:val="28"/>
          </w:rPr>
          <w:t>формой</w:t>
        </w:r>
      </w:hyperlink>
      <w:r>
        <w:rPr>
          <w:rFonts w:ascii="Times New Roman" w:hAnsi="Times New Roman" w:cs="Times New Roman"/>
          <w:sz w:val="28"/>
          <w:szCs w:val="28"/>
        </w:rPr>
        <w:t>, утвержденной Министерством финансов Российской Федерации.</w:t>
      </w:r>
    </w:p>
    <w:p w14:paraId="092F566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14:paraId="7812A64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7E81CB1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В случае нарушения субъектом Российской Федерации целей предоставления субсидии применяются бюджетные меры принуждения, предусмотренные бюджетным законодательством Российской Федерации.</w:t>
      </w:r>
    </w:p>
    <w:p w14:paraId="5459B86E"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13.02.2024 N 151)</w:t>
      </w:r>
    </w:p>
    <w:p w14:paraId="110523E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Субсидии, предусмотренные субъектам Российской Федерации на текущий финансовый год, подлежат перераспределению при следующих условиях:</w:t>
      </w:r>
    </w:p>
    <w:p w14:paraId="0D3F743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отсутствие на 1 июля текущего финансового года заключенных получателями средств бюджета субъекта Российской Федерации (местного бюджета) государственных (муниципальных) контрактов, предметом которых являются подготовка проектной документации и (или) выполнение </w:t>
      </w:r>
      <w:r>
        <w:rPr>
          <w:rFonts w:ascii="Times New Roman" w:hAnsi="Times New Roman" w:cs="Times New Roman"/>
          <w:sz w:val="28"/>
          <w:szCs w:val="28"/>
        </w:rPr>
        <w:lastRenderedPageBreak/>
        <w:t>инженерных изысканий, строительство (реконструкция, в том числе с элементами реставрации, техническое перевооружение) объекта капитального строительства;</w:t>
      </w:r>
    </w:p>
    <w:p w14:paraId="565A424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снижение по итогам определения поставщиков (подрядчиков, исполнителей) стоимости строительства (реконструкции, в том числе с элементами реставрации, технического перевооружения) объектов капитального строительства в соответствии с представленными субъектами Российской Федерации в 2-недельный срок со дня заключения государственных (муниципальных) контрактов уточненных сведений по объемам бюджетных ассигнований федерального бюджета в Министерство строительства и жилищно-коммунального хозяйства Российской Федерации;</w:t>
      </w:r>
    </w:p>
    <w:p w14:paraId="5FACEDD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кассовое исполнение менее 90 процентов на 1 ноября текущего финансового года.</w:t>
      </w:r>
    </w:p>
    <w:p w14:paraId="082D215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 Предложения по перераспределению высвобождаемых средств федерального бюджета направляются Министерством строительства и жилищно-коммунального хозяйства Российской Федерации в проектный комитет по национальному </w:t>
      </w:r>
      <w:hyperlink r:id="rId117" w:history="1">
        <w:r>
          <w:rPr>
            <w:rFonts w:ascii="Times New Roman" w:hAnsi="Times New Roman" w:cs="Times New Roman"/>
            <w:color w:val="0000FF"/>
            <w:sz w:val="28"/>
            <w:szCs w:val="28"/>
          </w:rPr>
          <w:t>проекту</w:t>
        </w:r>
      </w:hyperlink>
      <w:r>
        <w:rPr>
          <w:rFonts w:ascii="Times New Roman" w:hAnsi="Times New Roman" w:cs="Times New Roman"/>
          <w:sz w:val="28"/>
          <w:szCs w:val="28"/>
        </w:rPr>
        <w:t xml:space="preserve"> "Туризм и индустрия гостеприимства".</w:t>
      </w:r>
    </w:p>
    <w:p w14:paraId="4665682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118" w:history="1">
        <w:r>
          <w:rPr>
            <w:rFonts w:ascii="Times New Roman" w:hAnsi="Times New Roman" w:cs="Times New Roman"/>
            <w:color w:val="0000FF"/>
            <w:sz w:val="28"/>
            <w:szCs w:val="28"/>
          </w:rPr>
          <w:t>пунктами 16</w:t>
        </w:r>
      </w:hyperlink>
      <w:r>
        <w:rPr>
          <w:rFonts w:ascii="Times New Roman" w:hAnsi="Times New Roman" w:cs="Times New Roman"/>
          <w:sz w:val="28"/>
          <w:szCs w:val="28"/>
        </w:rPr>
        <w:t xml:space="preserve"> - </w:t>
      </w:r>
      <w:hyperlink r:id="rId119" w:history="1">
        <w:r>
          <w:rPr>
            <w:rFonts w:ascii="Times New Roman" w:hAnsi="Times New Roman" w:cs="Times New Roman"/>
            <w:color w:val="0000FF"/>
            <w:sz w:val="28"/>
            <w:szCs w:val="28"/>
          </w:rPr>
          <w:t>20</w:t>
        </w:r>
      </w:hyperlink>
      <w:r>
        <w:rPr>
          <w:rFonts w:ascii="Times New Roman" w:hAnsi="Times New Roman" w:cs="Times New Roman"/>
          <w:sz w:val="28"/>
          <w:szCs w:val="28"/>
        </w:rPr>
        <w:t xml:space="preserve"> Правил формирования, предоставления и распределения субсидий.</w:t>
      </w:r>
    </w:p>
    <w:p w14:paraId="3B58FCE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Результатом использования субсидии является количество введенных в эксплуатацию объектов капитального строительства в целях развития туристических кластеров.</w:t>
      </w:r>
    </w:p>
    <w:p w14:paraId="5FEA085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Оценка эффективности использования субсидии осуществляется Министерством строительства и жилищно-коммунального хозяйства Российской Федерации ежегодно путем сравнения фактически достигнутых значений результата использования субсидии и плановых значений результата использования субсидии, установленных соглашением.</w:t>
      </w:r>
    </w:p>
    <w:p w14:paraId="30500D0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Показателями, применяемыми для оценки эффективности использования субсидии, являются:</w:t>
      </w:r>
    </w:p>
    <w:p w14:paraId="0A10FB0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акт технологического присоединения объекта капитального строительства к сетям инженерно-технического обеспечения при реализации мероприятий по подключению (технологическому присоединению) объектов капитального строительства к сетям теплоснабжения, энергоснабжения, газоснабжения, водоснабжения и водоотведения;</w:t>
      </w:r>
    </w:p>
    <w:p w14:paraId="487AC61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уровень технической готовности объекта капитального строительства по итогам отчетного финансового года, в случае если в отчетном финансовом году субъектом Российской Федерации не предусмотрен ввод в эксплуатацию объекта капитального строительства;</w:t>
      </w:r>
    </w:p>
    <w:p w14:paraId="290EEB1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объем выполненных мероприятий, предусмотренных договором на подключение (технологическое присоединение) объектов капитального строительства к сетям теплоснабжения, энергоснабжения, газоснабжения, водоснабжения и водоотведения в отчетном финансовом году, в случае если в отчетном финансовом году субъектом Российской Федерации не предусмотрено завершение мероприятий по подключению (технологическому присоединению) объектов капитального строительства к сетям теплоснабжения, энергоснабжения, газоснабжения, водоснабжения и водоотведения.</w:t>
      </w:r>
    </w:p>
    <w:p w14:paraId="3C5E1080"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22 в ред. </w:t>
      </w:r>
      <w:hyperlink r:id="rId120"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13.02.2024 N 151)</w:t>
      </w:r>
    </w:p>
    <w:p w14:paraId="7FABBFF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Исполнительный орган субъекта Российской Федерации, уполномоченный высшим исполнительным органом субъекта Российской Федерации, направляет в Министерство строительства и жилищно-коммунального хозяйства Российской Федерации следующие отчеты по формам, определенным типовой формой соглашения, утвержденной Министерством финансов Российской Федерации, в сроки, установленные соглашением:</w:t>
      </w:r>
    </w:p>
    <w:p w14:paraId="7AF11D4E"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13.02.2024 N 151)</w:t>
      </w:r>
    </w:p>
    <w:p w14:paraId="0EFE35C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отчет об осуществлении расходов бюджета субъекта Российской Федерации, в целях софинансирования которых предоставляется субсидия;</w:t>
      </w:r>
    </w:p>
    <w:p w14:paraId="49627B5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отчет о достижении значения результата использования субсидии.</w:t>
      </w:r>
    </w:p>
    <w:p w14:paraId="6222CD9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Министерство строительства и жилищно-коммунального хозяйства Российской Федерации вправе устанавливать в соглашении сроки и формы представления получателем субсидии дополнительной отчетности.</w:t>
      </w:r>
    </w:p>
    <w:p w14:paraId="6C34EB0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14:paraId="452A0E1D"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796C57F5"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4C7741A6"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161E49A9" w14:textId="77777777" w:rsidR="00B67BBD" w:rsidRDefault="00B67BBD" w:rsidP="00B67BBD">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5</w:t>
      </w:r>
    </w:p>
    <w:p w14:paraId="22FC8F65"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14:paraId="4E15D59B"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36B072D3"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"Развитие туризма"</w:t>
      </w:r>
    </w:p>
    <w:p w14:paraId="2A31E87D"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57B0C319"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ПРАВИЛА</w:t>
      </w:r>
    </w:p>
    <w:p w14:paraId="33397F0F"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И РАСПРЕДЕЛЕНИЯ СУБСИДИЙ ИЗ ФЕДЕРАЛЬНОГО</w:t>
      </w:r>
    </w:p>
    <w:p w14:paraId="3FCC2848"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БЮДЖЕТА БЮДЖЕТАМ СУБЪЕКТОВ РОССИЙСКОЙ ФЕДЕРАЦИИ</w:t>
      </w:r>
    </w:p>
    <w:p w14:paraId="16323716"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ОСУЩЕСТВЛЕНИЕ ПОДДЕРЖКИ РЕАЛИЗАЦИИ ОБЩЕСТВЕННЫХ</w:t>
      </w:r>
    </w:p>
    <w:p w14:paraId="1F78142C"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ИНИЦИАТИВ, НАПРАВЛЕННЫХ НА РАЗВИТИЕ</w:t>
      </w:r>
    </w:p>
    <w:p w14:paraId="5CAA92E8"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ТУРИСТИЧЕСКОЙ ИНФРАСТРУКТУРЫ</w:t>
      </w:r>
    </w:p>
    <w:p w14:paraId="16D2AD98"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2B5A557F"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Утратили силу с 1 января 2024 года. - </w:t>
      </w:r>
      <w:hyperlink r:id="rId122"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РФ от 21.12.2023 N 2234.</w:t>
      </w:r>
    </w:p>
    <w:p w14:paraId="438EA23B"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51F29B02"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33172F1"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7B1371DF" w14:textId="77777777" w:rsidR="00B67BBD" w:rsidRDefault="00B67BBD" w:rsidP="00B67BBD">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6</w:t>
      </w:r>
    </w:p>
    <w:p w14:paraId="34046E8D"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14:paraId="2911D87D"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2CAAEEE8"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"Развитие туризма"</w:t>
      </w:r>
    </w:p>
    <w:p w14:paraId="349BF64D"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5E44AE67"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bookmarkStart w:id="20" w:name="Par568"/>
      <w:bookmarkEnd w:id="20"/>
      <w:r>
        <w:rPr>
          <w:rFonts w:ascii="Times New Roman" w:hAnsi="Times New Roman" w:cs="Times New Roman"/>
          <w:b/>
          <w:bCs/>
          <w:sz w:val="28"/>
          <w:szCs w:val="28"/>
        </w:rPr>
        <w:t>ПРАВИЛА</w:t>
      </w:r>
    </w:p>
    <w:p w14:paraId="0BE39BBC"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И РАСПРЕДЕЛЕНИЯ СУБСИДИЙ ИЗ ФЕДЕРАЛЬНОГО</w:t>
      </w:r>
    </w:p>
    <w:p w14:paraId="35DA2781"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БЮДЖЕТА БЮДЖЕТАМ СУБЪЕКТОВ РОССИЙСКОЙ ФЕДЕРАЦИИ</w:t>
      </w:r>
    </w:p>
    <w:p w14:paraId="0D2A6026"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ОСУЩЕСТВЛЕНИЕ ПОДДЕРЖКИ ОБЩЕСТВЕННЫХ ИНИЦИАТИВ</w:t>
      </w:r>
    </w:p>
    <w:p w14:paraId="2DB754F1"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СОЗДАНИЕ МОДУЛЬНЫХ НЕКАПИТАЛЬНЫХ СРЕДСТВ</w:t>
      </w:r>
    </w:p>
    <w:p w14:paraId="6D4271CC"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РАЗМЕЩЕНИЯ (КЕМПИНГОВ И АВТОКЕМПИНГОВ)</w:t>
      </w:r>
    </w:p>
    <w:p w14:paraId="29148D8E"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1487508A"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Утратили силу с 1 января 2024 года. - </w:t>
      </w:r>
      <w:hyperlink r:id="rId123"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РФ от 15.04.2023 N 605.</w:t>
      </w:r>
    </w:p>
    <w:p w14:paraId="26296A58"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1DE16BE4"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BF4CCF6"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2967EFFB" w14:textId="77777777" w:rsidR="00B67BBD" w:rsidRDefault="00B67BBD" w:rsidP="00B67BBD">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7</w:t>
      </w:r>
    </w:p>
    <w:p w14:paraId="136E3858"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14:paraId="06743860"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33A37B64"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"Развитие туризма"</w:t>
      </w:r>
    </w:p>
    <w:p w14:paraId="21C16DDE"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14A09C84"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ПРАВИЛА</w:t>
      </w:r>
    </w:p>
    <w:p w14:paraId="70A136A3"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И РАСПРЕДЕЛЕНИЯ СУБСИДИЙ ИЗ ФЕДЕРАЛЬНОГО</w:t>
      </w:r>
    </w:p>
    <w:p w14:paraId="73B9FE60"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БЮДЖЕТА БЮДЖЕТАМ СУБЪЕКТОВ РОССИЙСКОЙ ФЕДЕРАЦИИ</w:t>
      </w:r>
    </w:p>
    <w:p w14:paraId="4160B01F"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ОСУЩЕСТВЛЕНИЕ ГОСУДАРСТВЕННОЙ ПОДДЕРЖКИ</w:t>
      </w:r>
    </w:p>
    <w:p w14:paraId="355169DB"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РАЗВИТИЯ ИНФРАСТРУКТУРЫ ТУРИЗМА</w:t>
      </w:r>
    </w:p>
    <w:p w14:paraId="0F56D32C"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10F005F2"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Утратили силу с 1 января 2024 года. - </w:t>
      </w:r>
      <w:hyperlink r:id="rId124"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РФ от 21.12.2023 N 2234.</w:t>
      </w:r>
    </w:p>
    <w:p w14:paraId="6320C8EA"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7BC89517"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590C9C9F"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53E176F9" w14:textId="77777777" w:rsidR="00B67BBD" w:rsidRDefault="00B67BBD" w:rsidP="00B67BBD">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8</w:t>
      </w:r>
    </w:p>
    <w:p w14:paraId="0B9E07ED"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14:paraId="48A2BDED"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265D1B18"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"Развитие туризма"</w:t>
      </w:r>
    </w:p>
    <w:p w14:paraId="5CE53412"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p w14:paraId="600B73E6"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ПРАВИЛА</w:t>
      </w:r>
    </w:p>
    <w:p w14:paraId="326A24D5"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И РАСПРЕДЕЛЕНИЯ СУБСИДИЙ ИЗ ФЕДЕРАЛЬНОГО</w:t>
      </w:r>
    </w:p>
    <w:p w14:paraId="2D13D6E6"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БЮДЖЕТА БЮДЖЕТАМ СУБЪЕКТОВ РОССИЙСКОЙ ФЕДЕРАЦИИ НА ПОДДЕРЖКУ</w:t>
      </w:r>
    </w:p>
    <w:p w14:paraId="6D27EF06"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ПРОДВИЖЕНИЕ СОБЫТИЙНЫХ МЕРОПРИЯТИЙ</w:t>
      </w:r>
    </w:p>
    <w:p w14:paraId="30099F3C"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p w14:paraId="7C2E838E"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Утратили силу с 1 января 2024 года. - </w:t>
      </w:r>
      <w:hyperlink r:id="rId125"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РФ от 21.12.2023 N 2234.</w:t>
      </w:r>
    </w:p>
    <w:p w14:paraId="1F79D8B9"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207BE7AF"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4C73DA13"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1381D8E8" w14:textId="77777777" w:rsidR="00B67BBD" w:rsidRDefault="00B67BBD" w:rsidP="00B67BBD">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9</w:t>
      </w:r>
    </w:p>
    <w:p w14:paraId="776AF320"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14:paraId="5CFE1154"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19EBA35A"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"Развитие туризма"</w:t>
      </w:r>
    </w:p>
    <w:p w14:paraId="7FE67361"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p>
    <w:p w14:paraId="46E55F93"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bookmarkStart w:id="21" w:name="Par613"/>
      <w:bookmarkEnd w:id="21"/>
      <w:r>
        <w:rPr>
          <w:rFonts w:ascii="Times New Roman" w:hAnsi="Times New Roman" w:cs="Times New Roman"/>
          <w:b/>
          <w:bCs/>
          <w:sz w:val="28"/>
          <w:szCs w:val="28"/>
        </w:rPr>
        <w:t>ПРАВИЛА</w:t>
      </w:r>
    </w:p>
    <w:p w14:paraId="689076AC"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В 2022 ГОДУ ИНЫХ МЕЖБЮДЖЕТНЫХ</w:t>
      </w:r>
    </w:p>
    <w:p w14:paraId="09259063"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ТРАНСФЕРТОВ ИЗ ФЕДЕРАЛЬНОГО БЮДЖЕТА БЮДЖЕТАМ РЕСПУБЛИКИ</w:t>
      </w:r>
    </w:p>
    <w:p w14:paraId="0120C8A9"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КРЫМ И Г. СЕВАСТОПОЛЯ, ИСТОЧНИКОМ ФИНАНСОВОГО ОБЕСПЕЧЕНИЯ</w:t>
      </w:r>
    </w:p>
    <w:p w14:paraId="61BEB2B1"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КОТОРЫХ ЯВЛЯЮТСЯ БЮДЖЕТНЫЕ АССИГНОВАНИЯ РЕЗЕРВНОГО ФОНДА</w:t>
      </w:r>
    </w:p>
    <w:p w14:paraId="6BDA0C16"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ПРАВИТЕЛЬСТВА РОССИЙСКОЙ ФЕДЕРАЦИИ, В ЦЕЛЯХ ГОСУДАРСТВЕННОЙ</w:t>
      </w:r>
    </w:p>
    <w:p w14:paraId="270EA0DA"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ПОДДЕРЖКИ ЮРИДИЧЕСКИХ ЛИЦ И ИНДИВИДУАЛЬНЫХ ПРЕДПРИНИМАТЕЛЕЙ</w:t>
      </w:r>
    </w:p>
    <w:p w14:paraId="773DA495"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ТУРИСТСКОЙ ИНДУСТРИИ ПРИ ОСУЩЕСТВЛЕНИИ ИМИ ДЕЯТЕЛЬНОСТИ</w:t>
      </w:r>
    </w:p>
    <w:p w14:paraId="12DFDCB8"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УСЛОВИЯХ ГЕОПОЛИТИЧЕСКОГО И САНКЦИОННОГО ДАВЛЕНИЯ</w:t>
      </w:r>
    </w:p>
    <w:p w14:paraId="31234A99" w14:textId="77777777" w:rsidR="00B67BBD" w:rsidRDefault="00B67BBD" w:rsidP="00B67BB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B67BBD" w14:paraId="5402C47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1F19B8F"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1CE99DD5"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4958C8E6"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14:paraId="6E1FF532"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lastRenderedPageBreak/>
              <w:t xml:space="preserve">(введены </w:t>
            </w:r>
            <w:hyperlink r:id="rId126" w:history="1">
              <w:r>
                <w:rPr>
                  <w:rFonts w:ascii="Times New Roman" w:hAnsi="Times New Roman" w:cs="Times New Roman"/>
                  <w:color w:val="0000FF"/>
                  <w:sz w:val="28"/>
                  <w:szCs w:val="28"/>
                </w:rPr>
                <w:t>Постановлением</w:t>
              </w:r>
            </w:hyperlink>
            <w:r>
              <w:rPr>
                <w:rFonts w:ascii="Times New Roman" w:hAnsi="Times New Roman" w:cs="Times New Roman"/>
                <w:color w:val="392C69"/>
                <w:sz w:val="28"/>
                <w:szCs w:val="28"/>
              </w:rPr>
              <w:t xml:space="preserve"> Правительства РФ от 19.11.2022 N 2099)</w:t>
            </w:r>
          </w:p>
        </w:tc>
        <w:tc>
          <w:tcPr>
            <w:tcW w:w="113" w:type="dxa"/>
            <w:shd w:val="clear" w:color="auto" w:fill="F4F3F8"/>
            <w:tcMar>
              <w:top w:w="0" w:type="dxa"/>
              <w:left w:w="0" w:type="dxa"/>
              <w:bottom w:w="0" w:type="dxa"/>
              <w:right w:w="0" w:type="dxa"/>
            </w:tcMar>
          </w:tcPr>
          <w:p w14:paraId="5B0E709B"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p>
        </w:tc>
      </w:tr>
    </w:tbl>
    <w:p w14:paraId="093736F7"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p w14:paraId="26444446"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bookmarkStart w:id="22" w:name="Par625"/>
      <w:bookmarkEnd w:id="22"/>
      <w:r>
        <w:rPr>
          <w:rFonts w:ascii="Times New Roman" w:hAnsi="Times New Roman" w:cs="Times New Roman"/>
          <w:sz w:val="28"/>
          <w:szCs w:val="28"/>
        </w:rPr>
        <w:t xml:space="preserve">1. Настоящие Правила устанавливают порядок и условия предоставления в 2022 году иных межбюджетных трансфертов из федерального бюджета бюджетам Республики Крым и г. Севастополя (далее - субъекты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Республики Крым и г. Севастополя, возникающих при реализации региональных проектов, предусматривающих мероприятия по государственной поддержке юридических лиц и индивидуальных предпринимателей туристской индустрии при осуществлении ими деятельности в условиях геополитического и санкционного давления (далее - выплаты), в рамках федерального </w:t>
      </w:r>
      <w:hyperlink r:id="rId127" w:history="1">
        <w:r>
          <w:rPr>
            <w:rFonts w:ascii="Times New Roman" w:hAnsi="Times New Roman" w:cs="Times New Roman"/>
            <w:color w:val="0000FF"/>
            <w:sz w:val="28"/>
            <w:szCs w:val="28"/>
          </w:rPr>
          <w:t>проекта</w:t>
        </w:r>
      </w:hyperlink>
      <w:r>
        <w:rPr>
          <w:rFonts w:ascii="Times New Roman" w:hAnsi="Times New Roman" w:cs="Times New Roman"/>
          <w:sz w:val="28"/>
          <w:szCs w:val="28"/>
        </w:rPr>
        <w:t xml:space="preserve"> "Совершенствование управления в сфере туризма" национального проекта "Туризм и индустрия гостеприимства".</w:t>
      </w:r>
    </w:p>
    <w:p w14:paraId="23FC012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Используемое в настоящих Правилах понятие "получатели выплат" означает юридическое лицо или индивидуального предпринимателя туристской индустрии, осуществляющих деятельность на территории соответствующего субъекта Российской Федерации в условиях геополитического и санкционного давления.</w:t>
      </w:r>
    </w:p>
    <w:p w14:paraId="15C5193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Иные межбюджетные трансферты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иных межбюджетных трансфертов на цели, указанные в </w:t>
      </w:r>
      <w:hyperlink w:anchor="Par625"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настоящих Правил.</w:t>
      </w:r>
    </w:p>
    <w:p w14:paraId="45647FC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Результатом предоставления иных межбюджетных трансфертов является количество получателей выплат, получивших в 2022 году меры государственной поддержки.</w:t>
      </w:r>
    </w:p>
    <w:p w14:paraId="3B88109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23" w:name="Par629"/>
      <w:bookmarkEnd w:id="23"/>
      <w:r>
        <w:rPr>
          <w:rFonts w:ascii="Times New Roman" w:hAnsi="Times New Roman" w:cs="Times New Roman"/>
          <w:sz w:val="28"/>
          <w:szCs w:val="28"/>
        </w:rPr>
        <w:t>5. Критерием отбора субъектов Российской Федерации для предоставления иных межбюджетных трансфертов является наличие обращения руководителя высшего исполнительного органа субъекта Российской Федерации, направленного в Министерство экономического развития Российской Федерации, с запросом о поддержке юридических лиц и индивидуальных предпринимателей туристской индустрии, осуществляющих деятельность на территории соответствующего субъекта Российской Федерации, с указанием потребности в ином межбюджетном трансферте и расчета размера потребности.</w:t>
      </w:r>
    </w:p>
    <w:p w14:paraId="6DF0B23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Критериями отбора получателей выплат являются:</w:t>
      </w:r>
    </w:p>
    <w:p w14:paraId="45F1C78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 наличие у получателя выплаты государственной регистрации в качестве юридического лица или индивидуального предпринимателя и постановка на учет в налоговом органе до 1 января 2022 г.;</w:t>
      </w:r>
    </w:p>
    <w:p w14:paraId="677FDD3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осуществление получателем выплат на территории соответствующего субъекта Российской Федерации деятельности, входящей в состав собирательной классификационной группировки видов экономической деятельности "Туризм" на основе </w:t>
      </w:r>
      <w:hyperlink r:id="rId128" w:history="1">
        <w:r>
          <w:rPr>
            <w:rFonts w:ascii="Times New Roman" w:hAnsi="Times New Roman" w:cs="Times New Roman"/>
            <w:color w:val="0000FF"/>
            <w:sz w:val="28"/>
            <w:szCs w:val="28"/>
          </w:rPr>
          <w:t>ОКВЭД 2</w:t>
        </w:r>
      </w:hyperlink>
      <w:r>
        <w:rPr>
          <w:rFonts w:ascii="Times New Roman" w:hAnsi="Times New Roman" w:cs="Times New Roman"/>
          <w:sz w:val="28"/>
          <w:szCs w:val="28"/>
        </w:rPr>
        <w:t>, либо наличие сведений о получателе выплат, местом нахождения которого является территория соответствующего субъекта Российской Федерации, в едином федеральном реестре туроператоров, или в едином федеральном реестре турагентов, или в едином перечне классифицированных гостиниц, горнолыжных трасс, пляжей;</w:t>
      </w:r>
    </w:p>
    <w:p w14:paraId="2F56145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сохранение получателем выплат количества работников по состоянию на 1 апреля 2023 г. не менее 80 процентов среднесписочной численности работников или снижение не более чем на 2 человека (для индивидуальных предпринимателей) по отношению к количеству работников, занятых у получателя выплат, по состоянию на 1 ноября 2022 г. на основании данных, указанных в налоговой отчетности получателем выплат в соответствии с порядком и сроками, которые установлены законодательством Российской Федерации о налогах и сборах, по форме "Расчет по страховым взносам" либо по форме "Расчет сумм налога на доходы физических лиц, исчисленных и удержанных налоговым агентом", если часть обособленных подразделений (либо головная организация) и (или) место учета в качестве налогоплательщика, применяющего патентную систему налогообложения, находятся вне пределов одного муниципального образования либо группы муниципальных образований;</w:t>
      </w:r>
    </w:p>
    <w:p w14:paraId="14564E0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получатель выплаты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29"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4DFB496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Предоставление иных межбюджетных трансфертов осуществляется на основании соглашения о предоставлении иного межбюджетного трансферта, заключаемого между Министерством экономического развития Российской Федерации и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подготавливаемого (формируемого) с применением государственной интегрированной информационной системы управления </w:t>
      </w:r>
      <w:r>
        <w:rPr>
          <w:rFonts w:ascii="Times New Roman" w:hAnsi="Times New Roman" w:cs="Times New Roman"/>
          <w:sz w:val="28"/>
          <w:szCs w:val="28"/>
        </w:rPr>
        <w:lastRenderedPageBreak/>
        <w:t xml:space="preserve">общественными финансами "Электронный бюджет" в соответствии с типовой </w:t>
      </w:r>
      <w:hyperlink r:id="rId130" w:history="1">
        <w:r>
          <w:rPr>
            <w:rFonts w:ascii="Times New Roman" w:hAnsi="Times New Roman" w:cs="Times New Roman"/>
            <w:color w:val="0000FF"/>
            <w:sz w:val="28"/>
            <w:szCs w:val="28"/>
          </w:rPr>
          <w:t>формой</w:t>
        </w:r>
      </w:hyperlink>
      <w:r>
        <w:rPr>
          <w:rFonts w:ascii="Times New Roman" w:hAnsi="Times New Roman" w:cs="Times New Roman"/>
          <w:sz w:val="28"/>
          <w:szCs w:val="28"/>
        </w:rPr>
        <w:t xml:space="preserve"> соглашения, утвержденной Министерством финансов Российской Федерации (далее - соглашение).</w:t>
      </w:r>
    </w:p>
    <w:p w14:paraId="3C3B50A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Условиями предоставления иных межбюджетных трансфертов являются:</w:t>
      </w:r>
    </w:p>
    <w:p w14:paraId="4A92E46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24" w:name="Par637"/>
      <w:bookmarkEnd w:id="24"/>
      <w:r>
        <w:rPr>
          <w:rFonts w:ascii="Times New Roman" w:hAnsi="Times New Roman" w:cs="Times New Roman"/>
          <w:sz w:val="28"/>
          <w:szCs w:val="28"/>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иные межбюджетные трансферты;</w:t>
      </w:r>
    </w:p>
    <w:p w14:paraId="0050F7F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заключение соглашения.</w:t>
      </w:r>
    </w:p>
    <w:p w14:paraId="3D44BF0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Размер иного межбюджетного трансферта, предоставляемого бюджету i-го субъекта Российской Федерации на цели, указанные в </w:t>
      </w:r>
      <w:hyperlink w:anchor="Par625"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настоящих Правил (M), определяется по формуле:</w:t>
      </w:r>
    </w:p>
    <w:p w14:paraId="11624226"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0190674D" w14:textId="6CFA6B9C"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9"/>
          <w:sz w:val="28"/>
          <w:szCs w:val="28"/>
        </w:rPr>
        <w:drawing>
          <wp:inline distT="0" distB="0" distL="0" distR="0" wp14:anchorId="5CE1EFC3" wp14:editId="02F0DA7C">
            <wp:extent cx="1704975" cy="676275"/>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704975" cy="676275"/>
                    </a:xfrm>
                    <a:prstGeom prst="rect">
                      <a:avLst/>
                    </a:prstGeom>
                    <a:noFill/>
                    <a:ln>
                      <a:noFill/>
                    </a:ln>
                  </pic:spPr>
                </pic:pic>
              </a:graphicData>
            </a:graphic>
          </wp:inline>
        </w:drawing>
      </w:r>
    </w:p>
    <w:p w14:paraId="1BD7B0FE"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3CADC6B5"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71ACE93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Bud - объем бюджетных ассигнований федерального бюджета, выделенный Министерству экономического развития Российской Федерации в целях предоставления иного межбюджетного трансферта в текущем финансовом году;</w:t>
      </w:r>
    </w:p>
    <w:p w14:paraId="117B512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vertAlign w:val="subscript"/>
        </w:rPr>
        <w:t>i</w:t>
      </w:r>
      <w:r>
        <w:rPr>
          <w:rFonts w:ascii="Times New Roman" w:hAnsi="Times New Roman" w:cs="Times New Roman"/>
          <w:sz w:val="28"/>
          <w:szCs w:val="28"/>
        </w:rPr>
        <w:t xml:space="preserve"> - объем потребности i-го субъекта Российской Федерации. При этом P</w:t>
      </w:r>
      <w:r>
        <w:rPr>
          <w:rFonts w:ascii="Times New Roman" w:hAnsi="Times New Roman" w:cs="Times New Roman"/>
          <w:sz w:val="28"/>
          <w:szCs w:val="28"/>
          <w:vertAlign w:val="subscript"/>
        </w:rPr>
        <w:t>i</w:t>
      </w:r>
      <w:r>
        <w:rPr>
          <w:rFonts w:ascii="Times New Roman" w:hAnsi="Times New Roman" w:cs="Times New Roman"/>
          <w:sz w:val="28"/>
          <w:szCs w:val="28"/>
        </w:rPr>
        <w:t xml:space="preserve"> рассчитывается как произведение количества работников туристской индустрии отрасли i-го субъекта Российской Федерации на двукратный минимальный размер оплаты труда.</w:t>
      </w:r>
    </w:p>
    <w:p w14:paraId="42E4EFF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Размер бюджетных ассигнований резервного фонда Правительства Российской Федерации, выделенных для предоставления иных межбюджетных трансфертов на цели, указанные в </w:t>
      </w:r>
      <w:hyperlink w:anchor="Par625"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настоящих Правил, и распределение иных межбюджетных трансфертов из федерального бюджета в 2022 году между бюджетами субъектов Российской Федерации установлены </w:t>
      </w:r>
      <w:hyperlink r:id="rId132" w:history="1">
        <w:r>
          <w:rPr>
            <w:rFonts w:ascii="Times New Roman" w:hAnsi="Times New Roman" w:cs="Times New Roman"/>
            <w:color w:val="0000FF"/>
            <w:sz w:val="28"/>
            <w:szCs w:val="28"/>
          </w:rPr>
          <w:t>распоряжением</w:t>
        </w:r>
      </w:hyperlink>
      <w:r>
        <w:rPr>
          <w:rFonts w:ascii="Times New Roman" w:hAnsi="Times New Roman" w:cs="Times New Roman"/>
          <w:sz w:val="28"/>
          <w:szCs w:val="28"/>
        </w:rPr>
        <w:t xml:space="preserve"> Правительства Российской Федерации от 2 ноября 2022 г. N 3291-р.</w:t>
      </w:r>
    </w:p>
    <w:p w14:paraId="63D6329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Перечисление иных межбюджетных трансфертов осуществляется в установленном порядке на единые счета бюджетов, открытые финансовым </w:t>
      </w:r>
      <w:r>
        <w:rPr>
          <w:rFonts w:ascii="Times New Roman" w:hAnsi="Times New Roman" w:cs="Times New Roman"/>
          <w:sz w:val="28"/>
          <w:szCs w:val="28"/>
        </w:rPr>
        <w:lastRenderedPageBreak/>
        <w:t>органам субъектов Российской Федерации в территориальных органах Федерального казначейства.</w:t>
      </w:r>
    </w:p>
    <w:p w14:paraId="2B609C1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Высший исполнительный орган субъекта Российской Федерации или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в порядке и сроки, которые установлены соглашением:</w:t>
      </w:r>
    </w:p>
    <w:p w14:paraId="3451A74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отчет о расходах, в целях софинансирования которых предоставляется иной межбюджетный трансферт;</w:t>
      </w:r>
    </w:p>
    <w:p w14:paraId="3B8C199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отчет о достижении значений результата предоставления иного межбюджетного трансферта.</w:t>
      </w:r>
    </w:p>
    <w:p w14:paraId="08BF009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Исполнительный орган субъекта Российской Федерации, уполномоченный высшим исполнительным органом субъекта Российской Федерации, осуществляет контроль за соблюдением критериев, предусмотренных </w:t>
      </w:r>
      <w:hyperlink w:anchor="Par629" w:history="1">
        <w:r>
          <w:rPr>
            <w:rFonts w:ascii="Times New Roman" w:hAnsi="Times New Roman" w:cs="Times New Roman"/>
            <w:color w:val="0000FF"/>
            <w:sz w:val="28"/>
            <w:szCs w:val="28"/>
          </w:rPr>
          <w:t>пунктом 5</w:t>
        </w:r>
      </w:hyperlink>
      <w:r>
        <w:rPr>
          <w:rFonts w:ascii="Times New Roman" w:hAnsi="Times New Roman" w:cs="Times New Roman"/>
          <w:sz w:val="28"/>
          <w:szCs w:val="28"/>
        </w:rPr>
        <w:t xml:space="preserve"> настоящих Правил, получателями выплат, источником финансового обеспечения которых является иной межбюджетный трансферт.</w:t>
      </w:r>
    </w:p>
    <w:p w14:paraId="22874E7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При заключении соглашения высший исполнительный орган субъекта Российской Федерации или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экономического развития Российской Федерации отчет об исполнении условия предоставления иного межбюджетного трансферта, предусмотренного </w:t>
      </w:r>
      <w:hyperlink w:anchor="Par637" w:history="1">
        <w:r>
          <w:rPr>
            <w:rFonts w:ascii="Times New Roman" w:hAnsi="Times New Roman" w:cs="Times New Roman"/>
            <w:color w:val="0000FF"/>
            <w:sz w:val="28"/>
            <w:szCs w:val="28"/>
          </w:rPr>
          <w:t>подпунктом "а" пункта 7</w:t>
        </w:r>
      </w:hyperlink>
      <w:r>
        <w:rPr>
          <w:rFonts w:ascii="Times New Roman" w:hAnsi="Times New Roman" w:cs="Times New Roman"/>
          <w:sz w:val="28"/>
          <w:szCs w:val="28"/>
        </w:rPr>
        <w:t xml:space="preserve"> настоящих Правил.</w:t>
      </w:r>
    </w:p>
    <w:p w14:paraId="3BD922D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Оценка эффективности предоставления иных межбюджетных трансфертов осуществляется Министерством экономического развития Российской Федерации путем сравнения установленного соглашением планового значения результата предоставления иных межбюджетных трансфертов и фактически достигнутого значения результата предоставления иных межбюджетных трансфертов.</w:t>
      </w:r>
    </w:p>
    <w:p w14:paraId="141B3BA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25" w:name="Par654"/>
      <w:bookmarkEnd w:id="25"/>
      <w:r>
        <w:rPr>
          <w:rFonts w:ascii="Times New Roman" w:hAnsi="Times New Roman" w:cs="Times New Roman"/>
          <w:sz w:val="28"/>
          <w:szCs w:val="28"/>
        </w:rPr>
        <w:t>14. В случае если субъектом Российской Федерации по состоянию на 31 декабря 2022 г. допущены нарушения обязательств по достижению значения результата предоставления иного межбюджетного трансферта, установленных соглашением, и в срок до 1 марта 2023 г. указанные нарушения не устранены, размер средств, подлежащих возврату из бюджета субъекта Российской Федерации в федеральный бюджет до 1 июня 2023 г. (V</w:t>
      </w:r>
      <w:r>
        <w:rPr>
          <w:rFonts w:ascii="Times New Roman" w:hAnsi="Times New Roman" w:cs="Times New Roman"/>
          <w:sz w:val="28"/>
          <w:szCs w:val="28"/>
          <w:vertAlign w:val="subscript"/>
        </w:rPr>
        <w:t>возврата</w:t>
      </w:r>
      <w:r>
        <w:rPr>
          <w:rFonts w:ascii="Times New Roman" w:hAnsi="Times New Roman" w:cs="Times New Roman"/>
          <w:sz w:val="28"/>
          <w:szCs w:val="28"/>
        </w:rPr>
        <w:t>), определяется по формуле:</w:t>
      </w:r>
    </w:p>
    <w:p w14:paraId="73CC0E17"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764590CC" w14:textId="6693D12D"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12"/>
          <w:sz w:val="28"/>
          <w:szCs w:val="28"/>
        </w:rPr>
        <w:lastRenderedPageBreak/>
        <w:drawing>
          <wp:inline distT="0" distB="0" distL="0" distR="0" wp14:anchorId="62B7F304" wp14:editId="55101F76">
            <wp:extent cx="2200275" cy="333375"/>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200275" cy="333375"/>
                    </a:xfrm>
                    <a:prstGeom prst="rect">
                      <a:avLst/>
                    </a:prstGeom>
                    <a:noFill/>
                    <a:ln>
                      <a:noFill/>
                    </a:ln>
                  </pic:spPr>
                </pic:pic>
              </a:graphicData>
            </a:graphic>
          </wp:inline>
        </w:drawing>
      </w:r>
    </w:p>
    <w:p w14:paraId="65D0D978"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1833B813"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13295E7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мбт</w:t>
      </w:r>
      <w:r>
        <w:rPr>
          <w:rFonts w:ascii="Times New Roman" w:hAnsi="Times New Roman" w:cs="Times New Roman"/>
          <w:sz w:val="28"/>
          <w:szCs w:val="28"/>
        </w:rPr>
        <w:t xml:space="preserve"> - размер иного межбюджетного трансферта, предоставленного из федерального бюджета бюджету субъекта Российской Федерации;</w:t>
      </w:r>
    </w:p>
    <w:p w14:paraId="3519992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D - индекс, отражающий уровень недостижения значения результата предоставления иного межбюджетного трансферта.</w:t>
      </w:r>
    </w:p>
    <w:p w14:paraId="32144CA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расчете размера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в отчетном финансовом году, не учитывается размер остатка иного межбюджетного трансферта, не использованного по состоянию на 1 января 2023 г.</w:t>
      </w:r>
    </w:p>
    <w:p w14:paraId="4FCE397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Индекс, отражающий уровень недостижения значения результата предоставления иного межбюджетного трансферта (D), определяется по формуле:</w:t>
      </w:r>
    </w:p>
    <w:p w14:paraId="357FD2BD"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03C47933" w14:textId="13CC543D"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29"/>
          <w:sz w:val="28"/>
          <w:szCs w:val="28"/>
        </w:rPr>
        <w:drawing>
          <wp:inline distT="0" distB="0" distL="0" distR="0" wp14:anchorId="45F2BEDD" wp14:editId="4DAD7E1F">
            <wp:extent cx="1000125" cy="5429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000125" cy="542925"/>
                    </a:xfrm>
                    <a:prstGeom prst="rect">
                      <a:avLst/>
                    </a:prstGeom>
                    <a:noFill/>
                    <a:ln>
                      <a:noFill/>
                    </a:ln>
                  </pic:spPr>
                </pic:pic>
              </a:graphicData>
            </a:graphic>
          </wp:inline>
        </w:drawing>
      </w:r>
    </w:p>
    <w:p w14:paraId="236A5985"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41F8FB70"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07D2D36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T - фактически достигнутое значение результата предоставления иного межбюджетного трансферта на отчетную дату;</w:t>
      </w:r>
    </w:p>
    <w:p w14:paraId="3E04D67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S - плановое значение результата предоставления иного межбюджетного трансферта, установленное соглашением.</w:t>
      </w:r>
    </w:p>
    <w:p w14:paraId="5AA5122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расчете индекса, отражающего уровень недостижения значения результата предоставления иного межбюджетного трансферта, используются только положительные значения.</w:t>
      </w:r>
    </w:p>
    <w:p w14:paraId="09B5A04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В случае нарушения субъектом Российской Федерации целей, установленных при предоставлении иного межбюджетного трансферта, применяются бюджетные меры принуждения, предусмотренные бюджетным законодательством Российской Федерации.</w:t>
      </w:r>
    </w:p>
    <w:p w14:paraId="17D3B72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Ответственность за достоверность представляемых в Министерство экономического развития Российской Федерации сведений и соблюдение условий, предусмотренных настоящими Правилами, возлагается на высший исполнительный орган субъекта Российской Федерации.</w:t>
      </w:r>
    </w:p>
    <w:p w14:paraId="30259BA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18. Основанием для освобождения субъектов Российской Федерации от применения мер ответственности, предусмотренных </w:t>
      </w:r>
      <w:hyperlink w:anchor="Par654" w:history="1">
        <w:r>
          <w:rPr>
            <w:rFonts w:ascii="Times New Roman" w:hAnsi="Times New Roman" w:cs="Times New Roman"/>
            <w:color w:val="0000FF"/>
            <w:sz w:val="28"/>
            <w:szCs w:val="28"/>
          </w:rPr>
          <w:t>пунктом 14</w:t>
        </w:r>
      </w:hyperlink>
      <w:r>
        <w:rPr>
          <w:rFonts w:ascii="Times New Roman" w:hAnsi="Times New Roman" w:cs="Times New Roman"/>
          <w:sz w:val="28"/>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14:paraId="2DD0F24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Контроль за соблюдением субъектами Российской Федерации условий предоставления иного межбюджетного трансферта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43EBE98F"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4C6BE346"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1FAC37A"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C2A115C"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24E8E1CC"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152B0DD4" w14:textId="77777777" w:rsidR="00B67BBD" w:rsidRDefault="00B67BBD" w:rsidP="00B67BBD">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10</w:t>
      </w:r>
    </w:p>
    <w:p w14:paraId="2FBE32C4"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14:paraId="2EAE5E40"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726276F1"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"Развитие туризма"</w:t>
      </w:r>
    </w:p>
    <w:p w14:paraId="4679F682"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p w14:paraId="4FF2B5EA"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bookmarkStart w:id="26" w:name="Par684"/>
      <w:bookmarkEnd w:id="26"/>
      <w:r>
        <w:rPr>
          <w:rFonts w:ascii="Times New Roman" w:hAnsi="Times New Roman" w:cs="Times New Roman"/>
          <w:b/>
          <w:bCs/>
          <w:sz w:val="28"/>
          <w:szCs w:val="28"/>
        </w:rPr>
        <w:t>ПРАВИЛА</w:t>
      </w:r>
    </w:p>
    <w:p w14:paraId="2D399FEF"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И РАСПРЕДЕЛЕНИЯ В 2023 И 2024 ГОДАХ</w:t>
      </w:r>
    </w:p>
    <w:p w14:paraId="16B96A12"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СУБСИДИЙ ИЗ ФЕДЕРАЛЬНОГО БЮДЖЕТА БЮДЖЕТАМ СУБЪЕКТОВ</w:t>
      </w:r>
    </w:p>
    <w:p w14:paraId="6226EAA3"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РОССИЙСКОЙ ФЕДЕРАЦИИ НА ГОСУДАРСТВЕННУЮ ПОДДЕРЖКУ</w:t>
      </w:r>
    </w:p>
    <w:p w14:paraId="0A044E9A"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ИНВЕСТИЦИОННЫХ ПРОЕКТОВ ПО СОЗДАНИЮ МОДУЛЬНЫХ</w:t>
      </w:r>
    </w:p>
    <w:p w14:paraId="62482630"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НЕКАПИТАЛЬНЫХ СРЕДСТВ РАЗМЕЩЕНИЯ</w:t>
      </w:r>
    </w:p>
    <w:p w14:paraId="04EDDAC7" w14:textId="77777777" w:rsidR="00B67BBD" w:rsidRDefault="00B67BBD" w:rsidP="00B67BB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B67BBD" w14:paraId="4437560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3EEC7E1"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6A76D66E"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6C0D360A"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14:paraId="51DF160B"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(введены </w:t>
            </w:r>
            <w:hyperlink r:id="rId135" w:history="1">
              <w:r>
                <w:rPr>
                  <w:rFonts w:ascii="Times New Roman" w:hAnsi="Times New Roman" w:cs="Times New Roman"/>
                  <w:color w:val="0000FF"/>
                  <w:sz w:val="28"/>
                  <w:szCs w:val="28"/>
                </w:rPr>
                <w:t>Постановлением</w:t>
              </w:r>
            </w:hyperlink>
            <w:r>
              <w:rPr>
                <w:rFonts w:ascii="Times New Roman" w:hAnsi="Times New Roman" w:cs="Times New Roman"/>
                <w:color w:val="392C69"/>
                <w:sz w:val="28"/>
                <w:szCs w:val="28"/>
              </w:rPr>
              <w:t xml:space="preserve"> Правительства РФ от 15.04.2023 N 605;</w:t>
            </w:r>
          </w:p>
          <w:p w14:paraId="765D79F0"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Постановлений Правительства РФ от 21.12.2023 </w:t>
            </w:r>
            <w:hyperlink r:id="rId136" w:history="1">
              <w:r>
                <w:rPr>
                  <w:rFonts w:ascii="Times New Roman" w:hAnsi="Times New Roman" w:cs="Times New Roman"/>
                  <w:color w:val="0000FF"/>
                  <w:sz w:val="28"/>
                  <w:szCs w:val="28"/>
                </w:rPr>
                <w:t>N 2234</w:t>
              </w:r>
            </w:hyperlink>
            <w:r>
              <w:rPr>
                <w:rFonts w:ascii="Times New Roman" w:hAnsi="Times New Roman" w:cs="Times New Roman"/>
                <w:color w:val="392C69"/>
                <w:sz w:val="28"/>
                <w:szCs w:val="28"/>
              </w:rPr>
              <w:t>,</w:t>
            </w:r>
          </w:p>
          <w:p w14:paraId="7B1BD323"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27.05.2024 </w:t>
            </w:r>
            <w:hyperlink r:id="rId137" w:history="1">
              <w:r>
                <w:rPr>
                  <w:rFonts w:ascii="Times New Roman" w:hAnsi="Times New Roman" w:cs="Times New Roman"/>
                  <w:color w:val="0000FF"/>
                  <w:sz w:val="28"/>
                  <w:szCs w:val="28"/>
                </w:rPr>
                <w:t>N 683</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14:paraId="757FD5BB"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p>
        </w:tc>
      </w:tr>
    </w:tbl>
    <w:p w14:paraId="19ED18F3"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p w14:paraId="37E2EF28"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bookmarkStart w:id="27" w:name="Par695"/>
      <w:bookmarkEnd w:id="27"/>
      <w:r>
        <w:rPr>
          <w:rFonts w:ascii="Times New Roman" w:hAnsi="Times New Roman" w:cs="Times New Roman"/>
          <w:sz w:val="28"/>
          <w:szCs w:val="28"/>
        </w:rPr>
        <w:t xml:space="preserve">1. Настоящие Правила устанавливают цели, условия и порядок предоставления и распределения в 2023 и 2024 годах субсидий из федерального бюджета бюджетам субъектов Российской Федерации на поддержку инвестиционных проектов по созданию модульных некапитальных средств размещения в целях софинансирования расходных обязательств субъектов Российской Федерации по предоставлению юридическим лицам (за исключением некоммерческих организаций, являющихся государственными (муниципальными) учреждениями) (далее - юридические лица) и индивидуальным предпринимателям средств из бюджета субъекта Российской Федерации на финансовое обеспечение и (или) возмещение части затрат на приобретение и монтаж модульных некапитальных средств размещения при </w:t>
      </w:r>
      <w:r>
        <w:rPr>
          <w:rFonts w:ascii="Times New Roman" w:hAnsi="Times New Roman" w:cs="Times New Roman"/>
          <w:sz w:val="28"/>
          <w:szCs w:val="28"/>
        </w:rPr>
        <w:lastRenderedPageBreak/>
        <w:t xml:space="preserve">реализации инвестиционных проектов, возникающих при реализации региональных проектов, обеспечивающих достижение целей, показателей и результатов федерального </w:t>
      </w:r>
      <w:hyperlink r:id="rId138" w:history="1">
        <w:r>
          <w:rPr>
            <w:rFonts w:ascii="Times New Roman" w:hAnsi="Times New Roman" w:cs="Times New Roman"/>
            <w:color w:val="0000FF"/>
            <w:sz w:val="28"/>
            <w:szCs w:val="28"/>
          </w:rPr>
          <w:t>проекта</w:t>
        </w:r>
      </w:hyperlink>
      <w:r>
        <w:rPr>
          <w:rFonts w:ascii="Times New Roman" w:hAnsi="Times New Roman" w:cs="Times New Roman"/>
          <w:sz w:val="28"/>
          <w:szCs w:val="28"/>
        </w:rPr>
        <w:t xml:space="preserve"> "Развитие туристической инфраструктуры" национального </w:t>
      </w:r>
      <w:hyperlink r:id="rId139" w:history="1">
        <w:r>
          <w:rPr>
            <w:rFonts w:ascii="Times New Roman" w:hAnsi="Times New Roman" w:cs="Times New Roman"/>
            <w:color w:val="0000FF"/>
            <w:sz w:val="28"/>
            <w:szCs w:val="28"/>
          </w:rPr>
          <w:t>проекта</w:t>
        </w:r>
      </w:hyperlink>
      <w:r>
        <w:rPr>
          <w:rFonts w:ascii="Times New Roman" w:hAnsi="Times New Roman" w:cs="Times New Roman"/>
          <w:sz w:val="28"/>
          <w:szCs w:val="28"/>
        </w:rPr>
        <w:t xml:space="preserve"> "Туризм и индустрия гостеприимства" (далее - субсидии).</w:t>
      </w:r>
    </w:p>
    <w:p w14:paraId="17FD92F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Понятия, используемые в настоящих Правилах, означают следующее:</w:t>
      </w:r>
    </w:p>
    <w:p w14:paraId="75FB175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"заявка" - направляемое высшим исполнительным органом субъекта Российской Федерации в Министерство экономического развития Российской Федерации обращение об участии в конкурсном отборе;</w:t>
      </w:r>
    </w:p>
    <w:p w14:paraId="3CBB651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"инвестиционный проект" - комплекс мероприятий, включающий создание юридическими лицами и индивидуальными предпринимателями модульных некапитальных средств размещения, обеспечение их электроснабжением, водоснабжением и водоотведением, а также благоустройство прилегающих к ним территорий;</w:t>
      </w:r>
    </w:p>
    <w:p w14:paraId="7C22AA6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"конкурсный отбор" - отбор субъектов Российской Федерации, на территории которых предполагается реализация инвестиционных проектов, направивших в Министерство экономического развития Российской Федерации заявку, в целях получения субсидии;</w:t>
      </w:r>
    </w:p>
    <w:p w14:paraId="58F10DD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"модульное некапитальное средство размещения" - быстровозводимая конструкция заводского производства, в том числе контейнерного типа, или глэмпинг, оборудованные для круглогодичного комфортного и безопасного пребывания туристов и оснащенные индивидуальным туалетом, умывальником, душем, а также имеющие общую площадь не менее 15 кв. метров, за исключением площади санузла;</w:t>
      </w:r>
    </w:p>
    <w:p w14:paraId="32AC967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"соглашение" - соглашение о предоставлении субсидии, заключенное между субъектом Российской Федерации в лице высшего исполнительного органа субъекта Российской Федерации и Министерством экономического развития Российской Федерации в соответствии с </w:t>
      </w:r>
      <w:hyperlink r:id="rId140" w:history="1">
        <w:r>
          <w:rPr>
            <w:rFonts w:ascii="Times New Roman" w:hAnsi="Times New Roman" w:cs="Times New Roman"/>
            <w:color w:val="0000FF"/>
            <w:sz w:val="28"/>
            <w:szCs w:val="28"/>
          </w:rPr>
          <w:t>типовой формой</w:t>
        </w:r>
      </w:hyperlink>
      <w:r>
        <w:rPr>
          <w:rFonts w:ascii="Times New Roman" w:hAnsi="Times New Roman" w:cs="Times New Roman"/>
          <w:sz w:val="28"/>
          <w:szCs w:val="28"/>
        </w:rPr>
        <w:t xml:space="preserve"> соглашения, установленной Министерством финансов Российской Федерации, подготавливаемое (формируемое) с использованием государственной интегрированной информационной системы управления общественными финансами "Электронный бюджет".</w:t>
      </w:r>
    </w:p>
    <w:p w14:paraId="2216521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реализации инвестиционного проекта на территориях Дальневосточного федерального округа, Арктической зоны Российской Федерации и в границах муниципальных образований, относящихся к районам Крайнего Севера и приравненным к ним местностям, допускается возведение модульного некапитального средства размещения незаводского производства.</w:t>
      </w:r>
    </w:p>
    <w:p w14:paraId="4D59036B"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41"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27.05.2024 N 683)</w:t>
      </w:r>
    </w:p>
    <w:p w14:paraId="6AE4F46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Субсидии предоставляются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ar695"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настоящих Правил.</w:t>
      </w:r>
    </w:p>
    <w:p w14:paraId="6C8075F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Субъект Российской Федерации вправе предоставить дополнительные средства из бюджета субъекта Российской Федерации на финансовое обеспечение или возмещение затрат юридическим лицам и индивидуальным предпринимателям на реализацию инвестиционных проектов.</w:t>
      </w:r>
    </w:p>
    <w:p w14:paraId="173A9C9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субсидии не может составлять более 1,5 млн. рублей на один номер (одна или несколько жилых комнат и (или) помещений, соединенных между собой и оснащенных индивидуальным туалетом, умывальником и душем) в модульном некапитальном средстве размещения и более 50 процентов стоимости инвестиционного проекта.</w:t>
      </w:r>
    </w:p>
    <w:p w14:paraId="3E96EDB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Результатом использования субсидии является количество номеров во введенных в эксплуатацию модульных некапитальных средствах размещения.</w:t>
      </w:r>
    </w:p>
    <w:p w14:paraId="3F29F4D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Подтверждением факта ввода в эксплуатацию модульного некапитального средства размещения является наличие документов, подтверждающих его приобретение и монтаж.</w:t>
      </w:r>
    </w:p>
    <w:p w14:paraId="47A2F63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Дополнительным результатом, конкретизирующим результат использования субсидии, является количество поддержанных инвестиционных проектов по созданию модульных некапитальных средств размещения.</w:t>
      </w:r>
    </w:p>
    <w:p w14:paraId="51CD27A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достижения значения дополнительного результата, конкретизирующего результат использования субсидии, в 2023 году допускается перенос значений результата использования субсидии 2023 года на 2024 год в соответствии с порядком принятия решений о внесении изменений в паспорта проектов, а также планирования и реализации региональных проектов, направленных на достижение результатов федеральных проектов, входящих в состав национальных проектов, предусмотренным </w:t>
      </w:r>
      <w:hyperlink r:id="rId142" w:history="1">
        <w:r>
          <w:rPr>
            <w:rFonts w:ascii="Times New Roman" w:hAnsi="Times New Roman" w:cs="Times New Roman"/>
            <w:color w:val="0000FF"/>
            <w:sz w:val="28"/>
            <w:szCs w:val="28"/>
          </w:rPr>
          <w:t>Положением</w:t>
        </w:r>
      </w:hyperlink>
      <w:r>
        <w:rPr>
          <w:rFonts w:ascii="Times New Roman" w:hAnsi="Times New Roman" w:cs="Times New Roman"/>
          <w:sz w:val="28"/>
          <w:szCs w:val="28"/>
        </w:rP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14:paraId="4675F812"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 в ред. </w:t>
      </w:r>
      <w:hyperlink r:id="rId14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21.12.2023 N 2234)</w:t>
      </w:r>
    </w:p>
    <w:p w14:paraId="36BAA74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28" w:name="Par712"/>
      <w:bookmarkEnd w:id="28"/>
      <w:r>
        <w:rPr>
          <w:rFonts w:ascii="Times New Roman" w:hAnsi="Times New Roman" w:cs="Times New Roman"/>
          <w:sz w:val="28"/>
          <w:szCs w:val="28"/>
        </w:rPr>
        <w:t xml:space="preserve">6. Предельный размер субсидии одному субъекту Российской Федерации на реализацию инвестиционных проектов составляет не более 12 процентов общего объема бюджетных ассигнований федерального бюджета, предусмотренных Министерству экономического развития Российской </w:t>
      </w:r>
      <w:r>
        <w:rPr>
          <w:rFonts w:ascii="Times New Roman" w:hAnsi="Times New Roman" w:cs="Times New Roman"/>
          <w:sz w:val="28"/>
          <w:szCs w:val="28"/>
        </w:rPr>
        <w:lastRenderedPageBreak/>
        <w:t xml:space="preserve">Федерации в 2023 и 2024 годах на предоставление субсидий на цели, указанные в </w:t>
      </w:r>
      <w:hyperlink w:anchor="Par695"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настоящих Правил.</w:t>
      </w:r>
    </w:p>
    <w:p w14:paraId="31B109D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Предельный размер субсидий на 2023 год бюджетам Донецкой Народной Республики, Луганской Народной Республики, Запорожской области и Херсонской области на цели, указанные в </w:t>
      </w:r>
      <w:hyperlink w:anchor="Par695"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настоящих Правил, определяется в соответствии с решением Правительства Российской Федерации.</w:t>
      </w:r>
    </w:p>
    <w:p w14:paraId="6FD45BC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Конкурсный отбор проводится в 2023 году с целью отбора субъектов Российской Федерации, на территории которых планируется реализация инвестиционных проектов в 2023 и 2024 годах.</w:t>
      </w:r>
    </w:p>
    <w:p w14:paraId="40D1716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Извещение о проведении конкурсного отбора, содержащее сроки, порядок и условия его проведения, размещается Министерством экономического развития Российской Федерации на официальном сайте Министерства экономического развития Российской Федерации в информационно-телекоммуникационной сети "Интернет".</w:t>
      </w:r>
    </w:p>
    <w:p w14:paraId="3DF8585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Высший исполнительный орган субъекта Российской Федерации направляет в Министерство экономического развития Российской Федерации в сроки, указанные в извещении о проведении конкурсного отбора, по почте заказным почтовым отправлением (с описью вложения) на бумажном носителе или в электронном виде посредством системы межведомственного электронного документооборота заявку с приложением документов по перечню документов, прилагаемых к заявке субъекта Российской Федерации на участие в конкурсном отборе субъектов Российской Федерации, на территории которых предполагается реализация инвестиционных проектов юридических лиц и индивидуальных предпринимателей по созданию модульных некапитальных средств размещения, согласно </w:t>
      </w:r>
      <w:hyperlink w:anchor="Par774" w:history="1">
        <w:r>
          <w:rPr>
            <w:rFonts w:ascii="Times New Roman" w:hAnsi="Times New Roman" w:cs="Times New Roman"/>
            <w:color w:val="0000FF"/>
            <w:sz w:val="28"/>
            <w:szCs w:val="28"/>
          </w:rPr>
          <w:t>приложению N 1</w:t>
        </w:r>
      </w:hyperlink>
      <w:r>
        <w:rPr>
          <w:rFonts w:ascii="Times New Roman" w:hAnsi="Times New Roman" w:cs="Times New Roman"/>
          <w:sz w:val="28"/>
          <w:szCs w:val="28"/>
        </w:rPr>
        <w:t xml:space="preserve"> (далее - перечень документов).</w:t>
      </w:r>
    </w:p>
    <w:p w14:paraId="7B62700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Субъект Российской Федерации вправе установить актом высшего исполнительного органа субъекта Российской Федерации дополнительные требования к инвестиционным проектам, не противоречащие настоящим Правилам.</w:t>
      </w:r>
    </w:p>
    <w:p w14:paraId="0A7095A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Министерство экономического развития Российской Федерации вправе запросить уточняющую информацию по </w:t>
      </w:r>
      <w:hyperlink w:anchor="Par774" w:history="1">
        <w:r>
          <w:rPr>
            <w:rFonts w:ascii="Times New Roman" w:hAnsi="Times New Roman" w:cs="Times New Roman"/>
            <w:color w:val="0000FF"/>
            <w:sz w:val="28"/>
            <w:szCs w:val="28"/>
          </w:rPr>
          <w:t>перечню</w:t>
        </w:r>
      </w:hyperlink>
      <w:r>
        <w:rPr>
          <w:rFonts w:ascii="Times New Roman" w:hAnsi="Times New Roman" w:cs="Times New Roman"/>
          <w:sz w:val="28"/>
          <w:szCs w:val="28"/>
        </w:rPr>
        <w:t xml:space="preserve"> документов.</w:t>
      </w:r>
    </w:p>
    <w:p w14:paraId="1C2940A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Субъект Российской Федерации вправе подать неограниченное количество заявок.</w:t>
      </w:r>
    </w:p>
    <w:p w14:paraId="75A1B6C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Министерство экономического развития Российской Федерации в течение 7 рабочих дней со дня окончания срока приема заявок проверяет заявки в порядке очередности их поступления на предмет соответствия </w:t>
      </w:r>
      <w:hyperlink w:anchor="Par774" w:history="1">
        <w:r>
          <w:rPr>
            <w:rFonts w:ascii="Times New Roman" w:hAnsi="Times New Roman" w:cs="Times New Roman"/>
            <w:color w:val="0000FF"/>
            <w:sz w:val="28"/>
            <w:szCs w:val="28"/>
          </w:rPr>
          <w:t>перечню</w:t>
        </w:r>
      </w:hyperlink>
      <w:r>
        <w:rPr>
          <w:rFonts w:ascii="Times New Roman" w:hAnsi="Times New Roman" w:cs="Times New Roman"/>
          <w:sz w:val="28"/>
          <w:szCs w:val="28"/>
        </w:rPr>
        <w:t xml:space="preserve"> документов, а также:</w:t>
      </w:r>
    </w:p>
    <w:p w14:paraId="57EE036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 отклоняет заявку в следующих случаях:</w:t>
      </w:r>
    </w:p>
    <w:p w14:paraId="6104694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поступление заявки в Министерство экономического развития Российской Федерации после даты окончания приема заявок;</w:t>
      </w:r>
    </w:p>
    <w:p w14:paraId="01483FE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документов, представленных в составе заявки, </w:t>
      </w:r>
      <w:hyperlink w:anchor="Par774" w:history="1">
        <w:r>
          <w:rPr>
            <w:rFonts w:ascii="Times New Roman" w:hAnsi="Times New Roman" w:cs="Times New Roman"/>
            <w:color w:val="0000FF"/>
            <w:sz w:val="28"/>
            <w:szCs w:val="28"/>
          </w:rPr>
          <w:t>перечню</w:t>
        </w:r>
      </w:hyperlink>
      <w:r>
        <w:rPr>
          <w:rFonts w:ascii="Times New Roman" w:hAnsi="Times New Roman" w:cs="Times New Roman"/>
          <w:sz w:val="28"/>
          <w:szCs w:val="28"/>
        </w:rPr>
        <w:t xml:space="preserve"> документов;</w:t>
      </w:r>
    </w:p>
    <w:p w14:paraId="4BC8831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направляет заявку, соответствующую требованиям настоящих Правил, в комиссию по вопросам предоставления субсидий, состав и положение о которой утверждает Министерство экономического развития Российской Федерации (далее - комиссия).</w:t>
      </w:r>
    </w:p>
    <w:p w14:paraId="6659109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Комиссия рассматривает и оценивает инвестиционные проекты, представленные в составе заявки, в соответствии с критериями оценки инвестиционных проектов согласно </w:t>
      </w:r>
      <w:hyperlink w:anchor="Par807" w:history="1">
        <w:r>
          <w:rPr>
            <w:rFonts w:ascii="Times New Roman" w:hAnsi="Times New Roman" w:cs="Times New Roman"/>
            <w:color w:val="0000FF"/>
            <w:sz w:val="28"/>
            <w:szCs w:val="28"/>
          </w:rPr>
          <w:t>приложению N 2</w:t>
        </w:r>
      </w:hyperlink>
      <w:r>
        <w:rPr>
          <w:rFonts w:ascii="Times New Roman" w:hAnsi="Times New Roman" w:cs="Times New Roman"/>
          <w:sz w:val="28"/>
          <w:szCs w:val="28"/>
        </w:rPr>
        <w:t>.</w:t>
      </w:r>
    </w:p>
    <w:p w14:paraId="01DD9DD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определения по инвестиционным проектам, представленным в составе заявки, равного количества баллов приоритетным считается инвестиционный проект, имеющий наименьшее значение показателя соотношения запрашиваемого размера субсидии и количества создаваемых номеров в модульных некапитальных средствах размещения, при равенстве указанного показателя приоритетным считается инвестиционный проект, представленный в составе заявки, поступившей в Министерство экономического развития Российской Федерации в более ранний срок.</w:t>
      </w:r>
    </w:p>
    <w:p w14:paraId="2DFCEAB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итогам рассмотрения заявок комиссия в течение 7 рабочих дней принимает решение о предоставлении субсидий либо об отказе в предоставлении субсидий, а также определяет размеры субсидий в соответствии с </w:t>
      </w:r>
      <w:hyperlink w:anchor="Par733" w:history="1">
        <w:r>
          <w:rPr>
            <w:rFonts w:ascii="Times New Roman" w:hAnsi="Times New Roman" w:cs="Times New Roman"/>
            <w:color w:val="0000FF"/>
            <w:sz w:val="28"/>
            <w:szCs w:val="28"/>
          </w:rPr>
          <w:t>пунктом 13</w:t>
        </w:r>
      </w:hyperlink>
      <w:r>
        <w:rPr>
          <w:rFonts w:ascii="Times New Roman" w:hAnsi="Times New Roman" w:cs="Times New Roman"/>
          <w:sz w:val="28"/>
          <w:szCs w:val="28"/>
        </w:rPr>
        <w:t xml:space="preserve"> настоящих Правил.</w:t>
      </w:r>
    </w:p>
    <w:p w14:paraId="5AC45AD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комиссии оформляется протоколом.</w:t>
      </w:r>
    </w:p>
    <w:p w14:paraId="39DF144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основании протокола комиссии Министерство экономического развития Российской Федерации формирует перечень заявок от максимального до минимального значения балла включительно.</w:t>
      </w:r>
    </w:p>
    <w:p w14:paraId="3E1A880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Каждой заявке присваивается порядковый номер. Заявке, набравшей наибольшее количество баллов, присваивается первый номер. По мере убывания количества баллов заявкам последовательно присваиваются номера в форме натуральных чисел в порядке возрастания.</w:t>
      </w:r>
    </w:p>
    <w:p w14:paraId="1AE1DF1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Министерство экономического развития Российской Федерации в течение 3 рабочих дней со дня подписания комиссией протокола утверждает результаты конкурсного отбора с указанием размера субсидий и в течение 3 рабочих дней уведомляет субъекты Российской Федерации, от которых поступили заявки, о принятом решении.</w:t>
      </w:r>
    </w:p>
    <w:p w14:paraId="66377D8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12. Если размер субсидий в заявках, по которым комиссией принято решение о предоставлении субсидии, превышает предельный размер субсидии, указанный в </w:t>
      </w:r>
      <w:hyperlink w:anchor="Par712" w:history="1">
        <w:r>
          <w:rPr>
            <w:rFonts w:ascii="Times New Roman" w:hAnsi="Times New Roman" w:cs="Times New Roman"/>
            <w:color w:val="0000FF"/>
            <w:sz w:val="28"/>
            <w:szCs w:val="28"/>
          </w:rPr>
          <w:t>пункте 6</w:t>
        </w:r>
      </w:hyperlink>
      <w:r>
        <w:rPr>
          <w:rFonts w:ascii="Times New Roman" w:hAnsi="Times New Roman" w:cs="Times New Roman"/>
          <w:sz w:val="28"/>
          <w:szCs w:val="28"/>
        </w:rPr>
        <w:t xml:space="preserve"> настоящих Правил, финансированию подлежат заявки с наименьшими порядковыми номерами.</w:t>
      </w:r>
    </w:p>
    <w:p w14:paraId="79D82CB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29" w:name="Par733"/>
      <w:bookmarkEnd w:id="29"/>
      <w:r>
        <w:rPr>
          <w:rFonts w:ascii="Times New Roman" w:hAnsi="Times New Roman" w:cs="Times New Roman"/>
          <w:sz w:val="28"/>
          <w:szCs w:val="28"/>
        </w:rPr>
        <w:t>13. Размер субсидии, предоставляемой бюджету i-го субъекта Российской Федерации в соответствующем финансовом году (S</w:t>
      </w:r>
      <w:r>
        <w:rPr>
          <w:rFonts w:ascii="Times New Roman" w:hAnsi="Times New Roman" w:cs="Times New Roman"/>
          <w:sz w:val="28"/>
          <w:szCs w:val="28"/>
          <w:vertAlign w:val="subscript"/>
        </w:rPr>
        <w:t>i</w:t>
      </w:r>
      <w:r>
        <w:rPr>
          <w:rFonts w:ascii="Times New Roman" w:hAnsi="Times New Roman" w:cs="Times New Roman"/>
          <w:sz w:val="28"/>
          <w:szCs w:val="28"/>
        </w:rPr>
        <w:t>), определяется по формуле:</w:t>
      </w:r>
    </w:p>
    <w:p w14:paraId="75374B0E"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6547404F" w14:textId="669B418A"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70"/>
          <w:sz w:val="28"/>
          <w:szCs w:val="28"/>
        </w:rPr>
        <w:drawing>
          <wp:inline distT="0" distB="0" distL="0" distR="0" wp14:anchorId="0C90F908" wp14:editId="322F9606">
            <wp:extent cx="2190750" cy="1066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190750" cy="1066800"/>
                    </a:xfrm>
                    <a:prstGeom prst="rect">
                      <a:avLst/>
                    </a:prstGeom>
                    <a:noFill/>
                    <a:ln>
                      <a:noFill/>
                    </a:ln>
                  </pic:spPr>
                </pic:pic>
              </a:graphicData>
            </a:graphic>
          </wp:inline>
        </w:drawing>
      </w:r>
    </w:p>
    <w:p w14:paraId="797B0A03"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003C03D7"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196BEE3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Sum - объем бюджетных ассигнований федерального бюджета на предоставление субсидии на соответствующий финансовый год;</w:t>
      </w:r>
    </w:p>
    <w:p w14:paraId="5C9E02F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vertAlign w:val="subscript"/>
        </w:rPr>
        <w:t>i</w:t>
      </w:r>
      <w:r>
        <w:rPr>
          <w:rFonts w:ascii="Times New Roman" w:hAnsi="Times New Roman" w:cs="Times New Roman"/>
          <w:sz w:val="28"/>
          <w:szCs w:val="28"/>
        </w:rPr>
        <w:t xml:space="preserve"> - общий объем расходного обязательства i-го субъекта Российской Федерации, определенный по результатам конкурсного отбора;</w:t>
      </w:r>
    </w:p>
    <w:p w14:paraId="34E520F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Y</w:t>
      </w:r>
      <w:r>
        <w:rPr>
          <w:rFonts w:ascii="Times New Roman" w:hAnsi="Times New Roman" w:cs="Times New Roman"/>
          <w:sz w:val="28"/>
          <w:szCs w:val="28"/>
          <w:vertAlign w:val="subscript"/>
        </w:rPr>
        <w:t>i</w:t>
      </w:r>
      <w:r>
        <w:rPr>
          <w:rFonts w:ascii="Times New Roman" w:hAnsi="Times New Roman" w:cs="Times New Roman"/>
          <w:sz w:val="28"/>
          <w:szCs w:val="28"/>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45" w:history="1">
        <w:r>
          <w:rPr>
            <w:rFonts w:ascii="Times New Roman" w:hAnsi="Times New Roman" w:cs="Times New Roman"/>
            <w:color w:val="0000FF"/>
            <w:sz w:val="28"/>
            <w:szCs w:val="28"/>
          </w:rPr>
          <w:t>пунктом 13(1.1)</w:t>
        </w:r>
      </w:hyperlink>
      <w:r>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14:paraId="552EA89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n - количество субъектов Российской Федерации, которым по результатам конкурсного отбора могут быть предоставлены субсидии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ar695"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настоящих Правил.</w:t>
      </w:r>
    </w:p>
    <w:p w14:paraId="7A06117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в текущем финансовом году у субъекта Российской Федерации потребности в субсидии высвобождающиеся бюджетные ассигнования федерального бюджета на предоставление субсидии на основании письменного обращения субъекта Российской Федерации могут быть перераспределены на реализацию инвестиционных проектов в иных субъектах Российской Федерации с учетом предварительного согласования </w:t>
      </w:r>
      <w:r>
        <w:rPr>
          <w:rFonts w:ascii="Times New Roman" w:hAnsi="Times New Roman" w:cs="Times New Roman"/>
          <w:sz w:val="28"/>
          <w:szCs w:val="28"/>
        </w:rPr>
        <w:lastRenderedPageBreak/>
        <w:t>президиумом Правительственной комиссии по развитию туризма в Российской Федерации без проведения конкурсного отбора в порядке, установленном бюджетным законодательством Российской Федерации.</w:t>
      </w:r>
    </w:p>
    <w:p w14:paraId="55D95BBF"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4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27.05.2024 N 683)</w:t>
      </w:r>
    </w:p>
    <w:p w14:paraId="0EA193E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Субсидии предоставляются при соблюдении следующих условий:</w:t>
      </w:r>
    </w:p>
    <w:p w14:paraId="67B4569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наличие правового акта субъекта Российской Федерации, утверждающего на 2023 и 2024 годы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14:paraId="0C69DB5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14:paraId="5411145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заключение соглашения в соответствии с </w:t>
      </w:r>
      <w:hyperlink r:id="rId147" w:history="1">
        <w:r>
          <w:rPr>
            <w:rFonts w:ascii="Times New Roman" w:hAnsi="Times New Roman" w:cs="Times New Roman"/>
            <w:color w:val="0000FF"/>
            <w:sz w:val="28"/>
            <w:szCs w:val="28"/>
          </w:rPr>
          <w:t>пунктом 10</w:t>
        </w:r>
      </w:hyperlink>
      <w:r>
        <w:rPr>
          <w:rFonts w:ascii="Times New Roman" w:hAnsi="Times New Roman" w:cs="Times New Roman"/>
          <w:sz w:val="28"/>
          <w:szCs w:val="28"/>
        </w:rPr>
        <w:t xml:space="preserve"> Правил формирования субсидий;</w:t>
      </w:r>
    </w:p>
    <w:p w14:paraId="2E47199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наличие обязательства юридического лица или индивидуального предпринимателя по временному размещению и обеспечению временного проживания туристов в создаваемых за счет средств субсидии модульных некапитальных средствах размещения не менее 3 лет с даты получения средств из бюджета субъекта Российской Федерации.</w:t>
      </w:r>
    </w:p>
    <w:p w14:paraId="78AE701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570F8E0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0AC7A03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Ответственность за достоверность представляемых в Министерство экономического развития Российской Федерации сведений возлагается на высший исполнительный орган субъекта Российской Федерации.</w:t>
      </w:r>
    </w:p>
    <w:p w14:paraId="275B493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Министерство экономического развития Российской Федерации осуществляет мониторинг реализации инвестиционных проектов посредством сопоставления фактических и планируемых значений результата использования субсидии, предусмотренных соглашением.</w:t>
      </w:r>
    </w:p>
    <w:p w14:paraId="74154D0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использования субсидии осуществляется Министерством экономического развития Российской Федерации путем </w:t>
      </w:r>
      <w:r>
        <w:rPr>
          <w:rFonts w:ascii="Times New Roman" w:hAnsi="Times New Roman" w:cs="Times New Roman"/>
          <w:sz w:val="28"/>
          <w:szCs w:val="28"/>
        </w:rPr>
        <w:lastRenderedPageBreak/>
        <w:t>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14:paraId="7039C5C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 Высший исполнительный орган субъекта Российской Федерации направляет в Министерство экономического развития Российской Федерации следующие отчеты по формам, определенным </w:t>
      </w:r>
      <w:hyperlink r:id="rId148" w:history="1">
        <w:r>
          <w:rPr>
            <w:rFonts w:ascii="Times New Roman" w:hAnsi="Times New Roman" w:cs="Times New Roman"/>
            <w:color w:val="0000FF"/>
            <w:sz w:val="28"/>
            <w:szCs w:val="28"/>
          </w:rPr>
          <w:t>типовой формой</w:t>
        </w:r>
      </w:hyperlink>
      <w:r>
        <w:rPr>
          <w:rFonts w:ascii="Times New Roman" w:hAnsi="Times New Roman" w:cs="Times New Roman"/>
          <w:sz w:val="28"/>
          <w:szCs w:val="28"/>
        </w:rPr>
        <w:t xml:space="preserve"> соглашения, утвержденной Министерством финансов Российской Федерации, в сроки, установленные соглашением:</w:t>
      </w:r>
    </w:p>
    <w:p w14:paraId="736596B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отчет об осуществлении расходов бюджета субъекта Российской Федерации, в целях софинансирования которых предоставляется субсидия;</w:t>
      </w:r>
    </w:p>
    <w:p w14:paraId="1B54F86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отчет о достижении значений результата использования субсидии.</w:t>
      </w:r>
    </w:p>
    <w:p w14:paraId="25CB3BC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Министерство экономического развития Российской Федерации вправе устанавливать в соглашении сроки и формы представления дополнительной отчетности.</w:t>
      </w:r>
    </w:p>
    <w:p w14:paraId="00BFF98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предусмотренного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149" w:history="1">
        <w:r>
          <w:rPr>
            <w:rFonts w:ascii="Times New Roman" w:hAnsi="Times New Roman" w:cs="Times New Roman"/>
            <w:color w:val="0000FF"/>
            <w:sz w:val="28"/>
            <w:szCs w:val="28"/>
          </w:rPr>
          <w:t>пунктами 16</w:t>
        </w:r>
      </w:hyperlink>
      <w:r>
        <w:rPr>
          <w:rFonts w:ascii="Times New Roman" w:hAnsi="Times New Roman" w:cs="Times New Roman"/>
          <w:sz w:val="28"/>
          <w:szCs w:val="28"/>
        </w:rPr>
        <w:t xml:space="preserve"> - </w:t>
      </w:r>
      <w:hyperlink r:id="rId150" w:history="1">
        <w:r>
          <w:rPr>
            <w:rFonts w:ascii="Times New Roman" w:hAnsi="Times New Roman" w:cs="Times New Roman"/>
            <w:color w:val="0000FF"/>
            <w:sz w:val="28"/>
            <w:szCs w:val="28"/>
          </w:rPr>
          <w:t>18</w:t>
        </w:r>
      </w:hyperlink>
      <w:r>
        <w:rPr>
          <w:rFonts w:ascii="Times New Roman" w:hAnsi="Times New Roman" w:cs="Times New Roman"/>
          <w:sz w:val="28"/>
          <w:szCs w:val="28"/>
        </w:rPr>
        <w:t xml:space="preserve"> и </w:t>
      </w:r>
      <w:hyperlink r:id="rId151" w:history="1">
        <w:r>
          <w:rPr>
            <w:rFonts w:ascii="Times New Roman" w:hAnsi="Times New Roman" w:cs="Times New Roman"/>
            <w:color w:val="0000FF"/>
            <w:sz w:val="28"/>
            <w:szCs w:val="28"/>
          </w:rPr>
          <w:t>20</w:t>
        </w:r>
      </w:hyperlink>
      <w:r>
        <w:rPr>
          <w:rFonts w:ascii="Times New Roman" w:hAnsi="Times New Roman" w:cs="Times New Roman"/>
          <w:sz w:val="28"/>
          <w:szCs w:val="28"/>
        </w:rPr>
        <w:t xml:space="preserve"> Правил формирования субсидий.</w:t>
      </w:r>
    </w:p>
    <w:p w14:paraId="5FD4CCDE"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01C44129"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61047F09"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048A5E82"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4B584A5D"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1529A0EA" w14:textId="77777777" w:rsidR="00B67BBD" w:rsidRDefault="00B67BBD" w:rsidP="00B67BBD">
      <w:pPr>
        <w:autoSpaceDE w:val="0"/>
        <w:autoSpaceDN w:val="0"/>
        <w:adjustRightInd w:val="0"/>
        <w:spacing w:after="0" w:line="240" w:lineRule="auto"/>
        <w:jc w:val="right"/>
        <w:outlineLvl w:val="2"/>
        <w:rPr>
          <w:rFonts w:ascii="Times New Roman" w:hAnsi="Times New Roman" w:cs="Times New Roman"/>
          <w:sz w:val="28"/>
          <w:szCs w:val="28"/>
        </w:rPr>
      </w:pPr>
      <w:r>
        <w:rPr>
          <w:rFonts w:ascii="Times New Roman" w:hAnsi="Times New Roman" w:cs="Times New Roman"/>
          <w:sz w:val="28"/>
          <w:szCs w:val="28"/>
        </w:rPr>
        <w:t>Приложение N 1</w:t>
      </w:r>
    </w:p>
    <w:p w14:paraId="790EDD4A"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Правилам предоставления</w:t>
      </w:r>
    </w:p>
    <w:p w14:paraId="4A4C4722"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распределения в 2023 и 2024 годах</w:t>
      </w:r>
    </w:p>
    <w:p w14:paraId="6B51C8E1"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субсидий из федерального бюджета</w:t>
      </w:r>
    </w:p>
    <w:p w14:paraId="3B943E4C"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бюджетам субъектов Российской</w:t>
      </w:r>
    </w:p>
    <w:p w14:paraId="4126CC71"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Федерации на государственную</w:t>
      </w:r>
    </w:p>
    <w:p w14:paraId="087DD4EF"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поддержку инвестиционных проектов</w:t>
      </w:r>
    </w:p>
    <w:p w14:paraId="5E5E8C0B"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 созданию модульных некапитальных</w:t>
      </w:r>
    </w:p>
    <w:p w14:paraId="6C2F7D2D"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средств размещения</w:t>
      </w:r>
    </w:p>
    <w:p w14:paraId="74E218DC"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p w14:paraId="20E0B752"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bookmarkStart w:id="30" w:name="Par774"/>
      <w:bookmarkEnd w:id="30"/>
      <w:r>
        <w:rPr>
          <w:rFonts w:ascii="Times New Roman" w:hAnsi="Times New Roman" w:cs="Times New Roman"/>
          <w:b/>
          <w:bCs/>
          <w:sz w:val="28"/>
          <w:szCs w:val="28"/>
        </w:rPr>
        <w:t>ПЕРЕЧЕНЬ</w:t>
      </w:r>
    </w:p>
    <w:p w14:paraId="67E580F4"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ДОКУМЕНТОВ, ПРИЛАГАЕМЫХ К ЗАЯВКЕ СУБЪЕКТА РОССИЙСКОЙ</w:t>
      </w:r>
    </w:p>
    <w:p w14:paraId="6A910B5F"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ФЕДЕРАЦИИ НА УЧАСТИЕ В КОНКУРСНОМ ОТБОРЕ СУБЪЕКТОВ</w:t>
      </w:r>
    </w:p>
    <w:p w14:paraId="596E2995"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РОССИЙСКОЙ ФЕДЕРАЦИИ, НА ТЕРРИТОРИИ КОТОРЫХ ПРЕДПОЛАГАЕТСЯ</w:t>
      </w:r>
    </w:p>
    <w:p w14:paraId="723E0C72"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РЕАЛИЗАЦИЯ ИНВЕСТИЦИОННЫХ ПРОЕКТОВ ЮРИДИЧЕСКИХ ЛИЦ</w:t>
      </w:r>
    </w:p>
    <w:p w14:paraId="51707104"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ИНДИВИДУАЛЬНЫХ ПРЕДПРИНИМАТЕЛЕЙ ПО СОЗДАНИЮ</w:t>
      </w:r>
    </w:p>
    <w:p w14:paraId="61AC8D2E"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МОДУЛЬНЫХ НЕКАПИТАЛЬНЫХ СРЕДСТВ РАЗМЕЩЕНИЯ</w:t>
      </w:r>
    </w:p>
    <w:p w14:paraId="33B0F8AD"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p w14:paraId="2740CBF5"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bookmarkStart w:id="31" w:name="Par782"/>
      <w:bookmarkEnd w:id="31"/>
      <w:r>
        <w:rPr>
          <w:rFonts w:ascii="Times New Roman" w:hAnsi="Times New Roman" w:cs="Times New Roman"/>
          <w:sz w:val="28"/>
          <w:szCs w:val="28"/>
        </w:rPr>
        <w:t xml:space="preserve">1. Финансово-экономическое обоснование заявленного размера субсидии из федерального бюджета бюджетам субъектов Российской Федерации на поддержку инвестиционных проектов по созданию модульных некапитальных средств размещения в целях софинансирования расходных обязательств субъектов Российской Федерации по предоставлению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средств из бюджета субъекта Российской Федерации на финансовое обеспечение и (или) возмещение части затрат на приобретение и монтаж модульных некапитальных средств размещения при реализации инвестиционных проектов, возникающих при реализации региональных проектов, обеспечивающих достижение целей, показателей и результатов федерального </w:t>
      </w:r>
      <w:hyperlink r:id="rId152" w:history="1">
        <w:r>
          <w:rPr>
            <w:rFonts w:ascii="Times New Roman" w:hAnsi="Times New Roman" w:cs="Times New Roman"/>
            <w:color w:val="0000FF"/>
            <w:sz w:val="28"/>
            <w:szCs w:val="28"/>
          </w:rPr>
          <w:t>проекта</w:t>
        </w:r>
      </w:hyperlink>
      <w:r>
        <w:rPr>
          <w:rFonts w:ascii="Times New Roman" w:hAnsi="Times New Roman" w:cs="Times New Roman"/>
          <w:sz w:val="28"/>
          <w:szCs w:val="28"/>
        </w:rPr>
        <w:t xml:space="preserve"> "Развитие туристической инфраструктуры" национального </w:t>
      </w:r>
      <w:hyperlink r:id="rId153" w:history="1">
        <w:r>
          <w:rPr>
            <w:rFonts w:ascii="Times New Roman" w:hAnsi="Times New Roman" w:cs="Times New Roman"/>
            <w:color w:val="0000FF"/>
            <w:sz w:val="28"/>
            <w:szCs w:val="28"/>
          </w:rPr>
          <w:t>проекта</w:t>
        </w:r>
      </w:hyperlink>
      <w:r>
        <w:rPr>
          <w:rFonts w:ascii="Times New Roman" w:hAnsi="Times New Roman" w:cs="Times New Roman"/>
          <w:sz w:val="28"/>
          <w:szCs w:val="28"/>
        </w:rPr>
        <w:t xml:space="preserve"> "Туризм и индустрия гостеприимства".</w:t>
      </w:r>
    </w:p>
    <w:p w14:paraId="7BDD37F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Описание комплекса мероприятий, включающего создание юридическими лицами и индивидуальными предпринимателями модульных некапитальных средств размещения, обеспечение их электроснабжением, водоснабжением и водоотведением, а также благоустройство прилегающих к ним территорий (далее - инвестиционный проект), содержащее следующую информацию:</w:t>
      </w:r>
    </w:p>
    <w:p w14:paraId="70B7EC6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наименование инвестиционного проекта и местоположение земельного участка, на котором планируется его реализация, а также документы, подтверждающие права на указанные земельные участки либо право размещения на них модульных некапитальных средств размещения;</w:t>
      </w:r>
    </w:p>
    <w:p w14:paraId="5AF4C26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сроки реализации инвестиционного проекта;</w:t>
      </w:r>
    </w:p>
    <w:p w14:paraId="7AD37A1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количество номеров (одна или несколько жилых комнат и (или) помещений, соединенных между собой и оснащенных индивидуальным туалетом, умывальником и душем) в модульных некапитальных средствах размещения, предполагаемых к созданию в рамках инвестиционного проекта;</w:t>
      </w:r>
    </w:p>
    <w:p w14:paraId="1DFF511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размер потребности в субсидии, указанной в </w:t>
      </w:r>
      <w:hyperlink w:anchor="Par782"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настоящего перечня;</w:t>
      </w:r>
    </w:p>
    <w:p w14:paraId="66D6DB0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32" w:name="Par788"/>
      <w:bookmarkEnd w:id="32"/>
      <w:r>
        <w:rPr>
          <w:rFonts w:ascii="Times New Roman" w:hAnsi="Times New Roman" w:cs="Times New Roman"/>
          <w:sz w:val="28"/>
          <w:szCs w:val="28"/>
        </w:rPr>
        <w:t xml:space="preserve">д) сведения о земельном участке для размещения модульных некапитальных средств размещения и подтверждающие документы об </w:t>
      </w:r>
      <w:r>
        <w:rPr>
          <w:rFonts w:ascii="Times New Roman" w:hAnsi="Times New Roman" w:cs="Times New Roman"/>
          <w:sz w:val="28"/>
          <w:szCs w:val="28"/>
        </w:rPr>
        <w:lastRenderedPageBreak/>
        <w:t>имеющихся на нем и прилегающих к нему земельных участках объектах водоснабжения и водоотведения, связи, энергоснабжения и газоснабжения, благоустройства общественных пространств, а также сведения об очистных сооружениях, подъездных автомобильных дорогах, берегозащитных и пляжеудерживающих сооружениях, проведенных работах по дноуглублению и берегоукреплению (при наличии);</w:t>
      </w:r>
    </w:p>
    <w:p w14:paraId="5B9ECA6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 сведения и подтверждающие документы о наличии на земельном участке, указанном в </w:t>
      </w:r>
      <w:hyperlink w:anchor="Par788" w:history="1">
        <w:r>
          <w:rPr>
            <w:rFonts w:ascii="Times New Roman" w:hAnsi="Times New Roman" w:cs="Times New Roman"/>
            <w:color w:val="0000FF"/>
            <w:sz w:val="28"/>
            <w:szCs w:val="28"/>
          </w:rPr>
          <w:t>подпункте "д"</w:t>
        </w:r>
      </w:hyperlink>
      <w:r>
        <w:rPr>
          <w:rFonts w:ascii="Times New Roman" w:hAnsi="Times New Roman" w:cs="Times New Roman"/>
          <w:sz w:val="28"/>
          <w:szCs w:val="28"/>
        </w:rPr>
        <w:t xml:space="preserve"> настоящего пункта, или прилегающих к нему земельных участках объектов общественного питания, туристского показа и посещения, торговли и других объектов, относящихся к организациям, осуществляющим деятельность в соответствии с видами деятельности по собирательной классификационной группировке видов экономической деятельности "Туризм" на основе Общероссийского </w:t>
      </w:r>
      <w:hyperlink r:id="rId154" w:history="1">
        <w:r>
          <w:rPr>
            <w:rFonts w:ascii="Times New Roman" w:hAnsi="Times New Roman" w:cs="Times New Roman"/>
            <w:color w:val="0000FF"/>
            <w:sz w:val="28"/>
            <w:szCs w:val="28"/>
          </w:rPr>
          <w:t>классификатора</w:t>
        </w:r>
      </w:hyperlink>
      <w:r>
        <w:rPr>
          <w:rFonts w:ascii="Times New Roman" w:hAnsi="Times New Roman" w:cs="Times New Roman"/>
          <w:sz w:val="28"/>
          <w:szCs w:val="28"/>
        </w:rPr>
        <w:t xml:space="preserve"> видов экономической деятельности (при наличии);</w:t>
      </w:r>
    </w:p>
    <w:p w14:paraId="75C6D5B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сведения о планируемом расположении модульных некапитальных средств размещения на территории особой экономической зоны туристско-рекреационного типа или прилегающей к ней территории.</w:t>
      </w:r>
    </w:p>
    <w:p w14:paraId="6801853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Гарантийное письмо высшего исполнительного органа субъекта Российской Федерации о софинансировании инвестиционных проектов.</w:t>
      </w:r>
    </w:p>
    <w:p w14:paraId="1D60E14E"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p w14:paraId="28B04202"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p w14:paraId="0CE103F2"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p w14:paraId="2F611DC0"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p w14:paraId="3BBF297D"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p w14:paraId="2FA778FA" w14:textId="77777777" w:rsidR="00B67BBD" w:rsidRDefault="00B67BBD" w:rsidP="00B67BBD">
      <w:pPr>
        <w:autoSpaceDE w:val="0"/>
        <w:autoSpaceDN w:val="0"/>
        <w:adjustRightInd w:val="0"/>
        <w:spacing w:after="0" w:line="240" w:lineRule="auto"/>
        <w:jc w:val="right"/>
        <w:outlineLvl w:val="2"/>
        <w:rPr>
          <w:rFonts w:ascii="Times New Roman" w:hAnsi="Times New Roman" w:cs="Times New Roman"/>
          <w:sz w:val="28"/>
          <w:szCs w:val="28"/>
        </w:rPr>
      </w:pPr>
      <w:r>
        <w:rPr>
          <w:rFonts w:ascii="Times New Roman" w:hAnsi="Times New Roman" w:cs="Times New Roman"/>
          <w:sz w:val="28"/>
          <w:szCs w:val="28"/>
        </w:rPr>
        <w:t>Приложение N 2</w:t>
      </w:r>
    </w:p>
    <w:p w14:paraId="46D8DD1F"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Правилам предоставления</w:t>
      </w:r>
    </w:p>
    <w:p w14:paraId="08A7C0FC"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распределения в 2023 и 2024 годах</w:t>
      </w:r>
    </w:p>
    <w:p w14:paraId="26A34B68"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субсидий из федерального бюджета</w:t>
      </w:r>
    </w:p>
    <w:p w14:paraId="61908FAC"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бюджетам субъектов Российской</w:t>
      </w:r>
    </w:p>
    <w:p w14:paraId="01E4B0D9"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Федерации на государственную</w:t>
      </w:r>
    </w:p>
    <w:p w14:paraId="3D6135DF"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поддержку инвестиционных проектов</w:t>
      </w:r>
    </w:p>
    <w:p w14:paraId="555C78F7"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 созданию модульных некапитальных</w:t>
      </w:r>
    </w:p>
    <w:p w14:paraId="57997B1D"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средств размещения</w:t>
      </w:r>
    </w:p>
    <w:p w14:paraId="3614EA24"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p w14:paraId="5B67426A"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bookmarkStart w:id="33" w:name="Par807"/>
      <w:bookmarkEnd w:id="33"/>
      <w:r>
        <w:rPr>
          <w:rFonts w:ascii="Times New Roman" w:hAnsi="Times New Roman" w:cs="Times New Roman"/>
          <w:b/>
          <w:bCs/>
          <w:sz w:val="28"/>
          <w:szCs w:val="28"/>
        </w:rPr>
        <w:t>КРИТЕРИИ</w:t>
      </w:r>
    </w:p>
    <w:p w14:paraId="236BC675"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ОЦЕНКИ ИНВЕСТИЦИОННЫХ ПРОЕКТОВ ПО СОЗДАНИЮ МОДУЛЬНЫХ</w:t>
      </w:r>
    </w:p>
    <w:p w14:paraId="78A94A32"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НЕКАПИТАЛЬНЫХ СРЕДСТВ РАЗМЕЩЕНИЯ</w:t>
      </w:r>
    </w:p>
    <w:p w14:paraId="11905C40"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2"/>
        <w:gridCol w:w="6576"/>
        <w:gridCol w:w="1757"/>
      </w:tblGrid>
      <w:tr w:rsidR="00B67BBD" w14:paraId="2C2A8826" w14:textId="77777777">
        <w:tc>
          <w:tcPr>
            <w:tcW w:w="682" w:type="dxa"/>
            <w:tcBorders>
              <w:top w:val="single" w:sz="4" w:space="0" w:color="auto"/>
              <w:bottom w:val="single" w:sz="4" w:space="0" w:color="auto"/>
            </w:tcBorders>
          </w:tcPr>
          <w:p w14:paraId="6A2FAEEE"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p>
        </w:tc>
        <w:tc>
          <w:tcPr>
            <w:tcW w:w="6576" w:type="dxa"/>
            <w:tcBorders>
              <w:top w:val="single" w:sz="4" w:space="0" w:color="auto"/>
              <w:bottom w:val="single" w:sz="4" w:space="0" w:color="auto"/>
              <w:right w:val="single" w:sz="4" w:space="0" w:color="auto"/>
            </w:tcBorders>
          </w:tcPr>
          <w:p w14:paraId="4256DCB1"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критерия оценки</w:t>
            </w:r>
          </w:p>
        </w:tc>
        <w:tc>
          <w:tcPr>
            <w:tcW w:w="1757" w:type="dxa"/>
            <w:tcBorders>
              <w:top w:val="single" w:sz="4" w:space="0" w:color="auto"/>
              <w:left w:val="single" w:sz="4" w:space="0" w:color="auto"/>
              <w:bottom w:val="single" w:sz="4" w:space="0" w:color="auto"/>
            </w:tcBorders>
          </w:tcPr>
          <w:p w14:paraId="195D5249"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Оценка (балл) по критерию</w:t>
            </w:r>
          </w:p>
        </w:tc>
      </w:tr>
      <w:tr w:rsidR="00B67BBD" w14:paraId="71E51066" w14:textId="77777777">
        <w:tc>
          <w:tcPr>
            <w:tcW w:w="682" w:type="dxa"/>
            <w:tcBorders>
              <w:top w:val="single" w:sz="4" w:space="0" w:color="auto"/>
            </w:tcBorders>
          </w:tcPr>
          <w:p w14:paraId="76B5D42C"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6576" w:type="dxa"/>
            <w:tcBorders>
              <w:top w:val="single" w:sz="4" w:space="0" w:color="auto"/>
            </w:tcBorders>
          </w:tcPr>
          <w:p w14:paraId="389988EE"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Инвестиционный проект реализуется на территориях Донецкой Народной Республики, Луганской Народной Республики, Запорожской области и Херсонской области</w:t>
            </w:r>
          </w:p>
        </w:tc>
        <w:tc>
          <w:tcPr>
            <w:tcW w:w="1757" w:type="dxa"/>
            <w:tcBorders>
              <w:top w:val="single" w:sz="4" w:space="0" w:color="auto"/>
            </w:tcBorders>
          </w:tcPr>
          <w:p w14:paraId="7526F07E"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B67BBD" w14:paraId="5C83D137" w14:textId="77777777">
        <w:tc>
          <w:tcPr>
            <w:tcW w:w="682" w:type="dxa"/>
          </w:tcPr>
          <w:p w14:paraId="7BB3185B"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576" w:type="dxa"/>
          </w:tcPr>
          <w:p w14:paraId="20BA4C47"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Инвестиционный проект реализуется на территории особой экономической зоны туристско-рекреационного типа или прилегающей к ней территории</w:t>
            </w:r>
          </w:p>
        </w:tc>
        <w:tc>
          <w:tcPr>
            <w:tcW w:w="1757" w:type="dxa"/>
          </w:tcPr>
          <w:p w14:paraId="260D04F4"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B67BBD" w14:paraId="362B85E1" w14:textId="77777777">
        <w:tc>
          <w:tcPr>
            <w:tcW w:w="682" w:type="dxa"/>
          </w:tcPr>
          <w:p w14:paraId="47FE1D3F"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bookmarkStart w:id="34" w:name="Par820"/>
            <w:bookmarkEnd w:id="34"/>
            <w:r>
              <w:rPr>
                <w:rFonts w:ascii="Times New Roman" w:hAnsi="Times New Roman" w:cs="Times New Roman"/>
                <w:sz w:val="28"/>
                <w:szCs w:val="28"/>
              </w:rPr>
              <w:t>3.</w:t>
            </w:r>
          </w:p>
        </w:tc>
        <w:tc>
          <w:tcPr>
            <w:tcW w:w="6576" w:type="dxa"/>
          </w:tcPr>
          <w:p w14:paraId="7AB4D3CC"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Инвестиционный проект реализуется на земельном участке или прилегающих к нему земельных участках с объектами, необходимыми для функционирования модульных некапитальных средств размещения, в том числе с объектами водоснабжения и водоотведения, связи, энергоснабжения и газоснабжения, благоустройства общественных пространств, а также с очистными сооружениями, подъездными автомобильными дорогами, берегозащитными и пляжеудерживающими сооружениями, проведенными работами по дноуглублению и берегоукреплению</w:t>
            </w:r>
          </w:p>
        </w:tc>
        <w:tc>
          <w:tcPr>
            <w:tcW w:w="1757" w:type="dxa"/>
          </w:tcPr>
          <w:p w14:paraId="062E381E"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 </w:t>
            </w:r>
            <w:hyperlink w:anchor="Par849" w:history="1">
              <w:r>
                <w:rPr>
                  <w:rFonts w:ascii="Times New Roman" w:hAnsi="Times New Roman" w:cs="Times New Roman"/>
                  <w:color w:val="0000FF"/>
                  <w:sz w:val="28"/>
                  <w:szCs w:val="28"/>
                </w:rPr>
                <w:t>&lt;*&gt;</w:t>
              </w:r>
            </w:hyperlink>
          </w:p>
        </w:tc>
      </w:tr>
      <w:tr w:rsidR="00B67BBD" w14:paraId="4CDA6CEF" w14:textId="77777777">
        <w:tc>
          <w:tcPr>
            <w:tcW w:w="682" w:type="dxa"/>
          </w:tcPr>
          <w:p w14:paraId="3EBBDE4F"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576" w:type="dxa"/>
          </w:tcPr>
          <w:p w14:paraId="484C40CF"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Инвестиционный проект реализуется на земельном участке или прилегающих к нему земельных участках с расположенными на них объектами общественного питания, туристского показа и посещения, торговли и других объектов, относящихся к организациям, осуществляющим деятельность в соответствии с видами деятельности по собирательной классификационной группировке видов экономической деятельности "Туризм" на основе Общероссийского </w:t>
            </w:r>
            <w:hyperlink r:id="rId155" w:history="1">
              <w:r>
                <w:rPr>
                  <w:rFonts w:ascii="Times New Roman" w:hAnsi="Times New Roman" w:cs="Times New Roman"/>
                  <w:color w:val="0000FF"/>
                  <w:sz w:val="28"/>
                  <w:szCs w:val="28"/>
                </w:rPr>
                <w:t>классификатора</w:t>
              </w:r>
            </w:hyperlink>
            <w:r>
              <w:rPr>
                <w:rFonts w:ascii="Times New Roman" w:hAnsi="Times New Roman" w:cs="Times New Roman"/>
                <w:sz w:val="28"/>
                <w:szCs w:val="28"/>
              </w:rPr>
              <w:t xml:space="preserve"> видов экономической деятельности</w:t>
            </w:r>
          </w:p>
        </w:tc>
        <w:tc>
          <w:tcPr>
            <w:tcW w:w="1757" w:type="dxa"/>
          </w:tcPr>
          <w:p w14:paraId="305F234F"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 </w:t>
            </w:r>
            <w:hyperlink w:anchor="Par849" w:history="1">
              <w:r>
                <w:rPr>
                  <w:rFonts w:ascii="Times New Roman" w:hAnsi="Times New Roman" w:cs="Times New Roman"/>
                  <w:color w:val="0000FF"/>
                  <w:sz w:val="28"/>
                  <w:szCs w:val="28"/>
                </w:rPr>
                <w:t>&lt;*&gt;</w:t>
              </w:r>
            </w:hyperlink>
          </w:p>
        </w:tc>
      </w:tr>
      <w:tr w:rsidR="00B67BBD" w14:paraId="41CACECD" w14:textId="77777777">
        <w:tc>
          <w:tcPr>
            <w:tcW w:w="682" w:type="dxa"/>
          </w:tcPr>
          <w:p w14:paraId="7291E17E"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bookmarkStart w:id="35" w:name="Par826"/>
            <w:bookmarkEnd w:id="35"/>
            <w:r>
              <w:rPr>
                <w:rFonts w:ascii="Times New Roman" w:hAnsi="Times New Roman" w:cs="Times New Roman"/>
                <w:sz w:val="28"/>
                <w:szCs w:val="28"/>
              </w:rPr>
              <w:t>5.</w:t>
            </w:r>
          </w:p>
        </w:tc>
        <w:tc>
          <w:tcPr>
            <w:tcW w:w="6576" w:type="dxa"/>
          </w:tcPr>
          <w:p w14:paraId="6184825A"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Инвестиционный проект предусматривает создание более 50 номеров в модульных некапитальных средствах размещения и реализуется на земельном участке или прилегающих к нему земельных участках, на которых функционируют гостиницы и иные средства размещения</w:t>
            </w:r>
          </w:p>
        </w:tc>
        <w:tc>
          <w:tcPr>
            <w:tcW w:w="1757" w:type="dxa"/>
          </w:tcPr>
          <w:p w14:paraId="33899FF8"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w:t>
            </w:r>
            <w:hyperlink w:anchor="Par849" w:history="1">
              <w:r>
                <w:rPr>
                  <w:rFonts w:ascii="Times New Roman" w:hAnsi="Times New Roman" w:cs="Times New Roman"/>
                  <w:color w:val="0000FF"/>
                  <w:sz w:val="28"/>
                  <w:szCs w:val="28"/>
                </w:rPr>
                <w:t>&lt;*&gt;</w:t>
              </w:r>
            </w:hyperlink>
          </w:p>
        </w:tc>
      </w:tr>
      <w:tr w:rsidR="00B67BBD" w14:paraId="62433690" w14:textId="77777777">
        <w:tc>
          <w:tcPr>
            <w:tcW w:w="682" w:type="dxa"/>
          </w:tcPr>
          <w:p w14:paraId="1C6C62EB"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576" w:type="dxa"/>
          </w:tcPr>
          <w:p w14:paraId="051BA00D"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Число ночевок в коллективных средствах размещения на территории субъекта Российской Федерации в году, предшествующем году проведения конкурсного отбора субъектов </w:t>
            </w:r>
            <w:r>
              <w:rPr>
                <w:rFonts w:ascii="Times New Roman" w:hAnsi="Times New Roman" w:cs="Times New Roman"/>
                <w:sz w:val="28"/>
                <w:szCs w:val="28"/>
              </w:rPr>
              <w:lastRenderedPageBreak/>
              <w:t xml:space="preserve">Российской Федерации, на территории которых предполагается реализация инвестиционных проектов, направивших в Министерство экономического развития Российской Федерации заявку в целях получения субсидии, превышает число ночевок в коллективных средствах размещения на территории субъекта Российской Федерации в 2019 году </w:t>
            </w:r>
            <w:hyperlink w:anchor="Par850" w:history="1">
              <w:r>
                <w:rPr>
                  <w:rFonts w:ascii="Times New Roman" w:hAnsi="Times New Roman" w:cs="Times New Roman"/>
                  <w:color w:val="0000FF"/>
                  <w:sz w:val="28"/>
                  <w:szCs w:val="28"/>
                </w:rPr>
                <w:t>&lt;**&gt;</w:t>
              </w:r>
            </w:hyperlink>
          </w:p>
        </w:tc>
        <w:tc>
          <w:tcPr>
            <w:tcW w:w="1757" w:type="dxa"/>
          </w:tcPr>
          <w:p w14:paraId="0FD7BB90"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B67BBD" w14:paraId="7E9CC980" w14:textId="77777777">
        <w:tc>
          <w:tcPr>
            <w:tcW w:w="682" w:type="dxa"/>
          </w:tcPr>
          <w:p w14:paraId="47911571"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576" w:type="dxa"/>
          </w:tcPr>
          <w:p w14:paraId="23F075CE"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Субъект Российской Федерации входит в перечень туристских макротерриторий и входящих в них субъектов с учетом потенциала развития туризма в Российской Федерации, приведенный в </w:t>
            </w:r>
            <w:hyperlink w:anchor="Par222" w:history="1">
              <w:r>
                <w:rPr>
                  <w:rFonts w:ascii="Times New Roman" w:hAnsi="Times New Roman" w:cs="Times New Roman"/>
                  <w:color w:val="0000FF"/>
                  <w:sz w:val="28"/>
                  <w:szCs w:val="28"/>
                </w:rPr>
                <w:t>приложении N 1</w:t>
              </w:r>
            </w:hyperlink>
            <w:r>
              <w:rPr>
                <w:rFonts w:ascii="Times New Roman" w:hAnsi="Times New Roman" w:cs="Times New Roman"/>
                <w:sz w:val="28"/>
                <w:szCs w:val="28"/>
              </w:rPr>
              <w:t xml:space="preserve"> к государственной программе Российской Федерации "Развитие туризма", утвержденной постановлением Правительства Российской Федерации от 24 декабря 2021 г. N 2439 "Об утверждении государственной программы Российской Федерации "Развитие туризма"</w:t>
            </w:r>
          </w:p>
        </w:tc>
        <w:tc>
          <w:tcPr>
            <w:tcW w:w="1757" w:type="dxa"/>
          </w:tcPr>
          <w:p w14:paraId="5AE42CF0"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67BBD" w14:paraId="17F461F7" w14:textId="77777777">
        <w:tc>
          <w:tcPr>
            <w:tcW w:w="682" w:type="dxa"/>
          </w:tcPr>
          <w:p w14:paraId="5FEB3D4B"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576" w:type="dxa"/>
          </w:tcPr>
          <w:p w14:paraId="5E9B4195"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Субъект Российской Федерации не получал субсидию в соответствии с </w:t>
            </w:r>
            <w:hyperlink r:id="rId156" w:history="1">
              <w:r>
                <w:rPr>
                  <w:rFonts w:ascii="Times New Roman" w:hAnsi="Times New Roman" w:cs="Times New Roman"/>
                  <w:color w:val="0000FF"/>
                  <w:sz w:val="28"/>
                  <w:szCs w:val="28"/>
                </w:rPr>
                <w:t>распоряжением</w:t>
              </w:r>
            </w:hyperlink>
            <w:r>
              <w:rPr>
                <w:rFonts w:ascii="Times New Roman" w:hAnsi="Times New Roman" w:cs="Times New Roman"/>
                <w:sz w:val="28"/>
                <w:szCs w:val="28"/>
              </w:rPr>
              <w:t xml:space="preserve"> Правительства Российской Федерации от 21 апреля 2022 г. N 958-р</w:t>
            </w:r>
          </w:p>
        </w:tc>
        <w:tc>
          <w:tcPr>
            <w:tcW w:w="1757" w:type="dxa"/>
          </w:tcPr>
          <w:p w14:paraId="052FDB15"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B67BBD" w14:paraId="7E1B2DA1" w14:textId="77777777">
        <w:tc>
          <w:tcPr>
            <w:tcW w:w="682" w:type="dxa"/>
          </w:tcPr>
          <w:p w14:paraId="155EF017"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576" w:type="dxa"/>
          </w:tcPr>
          <w:p w14:paraId="762D4E09"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территории субъекта Российской Федерации в 2023 - 2025 годах запланировано проведение мероприятий, посвященных празднованию на федеральном уровне памятных дат субъекта Российской Федерации или юбилейной даты выдающихся деятелей культуры, проводимых в том числе по решению Президента Российской Федерации, Правительства Российской Федерации</w:t>
            </w:r>
          </w:p>
        </w:tc>
        <w:tc>
          <w:tcPr>
            <w:tcW w:w="1757" w:type="dxa"/>
          </w:tcPr>
          <w:p w14:paraId="4317AB80"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B67BBD" w14:paraId="4909CC5F" w14:textId="77777777">
        <w:tc>
          <w:tcPr>
            <w:tcW w:w="682" w:type="dxa"/>
          </w:tcPr>
          <w:p w14:paraId="73B27B69"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576" w:type="dxa"/>
          </w:tcPr>
          <w:p w14:paraId="21356A26"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Инвестиционный проект реализуется на особо охраняемых природных территориях или прилегающих к ним территориях</w:t>
            </w:r>
          </w:p>
        </w:tc>
        <w:tc>
          <w:tcPr>
            <w:tcW w:w="1757" w:type="dxa"/>
          </w:tcPr>
          <w:p w14:paraId="19360927"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67BBD" w14:paraId="199A1460" w14:textId="77777777">
        <w:tc>
          <w:tcPr>
            <w:tcW w:w="682" w:type="dxa"/>
            <w:tcBorders>
              <w:bottom w:val="single" w:sz="4" w:space="0" w:color="auto"/>
            </w:tcBorders>
          </w:tcPr>
          <w:p w14:paraId="17F242FD"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576" w:type="dxa"/>
            <w:tcBorders>
              <w:bottom w:val="single" w:sz="4" w:space="0" w:color="auto"/>
            </w:tcBorders>
          </w:tcPr>
          <w:p w14:paraId="44009BA8"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Инвестиционный проект предусматривает создание модульных некапитальных средств размещения из клееного деревянного бруса</w:t>
            </w:r>
          </w:p>
        </w:tc>
        <w:tc>
          <w:tcPr>
            <w:tcW w:w="1757" w:type="dxa"/>
            <w:tcBorders>
              <w:bottom w:val="single" w:sz="4" w:space="0" w:color="auto"/>
            </w:tcBorders>
          </w:tcPr>
          <w:p w14:paraId="66605B43"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14:paraId="470C6417"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4168AF8E"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14:paraId="6823B55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36" w:name="Par849"/>
      <w:bookmarkEnd w:id="36"/>
      <w:r>
        <w:rPr>
          <w:rFonts w:ascii="Times New Roman" w:hAnsi="Times New Roman" w:cs="Times New Roman"/>
          <w:sz w:val="28"/>
          <w:szCs w:val="28"/>
        </w:rPr>
        <w:t xml:space="preserve">&lt;*&gt; Баллы по критериям, указанным в </w:t>
      </w:r>
      <w:hyperlink w:anchor="Par820" w:history="1">
        <w:r>
          <w:rPr>
            <w:rFonts w:ascii="Times New Roman" w:hAnsi="Times New Roman" w:cs="Times New Roman"/>
            <w:color w:val="0000FF"/>
            <w:sz w:val="28"/>
            <w:szCs w:val="28"/>
          </w:rPr>
          <w:t>пунктах 3</w:t>
        </w:r>
      </w:hyperlink>
      <w:r>
        <w:rPr>
          <w:rFonts w:ascii="Times New Roman" w:hAnsi="Times New Roman" w:cs="Times New Roman"/>
          <w:sz w:val="28"/>
          <w:szCs w:val="28"/>
        </w:rPr>
        <w:t xml:space="preserve"> - </w:t>
      </w:r>
      <w:hyperlink w:anchor="Par826" w:history="1">
        <w:r>
          <w:rPr>
            <w:rFonts w:ascii="Times New Roman" w:hAnsi="Times New Roman" w:cs="Times New Roman"/>
            <w:color w:val="0000FF"/>
            <w:sz w:val="28"/>
            <w:szCs w:val="28"/>
          </w:rPr>
          <w:t>5</w:t>
        </w:r>
      </w:hyperlink>
      <w:r>
        <w:rPr>
          <w:rFonts w:ascii="Times New Roman" w:hAnsi="Times New Roman" w:cs="Times New Roman"/>
          <w:sz w:val="28"/>
          <w:szCs w:val="28"/>
        </w:rPr>
        <w:t xml:space="preserve"> настоящего документа, не суммируются.</w:t>
      </w:r>
    </w:p>
    <w:p w14:paraId="3CF009B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37" w:name="Par850"/>
      <w:bookmarkEnd w:id="37"/>
      <w:r>
        <w:rPr>
          <w:rFonts w:ascii="Times New Roman" w:hAnsi="Times New Roman" w:cs="Times New Roman"/>
          <w:sz w:val="28"/>
          <w:szCs w:val="28"/>
        </w:rPr>
        <w:lastRenderedPageBreak/>
        <w:t>&lt;**&gt; Статистические данные о количестве ночевок в коллективных средствах размещения в субъектах Российской Федерации за 2019 год взяты в качестве базовых в связи с их максимальным уровнем до начала распространения новой коронавирусной инфекции и усиления санкционной политики недружественных иностранных государств.</w:t>
      </w:r>
    </w:p>
    <w:p w14:paraId="5FB1A624"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3D3FAC2A"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4EBC8F1D"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32CB2CCB"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378238BF"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19C7B86D" w14:textId="77777777" w:rsidR="00B67BBD" w:rsidRDefault="00B67BBD" w:rsidP="00B67BBD">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11</w:t>
      </w:r>
    </w:p>
    <w:p w14:paraId="1DFAFA8D"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14:paraId="406ABB9B"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59ABEE9E"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"Развитие туризма"</w:t>
      </w:r>
    </w:p>
    <w:p w14:paraId="33EDFDEA"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B67BBD" w14:paraId="1C3E149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C32BDAB" w14:textId="77777777" w:rsidR="00B67BBD" w:rsidRDefault="00B67BBD">
            <w:pPr>
              <w:autoSpaceDE w:val="0"/>
              <w:autoSpaceDN w:val="0"/>
              <w:adjustRightInd w:val="0"/>
              <w:spacing w:after="0" w:line="240" w:lineRule="auto"/>
              <w:jc w:val="both"/>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14:paraId="51A323C9" w14:textId="77777777" w:rsidR="00B67BBD" w:rsidRDefault="00B67BBD">
            <w:pPr>
              <w:autoSpaceDE w:val="0"/>
              <w:autoSpaceDN w:val="0"/>
              <w:adjustRightInd w:val="0"/>
              <w:spacing w:after="0" w:line="240" w:lineRule="auto"/>
              <w:jc w:val="both"/>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14:paraId="7AA0A79D" w14:textId="77777777" w:rsidR="00B67BBD" w:rsidRDefault="00B67BBD">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004B2AD3" w14:textId="77777777" w:rsidR="00B67BBD" w:rsidRDefault="00B67BBD">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Приложение N 11 (в ред. </w:t>
            </w:r>
            <w:hyperlink r:id="rId157" w:history="1">
              <w:r>
                <w:rPr>
                  <w:rFonts w:ascii="Times New Roman" w:hAnsi="Times New Roman" w:cs="Times New Roman"/>
                  <w:color w:val="0000FF"/>
                  <w:sz w:val="28"/>
                  <w:szCs w:val="28"/>
                </w:rPr>
                <w:t>Постановления</w:t>
              </w:r>
            </w:hyperlink>
            <w:r>
              <w:rPr>
                <w:rFonts w:ascii="Times New Roman" w:hAnsi="Times New Roman" w:cs="Times New Roman"/>
                <w:color w:val="392C69"/>
                <w:sz w:val="28"/>
                <w:szCs w:val="28"/>
              </w:rPr>
              <w:t xml:space="preserve"> Правительства РФ от 29.05.2023 N 846) </w:t>
            </w:r>
            <w:hyperlink r:id="rId158" w:history="1">
              <w:r>
                <w:rPr>
                  <w:rFonts w:ascii="Times New Roman" w:hAnsi="Times New Roman" w:cs="Times New Roman"/>
                  <w:color w:val="0000FF"/>
                  <w:sz w:val="28"/>
                  <w:szCs w:val="28"/>
                </w:rPr>
                <w:t>применяется</w:t>
              </w:r>
            </w:hyperlink>
            <w:r>
              <w:rPr>
                <w:rFonts w:ascii="Times New Roman" w:hAnsi="Times New Roman" w:cs="Times New Roman"/>
                <w:color w:val="392C69"/>
                <w:sz w:val="28"/>
                <w:szCs w:val="28"/>
              </w:rPr>
              <w:t xml:space="preserve"> к правоотношениям, возникающим при составлении проекта и исполнении федерального бюджета, начиная с бюджета на 2024 г. и на плановый период 2025 и 2026 гг.</w:t>
            </w:r>
          </w:p>
        </w:tc>
        <w:tc>
          <w:tcPr>
            <w:tcW w:w="113" w:type="dxa"/>
            <w:shd w:val="clear" w:color="auto" w:fill="F4F3F8"/>
            <w:tcMar>
              <w:top w:w="0" w:type="dxa"/>
              <w:left w:w="0" w:type="dxa"/>
              <w:bottom w:w="0" w:type="dxa"/>
              <w:right w:w="0" w:type="dxa"/>
            </w:tcMar>
          </w:tcPr>
          <w:p w14:paraId="5EB68CA2" w14:textId="77777777" w:rsidR="00B67BBD" w:rsidRDefault="00B67BBD">
            <w:pPr>
              <w:autoSpaceDE w:val="0"/>
              <w:autoSpaceDN w:val="0"/>
              <w:adjustRightInd w:val="0"/>
              <w:spacing w:after="0" w:line="240" w:lineRule="auto"/>
              <w:jc w:val="both"/>
              <w:rPr>
                <w:rFonts w:ascii="Times New Roman" w:hAnsi="Times New Roman" w:cs="Times New Roman"/>
                <w:color w:val="392C69"/>
                <w:sz w:val="28"/>
                <w:szCs w:val="28"/>
              </w:rPr>
            </w:pPr>
          </w:p>
        </w:tc>
      </w:tr>
    </w:tbl>
    <w:p w14:paraId="14A8E91B" w14:textId="77777777" w:rsidR="00B67BBD" w:rsidRDefault="00B67BBD" w:rsidP="00B67BBD">
      <w:pPr>
        <w:autoSpaceDE w:val="0"/>
        <w:autoSpaceDN w:val="0"/>
        <w:adjustRightInd w:val="0"/>
        <w:spacing w:before="360" w:after="0" w:line="240" w:lineRule="auto"/>
        <w:jc w:val="center"/>
        <w:rPr>
          <w:rFonts w:ascii="Times New Roman" w:hAnsi="Times New Roman" w:cs="Times New Roman"/>
          <w:b/>
          <w:bCs/>
          <w:sz w:val="28"/>
          <w:szCs w:val="28"/>
        </w:rPr>
      </w:pPr>
      <w:bookmarkStart w:id="38" w:name="Par863"/>
      <w:bookmarkEnd w:id="38"/>
      <w:r>
        <w:rPr>
          <w:rFonts w:ascii="Times New Roman" w:hAnsi="Times New Roman" w:cs="Times New Roman"/>
          <w:b/>
          <w:bCs/>
          <w:sz w:val="28"/>
          <w:szCs w:val="28"/>
        </w:rPr>
        <w:t>ПРАВИЛА</w:t>
      </w:r>
    </w:p>
    <w:p w14:paraId="2F037B24"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СУБСИДИЙ ИЗ ФЕДЕРАЛЬНОГО БЮДЖЕТА БЮДЖЕТАМ</w:t>
      </w:r>
    </w:p>
    <w:p w14:paraId="3397CEC0"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СУБЪЕКТОВ РОССИЙСКОЙ ФЕДЕРАЦИИ В ЦЕЛЯХ СОФИНАНСИРОВАНИЯ</w:t>
      </w:r>
    </w:p>
    <w:p w14:paraId="61E357D7"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РАСХОДНЫХ ОБЯЗАТЕЛЬСТВ СУБЪЕКТОВ РОССИЙСКОЙ ФЕДЕРАЦИИ,</w:t>
      </w:r>
    </w:p>
    <w:p w14:paraId="69ADC6DE"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ВОЗНИКАЮЩИХ ПРИ РЕАЛИЗАЦИИ КОМПЛЕКСА МЕР, НАПРАВЛЕННЫХ</w:t>
      </w:r>
    </w:p>
    <w:p w14:paraId="4AB324D7"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ПОВЫШЕНИЕ ДОСТУПНОСТИ И ПОПУЛЯРИЗАЦИЮ ТУРИЗМА</w:t>
      </w:r>
    </w:p>
    <w:p w14:paraId="55991F0D"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ДЕТЕЙ ШКОЛЬНОГО ВОЗРАСТА</w:t>
      </w:r>
    </w:p>
    <w:p w14:paraId="6E49127B" w14:textId="77777777" w:rsidR="00B67BBD" w:rsidRDefault="00B67BBD" w:rsidP="00B67BB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B67BBD" w14:paraId="6A34AAB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456F3F2"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16D936C0"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26162131"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14:paraId="3A042C8B"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(введены </w:t>
            </w:r>
            <w:hyperlink r:id="rId159" w:history="1">
              <w:r>
                <w:rPr>
                  <w:rFonts w:ascii="Times New Roman" w:hAnsi="Times New Roman" w:cs="Times New Roman"/>
                  <w:color w:val="0000FF"/>
                  <w:sz w:val="28"/>
                  <w:szCs w:val="28"/>
                </w:rPr>
                <w:t>Постановлением</w:t>
              </w:r>
            </w:hyperlink>
            <w:r>
              <w:rPr>
                <w:rFonts w:ascii="Times New Roman" w:hAnsi="Times New Roman" w:cs="Times New Roman"/>
                <w:color w:val="392C69"/>
                <w:sz w:val="28"/>
                <w:szCs w:val="28"/>
              </w:rPr>
              <w:t xml:space="preserve"> Правительства РФ от 29.05.2023 N 846)</w:t>
            </w:r>
          </w:p>
        </w:tc>
        <w:tc>
          <w:tcPr>
            <w:tcW w:w="113" w:type="dxa"/>
            <w:shd w:val="clear" w:color="auto" w:fill="F4F3F8"/>
            <w:tcMar>
              <w:top w:w="0" w:type="dxa"/>
              <w:left w:w="0" w:type="dxa"/>
              <w:bottom w:w="0" w:type="dxa"/>
              <w:right w:w="0" w:type="dxa"/>
            </w:tcMar>
          </w:tcPr>
          <w:p w14:paraId="4D2D9EDF"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p>
        </w:tc>
      </w:tr>
    </w:tbl>
    <w:p w14:paraId="01857F21"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796AD041"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bookmarkStart w:id="39" w:name="Par873"/>
      <w:bookmarkEnd w:id="39"/>
      <w:r>
        <w:rPr>
          <w:rFonts w:ascii="Times New Roman" w:hAnsi="Times New Roman" w:cs="Times New Roman"/>
          <w:sz w:val="28"/>
          <w:szCs w:val="28"/>
        </w:rPr>
        <w:t xml:space="preserve">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160" w:history="1">
        <w:r>
          <w:rPr>
            <w:rFonts w:ascii="Times New Roman" w:hAnsi="Times New Roman" w:cs="Times New Roman"/>
            <w:color w:val="0000FF"/>
            <w:sz w:val="28"/>
            <w:szCs w:val="28"/>
          </w:rPr>
          <w:t>проекта</w:t>
        </w:r>
      </w:hyperlink>
      <w:r>
        <w:rPr>
          <w:rFonts w:ascii="Times New Roman" w:hAnsi="Times New Roman" w:cs="Times New Roman"/>
          <w:sz w:val="28"/>
          <w:szCs w:val="28"/>
        </w:rPr>
        <w:t xml:space="preserve"> "Повышение доступности туристических продуктов", входящего в состав национального </w:t>
      </w:r>
      <w:hyperlink r:id="rId161" w:history="1">
        <w:r>
          <w:rPr>
            <w:rFonts w:ascii="Times New Roman" w:hAnsi="Times New Roman" w:cs="Times New Roman"/>
            <w:color w:val="0000FF"/>
            <w:sz w:val="28"/>
            <w:szCs w:val="28"/>
          </w:rPr>
          <w:t>проекта</w:t>
        </w:r>
      </w:hyperlink>
      <w:r>
        <w:rPr>
          <w:rFonts w:ascii="Times New Roman" w:hAnsi="Times New Roman" w:cs="Times New Roman"/>
          <w:sz w:val="28"/>
          <w:szCs w:val="28"/>
        </w:rPr>
        <w:t xml:space="preserve"> "Туризм и индустрия </w:t>
      </w:r>
      <w:r>
        <w:rPr>
          <w:rFonts w:ascii="Times New Roman" w:hAnsi="Times New Roman" w:cs="Times New Roman"/>
          <w:sz w:val="28"/>
          <w:szCs w:val="28"/>
        </w:rPr>
        <w:lastRenderedPageBreak/>
        <w:t>гостеприимства", направленных на повышение доступности и популяризацию туризма для детей школьного возраста (далее - субсидии).</w:t>
      </w:r>
    </w:p>
    <w:p w14:paraId="11C4417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Субсидии предоставляются бюджетам субъектов Российской Федерации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ar873"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настоящих Правил.</w:t>
      </w:r>
    </w:p>
    <w:p w14:paraId="310FDD7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Условиями предоставления субсидий являются:</w:t>
      </w:r>
    </w:p>
    <w:p w14:paraId="48B05F1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наличие правового акта субъекта Российской Федерации, утверждающего перечень мероприятий (результатов), направленных на повышение доступности и популяризацию туризма для детей школьного возраста, при реализации которых возникают расходные обязательства субъекта Российской Федерации, в целях софинансирования которых предоставляется субсидия, предусматривающих финансовое обеспечение (возмещение) затрат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из бюджета субъекта Российской Федерации, связанных с реализацией туристского продукта, соответствующего следующим требованиям:</w:t>
      </w:r>
    </w:p>
    <w:p w14:paraId="313D0A6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продолжительность путешествия не менее 24 часов подряд;</w:t>
      </w:r>
    </w:p>
    <w:p w14:paraId="0DC45CA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категория потребителей туристского продукта - учащиеся 5 - 9 классов;</w:t>
      </w:r>
    </w:p>
    <w:p w14:paraId="4123EAC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14:paraId="19F1D7C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заключение соглашения о предоставлении субсидии из федерального бюджета бюджету субъекта Российской Федерации между Министерством экономического развития Российской Федерации и высшим исполнительным органом субъекта Российской Федерации (далее - соглашение) в соответствии с </w:t>
      </w:r>
      <w:hyperlink r:id="rId162" w:history="1">
        <w:r>
          <w:rPr>
            <w:rFonts w:ascii="Times New Roman" w:hAnsi="Times New Roman" w:cs="Times New Roman"/>
            <w:color w:val="0000FF"/>
            <w:sz w:val="28"/>
            <w:szCs w:val="28"/>
          </w:rPr>
          <w:t>пунктом 10</w:t>
        </w:r>
      </w:hyperlink>
      <w:r>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14:paraId="6DEF320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субсидии осуществляется на основании соглашения, заключенного в форме электронного документа с использованием государственной интегрированной информационной системы управления </w:t>
      </w:r>
      <w:r>
        <w:rPr>
          <w:rFonts w:ascii="Times New Roman" w:hAnsi="Times New Roman" w:cs="Times New Roman"/>
          <w:sz w:val="28"/>
          <w:szCs w:val="28"/>
        </w:rPr>
        <w:lastRenderedPageBreak/>
        <w:t xml:space="preserve">общественными финансами "Электронный бюджет" в соответствии с типовой </w:t>
      </w:r>
      <w:hyperlink r:id="rId163" w:history="1">
        <w:r>
          <w:rPr>
            <w:rFonts w:ascii="Times New Roman" w:hAnsi="Times New Roman" w:cs="Times New Roman"/>
            <w:color w:val="0000FF"/>
            <w:sz w:val="28"/>
            <w:szCs w:val="28"/>
          </w:rPr>
          <w:t>формой</w:t>
        </w:r>
      </w:hyperlink>
      <w:r>
        <w:rPr>
          <w:rFonts w:ascii="Times New Roman" w:hAnsi="Times New Roman" w:cs="Times New Roman"/>
          <w:sz w:val="28"/>
          <w:szCs w:val="28"/>
        </w:rPr>
        <w:t>, утвержденной Министерством финансов Российской Федерации.</w:t>
      </w:r>
    </w:p>
    <w:p w14:paraId="0C5EF66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Критериями отбора субъекта Российской Федерации для предоставления субсидии являются:</w:t>
      </w:r>
    </w:p>
    <w:p w14:paraId="321EDE2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нахождение в </w:t>
      </w:r>
      <w:hyperlink r:id="rId164" w:history="1">
        <w:r>
          <w:rPr>
            <w:rFonts w:ascii="Times New Roman" w:hAnsi="Times New Roman" w:cs="Times New Roman"/>
            <w:color w:val="0000FF"/>
            <w:sz w:val="28"/>
            <w:szCs w:val="28"/>
          </w:rPr>
          <w:t>перечне</w:t>
        </w:r>
      </w:hyperlink>
      <w:r>
        <w:rPr>
          <w:rFonts w:ascii="Times New Roman" w:hAnsi="Times New Roman" w:cs="Times New Roman"/>
          <w:sz w:val="28"/>
          <w:szCs w:val="28"/>
        </w:rPr>
        <w:t xml:space="preserve"> субъектов Российской Федерации, в которых вступает в силу Федеральный закон "О государственном (муниципальном) социальном заказе на оказание государственных (муниципальных) услуг в социальной сфере", утвержденного распоряжением Правительства Российской Федерации от 7 октября 2020 г. N 2579-р;</w:t>
      </w:r>
    </w:p>
    <w:p w14:paraId="653D3BC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наличие принятых в соответствии со </w:t>
      </w:r>
      <w:hyperlink r:id="rId165" w:history="1">
        <w:r>
          <w:rPr>
            <w:rFonts w:ascii="Times New Roman" w:hAnsi="Times New Roman" w:cs="Times New Roman"/>
            <w:color w:val="0000FF"/>
            <w:sz w:val="28"/>
            <w:szCs w:val="28"/>
          </w:rPr>
          <w:t>статьей 8</w:t>
        </w:r>
      </w:hyperlink>
      <w:r>
        <w:rPr>
          <w:rFonts w:ascii="Times New Roman" w:hAnsi="Times New Roman" w:cs="Times New Roman"/>
          <w:sz w:val="28"/>
          <w:szCs w:val="28"/>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решений соответствующих органов государственной власти субъектов Российской Федерации об организации оказания государственной услуги в социальной сфере по направлению деятельности "Создание благоприятных условий для развития туристской индустрии в субъектах Российской Федерации".</w:t>
      </w:r>
    </w:p>
    <w:p w14:paraId="792A672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Результатом использования субсидии является количество потребителей туристского продукта (учащиеся 5 - 9 классов), совершивших путешествие продолжительностью не менее 24 часов подряд в рамках реализации разработанного комплекса мер, направленного на повышение доступности и популяризацию туризма для детей школьного возраста.</w:t>
      </w:r>
    </w:p>
    <w:p w14:paraId="6AC42FA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Оценка эффективности использования субсидий осуществляется Министерством экономического развития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14:paraId="0365673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по установленной соглашением форме:</w:t>
      </w:r>
    </w:p>
    <w:p w14:paraId="6434CC4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отчет о расходах бюджета субъекта Российской Федерации, в целях софинансирования которых предоставляется субсидия, - ежемесячно в сроки, предусмотренные соглашением, но не позднее 10-го числа месяца, следующего за отчетным месяцем;</w:t>
      </w:r>
    </w:p>
    <w:p w14:paraId="588E3EF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отчет о достижении значения результата использования субсидии - в сроки, предусмотренные соглашением.</w:t>
      </w:r>
    </w:p>
    <w:p w14:paraId="6413B01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 Размер предоставляемой бюджету i-го субъекта Российской Федерации субсидии (V</w:t>
      </w:r>
      <w:r>
        <w:rPr>
          <w:rFonts w:ascii="Times New Roman" w:hAnsi="Times New Roman" w:cs="Times New Roman"/>
          <w:sz w:val="28"/>
          <w:szCs w:val="28"/>
          <w:vertAlign w:val="subscript"/>
        </w:rPr>
        <w:t>i</w:t>
      </w:r>
      <w:r>
        <w:rPr>
          <w:rFonts w:ascii="Times New Roman" w:hAnsi="Times New Roman" w:cs="Times New Roman"/>
          <w:sz w:val="28"/>
          <w:szCs w:val="28"/>
        </w:rPr>
        <w:t>) определяется по формуле:</w:t>
      </w:r>
    </w:p>
    <w:p w14:paraId="6257ABC3"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58653B45" w14:textId="4778DA4A"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5"/>
          <w:sz w:val="28"/>
          <w:szCs w:val="28"/>
        </w:rPr>
        <w:drawing>
          <wp:inline distT="0" distB="0" distL="0" distR="0" wp14:anchorId="30AE6C18" wp14:editId="2FFE3D0D">
            <wp:extent cx="1866900" cy="6286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p>
    <w:p w14:paraId="3E9FA154"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0CFCF680"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5F893DF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bscript"/>
        </w:rPr>
        <w:t>фб</w:t>
      </w:r>
      <w:r>
        <w:rPr>
          <w:rFonts w:ascii="Times New Roman" w:hAnsi="Times New Roman" w:cs="Times New Roman"/>
          <w:sz w:val="28"/>
          <w:szCs w:val="28"/>
        </w:rPr>
        <w:t xml:space="preserve"> - общий объем бюджетных ассигнований, предусмотренных в федеральном бюджете на предоставление субсидий на соответствующий финансовый год;</w:t>
      </w:r>
    </w:p>
    <w:p w14:paraId="2F1A8EF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S</w:t>
      </w:r>
      <w:r>
        <w:rPr>
          <w:rFonts w:ascii="Times New Roman" w:hAnsi="Times New Roman" w:cs="Times New Roman"/>
          <w:sz w:val="28"/>
          <w:szCs w:val="28"/>
          <w:vertAlign w:val="subscript"/>
        </w:rPr>
        <w:t>i</w:t>
      </w:r>
      <w:r>
        <w:rPr>
          <w:rFonts w:ascii="Times New Roman" w:hAnsi="Times New Roman" w:cs="Times New Roman"/>
          <w:sz w:val="28"/>
          <w:szCs w:val="28"/>
        </w:rPr>
        <w:t xml:space="preserve"> - весовой коэффициент численности учащихся 5 - 9 классов в i-м субъекте Российской Федерации;</w:t>
      </w:r>
    </w:p>
    <w:p w14:paraId="28EC2F1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w:t>
      </w:r>
      <w:r>
        <w:rPr>
          <w:rFonts w:ascii="Times New Roman" w:hAnsi="Times New Roman" w:cs="Times New Roman"/>
          <w:sz w:val="28"/>
          <w:szCs w:val="28"/>
          <w:vertAlign w:val="subscript"/>
        </w:rPr>
        <w:t>i</w:t>
      </w:r>
      <w:r>
        <w:rPr>
          <w:rFonts w:ascii="Times New Roman" w:hAnsi="Times New Roman" w:cs="Times New Roman"/>
          <w:sz w:val="28"/>
          <w:szCs w:val="28"/>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67" w:history="1">
        <w:r>
          <w:rPr>
            <w:rFonts w:ascii="Times New Roman" w:hAnsi="Times New Roman" w:cs="Times New Roman"/>
            <w:color w:val="0000FF"/>
            <w:sz w:val="28"/>
            <w:szCs w:val="28"/>
          </w:rPr>
          <w:t>пунктом 13(1.1)</w:t>
        </w:r>
      </w:hyperlink>
      <w:r>
        <w:rPr>
          <w:rFonts w:ascii="Times New Roman" w:hAnsi="Times New Roman" w:cs="Times New Roman"/>
          <w:sz w:val="28"/>
          <w:szCs w:val="28"/>
        </w:rPr>
        <w:t xml:space="preserve"> Правил формирования, предоставления и распределения субсидий.</w:t>
      </w:r>
    </w:p>
    <w:p w14:paraId="07D8560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Весовой коэффициент численности учащихся 5 - 9 классов в i-м субъекте Российской Федерации (S</w:t>
      </w:r>
      <w:r>
        <w:rPr>
          <w:rFonts w:ascii="Times New Roman" w:hAnsi="Times New Roman" w:cs="Times New Roman"/>
          <w:sz w:val="28"/>
          <w:szCs w:val="28"/>
          <w:vertAlign w:val="subscript"/>
        </w:rPr>
        <w:t>i</w:t>
      </w:r>
      <w:r>
        <w:rPr>
          <w:rFonts w:ascii="Times New Roman" w:hAnsi="Times New Roman" w:cs="Times New Roman"/>
          <w:sz w:val="28"/>
          <w:szCs w:val="28"/>
        </w:rPr>
        <w:t>) определяется по формуле:</w:t>
      </w:r>
    </w:p>
    <w:p w14:paraId="116868D7"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D8AB8F9" w14:textId="7B79FDBF"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9"/>
          <w:sz w:val="28"/>
          <w:szCs w:val="28"/>
        </w:rPr>
        <w:drawing>
          <wp:inline distT="0" distB="0" distL="0" distR="0" wp14:anchorId="2E75936F" wp14:editId="2F08B0F9">
            <wp:extent cx="1209675" cy="676275"/>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209675" cy="676275"/>
                    </a:xfrm>
                    <a:prstGeom prst="rect">
                      <a:avLst/>
                    </a:prstGeom>
                    <a:noFill/>
                    <a:ln>
                      <a:noFill/>
                    </a:ln>
                  </pic:spPr>
                </pic:pic>
              </a:graphicData>
            </a:graphic>
          </wp:inline>
        </w:drawing>
      </w:r>
    </w:p>
    <w:p w14:paraId="7DE7237C"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27495624"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437A73E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vertAlign w:val="subscript"/>
        </w:rPr>
        <w:t>i</w:t>
      </w:r>
      <w:r>
        <w:rPr>
          <w:rFonts w:ascii="Times New Roman" w:hAnsi="Times New Roman" w:cs="Times New Roman"/>
          <w:sz w:val="28"/>
          <w:szCs w:val="28"/>
        </w:rPr>
        <w:t xml:space="preserve"> - количество учащихся 5 - 9 классов в i-м субъекте Российской Федерации;</w:t>
      </w:r>
    </w:p>
    <w:p w14:paraId="4BBE249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n - количество субъектов Российской Федерации - получателей субсидии.</w:t>
      </w:r>
    </w:p>
    <w:p w14:paraId="588D7D8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4714ABD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69" w:history="1">
        <w:r>
          <w:rPr>
            <w:rFonts w:ascii="Times New Roman" w:hAnsi="Times New Roman" w:cs="Times New Roman"/>
            <w:color w:val="0000FF"/>
            <w:sz w:val="28"/>
            <w:szCs w:val="28"/>
          </w:rPr>
          <w:t>пунктами 16</w:t>
        </w:r>
      </w:hyperlink>
      <w:r>
        <w:rPr>
          <w:rFonts w:ascii="Times New Roman" w:hAnsi="Times New Roman" w:cs="Times New Roman"/>
          <w:sz w:val="28"/>
          <w:szCs w:val="28"/>
        </w:rPr>
        <w:t xml:space="preserve"> - </w:t>
      </w:r>
      <w:hyperlink r:id="rId170" w:history="1">
        <w:r>
          <w:rPr>
            <w:rFonts w:ascii="Times New Roman" w:hAnsi="Times New Roman" w:cs="Times New Roman"/>
            <w:color w:val="0000FF"/>
            <w:sz w:val="28"/>
            <w:szCs w:val="28"/>
          </w:rPr>
          <w:t>18</w:t>
        </w:r>
      </w:hyperlink>
      <w:r>
        <w:rPr>
          <w:rFonts w:ascii="Times New Roman" w:hAnsi="Times New Roman" w:cs="Times New Roman"/>
          <w:sz w:val="28"/>
          <w:szCs w:val="28"/>
        </w:rPr>
        <w:t xml:space="preserve"> и </w:t>
      </w:r>
      <w:hyperlink r:id="rId171" w:history="1">
        <w:r>
          <w:rPr>
            <w:rFonts w:ascii="Times New Roman" w:hAnsi="Times New Roman" w:cs="Times New Roman"/>
            <w:color w:val="0000FF"/>
            <w:sz w:val="28"/>
            <w:szCs w:val="28"/>
          </w:rPr>
          <w:t>20</w:t>
        </w:r>
      </w:hyperlink>
      <w:r>
        <w:rPr>
          <w:rFonts w:ascii="Times New Roman" w:hAnsi="Times New Roman" w:cs="Times New Roman"/>
          <w:sz w:val="28"/>
          <w:szCs w:val="28"/>
        </w:rPr>
        <w:t xml:space="preserve"> Правил формирования, предоставления и распределения субсидий.</w:t>
      </w:r>
    </w:p>
    <w:p w14:paraId="7F11E34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14:paraId="6C48D1C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На основании письменного обращения высшего исполнительного органа субъекта Российской Федерации, у которого в текущем финансовом году не предусмотрены бюджетные ассигнования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невостребованная субсидия может быть перераспределена между другими субъектами Российской Федерации, имеющими право на получение субсидии, в соответствии с настоящими Правилами и бюджетным законодательством Российской Федерации.</w:t>
      </w:r>
    </w:p>
    <w:p w14:paraId="40A518C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Ответственность за достоверность представляемых в Министерство экономического развития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14:paraId="18B5A2B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0B309822"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2490CAB"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2777DE6E"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3C9CE16D" w14:textId="77777777" w:rsidR="00B67BBD" w:rsidRDefault="00B67BBD" w:rsidP="00B67BBD">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12</w:t>
      </w:r>
    </w:p>
    <w:p w14:paraId="6980E6AA"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14:paraId="111E0052"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46FF073B"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"Развитие туризма"</w:t>
      </w:r>
    </w:p>
    <w:p w14:paraId="40C53A2D"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9559EB8"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ПРАВИЛА</w:t>
      </w:r>
    </w:p>
    <w:p w14:paraId="14B6F8E6"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И РАСПРЕДЕЛЕНИЯ СУБСИДИЙ</w:t>
      </w:r>
    </w:p>
    <w:p w14:paraId="4A77534A"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ИЗ ФЕДЕРАЛЬНОГО БЮДЖЕТА БЮДЖЕТАМ СУБЪЕКТОВ РОССИЙСКОЙ</w:t>
      </w:r>
    </w:p>
    <w:p w14:paraId="5EC31F83"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ФЕДЕРАЦИИ НА ОСУЩЕСТВЛЕНИЕ ГОСУДАРСТВЕННОЙ ПОДДЕРЖКИ</w:t>
      </w:r>
    </w:p>
    <w:p w14:paraId="7E9CD86D"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РЕГИОНАЛЬНЫХ ПРОГРАММ ПО ПРОЕКТИРОВАНИЮ ТУРИСТСКОГО</w:t>
      </w:r>
    </w:p>
    <w:p w14:paraId="6227C6C1"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КОДА ЦЕНТРА ГОРОДА</w:t>
      </w:r>
    </w:p>
    <w:p w14:paraId="2B00CF61"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592079FA"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Утратили силу с 1 января 2024 года. - </w:t>
      </w:r>
      <w:hyperlink r:id="rId172"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РФ от 21.12.2023 N 2234.</w:t>
      </w:r>
    </w:p>
    <w:p w14:paraId="4DF45F6F"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32FE0994"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56C24DF4"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773565A6" w14:textId="77777777" w:rsidR="00B67BBD" w:rsidRDefault="00B67BBD" w:rsidP="00B67BBD">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13</w:t>
      </w:r>
    </w:p>
    <w:p w14:paraId="5689939B"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14:paraId="76F07659"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01F93AC2"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"Развитие туризма"</w:t>
      </w:r>
    </w:p>
    <w:p w14:paraId="514FD2DB"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7E59061B"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bookmarkStart w:id="40" w:name="Par935"/>
      <w:bookmarkEnd w:id="40"/>
      <w:r>
        <w:rPr>
          <w:rFonts w:ascii="Times New Roman" w:hAnsi="Times New Roman" w:cs="Times New Roman"/>
          <w:b/>
          <w:bCs/>
          <w:sz w:val="28"/>
          <w:szCs w:val="28"/>
        </w:rPr>
        <w:t>ПРАВИЛА</w:t>
      </w:r>
    </w:p>
    <w:p w14:paraId="384C35E4"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ИНОГО МЕЖБЮДЖЕТНОГО ТРАНСФЕРТА</w:t>
      </w:r>
    </w:p>
    <w:p w14:paraId="5EBC3DE0"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ИЗ ФЕДЕРАЛЬНОГО БЮДЖЕТА БЮДЖЕТУ МОСКОВСКОЙ ОБЛАСТИ В ЦЕЛЯХ</w:t>
      </w:r>
    </w:p>
    <w:p w14:paraId="769E903D"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СОФИНАНСИРОВАНИЯ В ПОЛНОМ ОБЪЕМЕ РАСХОДНЫХ ОБЯЗАТЕЛЬСТВ</w:t>
      </w:r>
    </w:p>
    <w:p w14:paraId="3C107A82"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МОСКОВСКОЙ ОБЛАСТИ ПО ФИНАНСОВОМУ ОБЕСПЕЧЕНИЮ СОЗДАНИЯ</w:t>
      </w:r>
    </w:p>
    <w:p w14:paraId="5F389AED"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ФЕДЕРАЛЬНОГО РЕСУРСНОГО ЦЕНТРА ПОДГОТОВКИ КАДРОВ</w:t>
      </w:r>
    </w:p>
    <w:p w14:paraId="199C5DCD"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ИНДУСТРИИ ТУРИЗМА И ГОСТЕПРИИМСТВА</w:t>
      </w:r>
    </w:p>
    <w:p w14:paraId="1EC743F0" w14:textId="77777777" w:rsidR="00B67BBD" w:rsidRDefault="00B67BBD" w:rsidP="00B67BB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B67BBD" w14:paraId="56C1C30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D860615"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79A440CC"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2D56C4E7"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14:paraId="74CC8FE1"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(введены </w:t>
            </w:r>
            <w:hyperlink r:id="rId173" w:history="1">
              <w:r>
                <w:rPr>
                  <w:rFonts w:ascii="Times New Roman" w:hAnsi="Times New Roman" w:cs="Times New Roman"/>
                  <w:color w:val="0000FF"/>
                  <w:sz w:val="28"/>
                  <w:szCs w:val="28"/>
                </w:rPr>
                <w:t>Постановлением</w:t>
              </w:r>
            </w:hyperlink>
            <w:r>
              <w:rPr>
                <w:rFonts w:ascii="Times New Roman" w:hAnsi="Times New Roman" w:cs="Times New Roman"/>
                <w:color w:val="392C69"/>
                <w:sz w:val="28"/>
                <w:szCs w:val="28"/>
              </w:rPr>
              <w:t xml:space="preserve"> Правительства РФ от 29.05.2023 N 846)</w:t>
            </w:r>
          </w:p>
        </w:tc>
        <w:tc>
          <w:tcPr>
            <w:tcW w:w="113" w:type="dxa"/>
            <w:shd w:val="clear" w:color="auto" w:fill="F4F3F8"/>
            <w:tcMar>
              <w:top w:w="0" w:type="dxa"/>
              <w:left w:w="0" w:type="dxa"/>
              <w:bottom w:w="0" w:type="dxa"/>
              <w:right w:w="0" w:type="dxa"/>
            </w:tcMar>
          </w:tcPr>
          <w:p w14:paraId="66B8B341"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p>
        </w:tc>
      </w:tr>
    </w:tbl>
    <w:p w14:paraId="62635AB3"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189B7499"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bookmarkStart w:id="41" w:name="Par945"/>
      <w:bookmarkEnd w:id="41"/>
      <w:r>
        <w:rPr>
          <w:rFonts w:ascii="Times New Roman" w:hAnsi="Times New Roman" w:cs="Times New Roman"/>
          <w:sz w:val="28"/>
          <w:szCs w:val="28"/>
        </w:rPr>
        <w:t xml:space="preserve">1. Настоящие Правила устанавливают цели, условия и порядок предоставления иного межбюджетного трансферта из федерального бюджета бюджету Московской области на создание федерального ресурсного центра подготовки кадров для индустрии туризма и гостеприимства в целях реализации федерального </w:t>
      </w:r>
      <w:hyperlink r:id="rId174" w:history="1">
        <w:r>
          <w:rPr>
            <w:rFonts w:ascii="Times New Roman" w:hAnsi="Times New Roman" w:cs="Times New Roman"/>
            <w:color w:val="0000FF"/>
            <w:sz w:val="28"/>
            <w:szCs w:val="28"/>
          </w:rPr>
          <w:t>проекта</w:t>
        </w:r>
      </w:hyperlink>
      <w:r>
        <w:rPr>
          <w:rFonts w:ascii="Times New Roman" w:hAnsi="Times New Roman" w:cs="Times New Roman"/>
          <w:sz w:val="28"/>
          <w:szCs w:val="28"/>
        </w:rPr>
        <w:t xml:space="preserve"> "Совершенствование управления в сфере туризма" в рамках национального </w:t>
      </w:r>
      <w:hyperlink r:id="rId175" w:history="1">
        <w:r>
          <w:rPr>
            <w:rFonts w:ascii="Times New Roman" w:hAnsi="Times New Roman" w:cs="Times New Roman"/>
            <w:color w:val="0000FF"/>
            <w:sz w:val="28"/>
            <w:szCs w:val="28"/>
          </w:rPr>
          <w:t>проекта</w:t>
        </w:r>
      </w:hyperlink>
      <w:r>
        <w:rPr>
          <w:rFonts w:ascii="Times New Roman" w:hAnsi="Times New Roman" w:cs="Times New Roman"/>
          <w:sz w:val="28"/>
          <w:szCs w:val="28"/>
        </w:rPr>
        <w:t xml:space="preserve"> "Туризм и индустрия гостеприимства" (далее - иной межбюджетный трансферт).</w:t>
      </w:r>
    </w:p>
    <w:p w14:paraId="1ED4D6D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Иной межбюджетный трансферт предоставляется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цели, указанные в </w:t>
      </w:r>
      <w:hyperlink w:anchor="Par945"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настоящих Правил.</w:t>
      </w:r>
    </w:p>
    <w:p w14:paraId="6641E37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Иной межбюджетный трансферт предоставляется при выполнении следующих условий:</w:t>
      </w:r>
    </w:p>
    <w:p w14:paraId="08C060B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наличие правового акта Московской области, утверждающего перечень мероприятий (результатов), при реализации которых возникают расходные обязательства Московской области, в целях софинансирования которых предоставляется иной межбюджетный трансферт;</w:t>
      </w:r>
    </w:p>
    <w:p w14:paraId="574C0CF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заключение соглашения о предоставлении иных межбюджетных трансфертов из федерального бюджета бюджету Московской области (далее - соглашение).</w:t>
      </w:r>
    </w:p>
    <w:p w14:paraId="1B999B6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 Иной межбюджетный трансферт предоставляется бюджету Московской области на основании соглашения, подготавливаемого (формируемого) и заключаемого Министерством экономического развития Российской Федерации и Правительством Московской области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76" w:history="1">
        <w:r>
          <w:rPr>
            <w:rFonts w:ascii="Times New Roman" w:hAnsi="Times New Roman" w:cs="Times New Roman"/>
            <w:color w:val="0000FF"/>
            <w:sz w:val="28"/>
            <w:szCs w:val="28"/>
          </w:rPr>
          <w:t>формой</w:t>
        </w:r>
      </w:hyperlink>
      <w:r>
        <w:rPr>
          <w:rFonts w:ascii="Times New Roman" w:hAnsi="Times New Roman" w:cs="Times New Roman"/>
          <w:sz w:val="28"/>
          <w:szCs w:val="28"/>
        </w:rPr>
        <w:t xml:space="preserve"> соглашения, утвержденной Министерством финансов Российской Федерации.</w:t>
      </w:r>
    </w:p>
    <w:p w14:paraId="6EEB58B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Перечисление иного межбюджетного трансферта осуществляется на единый счет бюджета Московской области, открытый Министерству экономики и финансов Московской области в территориальном органе Федерального казначейства.</w:t>
      </w:r>
    </w:p>
    <w:p w14:paraId="55B75B5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42" w:name="Par952"/>
      <w:bookmarkEnd w:id="42"/>
      <w:r>
        <w:rPr>
          <w:rFonts w:ascii="Times New Roman" w:hAnsi="Times New Roman" w:cs="Times New Roman"/>
          <w:sz w:val="28"/>
          <w:szCs w:val="28"/>
        </w:rPr>
        <w:t>6. Исполнительный орган Московской области, на который возлагаются функции и ответственность за исполнение соглашения, представляет в Министерство экономического развития Российской Федерации отчетность об исполнении условий предоставления иного межбюджетного трансферта в сроки, предусмотренные соглашением.</w:t>
      </w:r>
    </w:p>
    <w:p w14:paraId="76370F8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Контроль за соблюдением условий предоставления иного межбюджетного трансферта осуществляется Министерством экономического развития Российской Федерации и органом государственного финансового контроля на основании отчетности об исполнении условий предоставления иного межбюджетного трансферта, представленной уполномоченным органом в соответствии с </w:t>
      </w:r>
      <w:hyperlink w:anchor="Par952" w:history="1">
        <w:r>
          <w:rPr>
            <w:rFonts w:ascii="Times New Roman" w:hAnsi="Times New Roman" w:cs="Times New Roman"/>
            <w:color w:val="0000FF"/>
            <w:sz w:val="28"/>
            <w:szCs w:val="28"/>
          </w:rPr>
          <w:t>пунктом 6</w:t>
        </w:r>
      </w:hyperlink>
      <w:r>
        <w:rPr>
          <w:rFonts w:ascii="Times New Roman" w:hAnsi="Times New Roman" w:cs="Times New Roman"/>
          <w:sz w:val="28"/>
          <w:szCs w:val="28"/>
        </w:rPr>
        <w:t xml:space="preserve"> настоящих Правил.</w:t>
      </w:r>
    </w:p>
    <w:p w14:paraId="395CD8A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В случае если Московской областью по состоянию на 31 декабря года предоставления иного межбюджетного трансферта допущены нарушения обязательств по достижению значения результата предоставления иного межбюджетного трансферта, предусмотренных соглашением, и до первой даты представления отчетности о достижении результата предоставления иного межбюджетного трансферта в году, следующем за годом его предоставления, указанные нарушения не устранены, объем средств, подлежащих возврату из бюджета Московской области в федеральный бюджет до 1 июня года, следующего за годом предоставления иного межбюджетного трансферта (V</w:t>
      </w:r>
      <w:r>
        <w:rPr>
          <w:rFonts w:ascii="Times New Roman" w:hAnsi="Times New Roman" w:cs="Times New Roman"/>
          <w:sz w:val="28"/>
          <w:szCs w:val="28"/>
          <w:vertAlign w:val="subscript"/>
        </w:rPr>
        <w:t>возврата</w:t>
      </w:r>
      <w:r>
        <w:rPr>
          <w:rFonts w:ascii="Times New Roman" w:hAnsi="Times New Roman" w:cs="Times New Roman"/>
          <w:sz w:val="28"/>
          <w:szCs w:val="28"/>
        </w:rPr>
        <w:t>), определяется по формуле:</w:t>
      </w:r>
    </w:p>
    <w:p w14:paraId="39F1959B"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04052198" w14:textId="3E0DB051"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2"/>
          <w:sz w:val="28"/>
          <w:szCs w:val="28"/>
        </w:rPr>
        <w:drawing>
          <wp:inline distT="0" distB="0" distL="0" distR="0" wp14:anchorId="6FA5E46F" wp14:editId="507F4883">
            <wp:extent cx="3562350" cy="590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562350" cy="590550"/>
                    </a:xfrm>
                    <a:prstGeom prst="rect">
                      <a:avLst/>
                    </a:prstGeom>
                    <a:noFill/>
                    <a:ln>
                      <a:noFill/>
                    </a:ln>
                  </pic:spPr>
                </pic:pic>
              </a:graphicData>
            </a:graphic>
          </wp:inline>
        </w:drawing>
      </w:r>
    </w:p>
    <w:p w14:paraId="53E6863B"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4DB8603F"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3551306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иные межбюджетные трансферты</w:t>
      </w:r>
      <w:r>
        <w:rPr>
          <w:rFonts w:ascii="Times New Roman" w:hAnsi="Times New Roman" w:cs="Times New Roman"/>
          <w:sz w:val="28"/>
          <w:szCs w:val="28"/>
        </w:rPr>
        <w:t xml:space="preserve"> - размер иного межбюджетного трансферта, предоставленного бюджету Московской области;</w:t>
      </w:r>
    </w:p>
    <w:p w14:paraId="06BB696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k - коэффициент возврата иного межбюджетного трансферта, который составляет 0,01;</w:t>
      </w:r>
    </w:p>
    <w:p w14:paraId="5EC7DA9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m - количество показателей результативности использования иного межбюджетного трансферта, по которым индекс, отражающий уровень недостижения i-го показателя результативности использования иного межбюджетного трансферта, имеет положительное значение;</w:t>
      </w:r>
    </w:p>
    <w:p w14:paraId="341A30A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n - общее количество показателей результативности использования иного межбюджетного трансферта.</w:t>
      </w:r>
    </w:p>
    <w:p w14:paraId="6BC8F69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Индекс, отражающий уровень недостижения i-го показателя результативности использования иного межбюджетного трансферта (D</w:t>
      </w:r>
      <w:r>
        <w:rPr>
          <w:rFonts w:ascii="Times New Roman" w:hAnsi="Times New Roman" w:cs="Times New Roman"/>
          <w:sz w:val="28"/>
          <w:szCs w:val="28"/>
          <w:vertAlign w:val="subscript"/>
        </w:rPr>
        <w:t>i</w:t>
      </w:r>
      <w:r>
        <w:rPr>
          <w:rFonts w:ascii="Times New Roman" w:hAnsi="Times New Roman" w:cs="Times New Roman"/>
          <w:sz w:val="28"/>
          <w:szCs w:val="28"/>
        </w:rPr>
        <w:t>), для показателей результативности использования иного межбюджетного трансферта, по которым большее значение фактически достигнутого значения отражает большую эффективность использования иного межбюджетного трансферта, определяется по формуле:</w:t>
      </w:r>
    </w:p>
    <w:p w14:paraId="17A8F818"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4842604C" w14:textId="461D00AD"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3"/>
          <w:sz w:val="28"/>
          <w:szCs w:val="28"/>
        </w:rPr>
        <w:drawing>
          <wp:inline distT="0" distB="0" distL="0" distR="0" wp14:anchorId="4A3971BB" wp14:editId="02EFD723">
            <wp:extent cx="971550" cy="6000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971550" cy="600075"/>
                    </a:xfrm>
                    <a:prstGeom prst="rect">
                      <a:avLst/>
                    </a:prstGeom>
                    <a:noFill/>
                    <a:ln>
                      <a:noFill/>
                    </a:ln>
                  </pic:spPr>
                </pic:pic>
              </a:graphicData>
            </a:graphic>
          </wp:inline>
        </w:drawing>
      </w:r>
    </w:p>
    <w:p w14:paraId="35752A90"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AEE9FD1"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5F75F60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vertAlign w:val="subscript"/>
        </w:rPr>
        <w:t>i</w:t>
      </w:r>
      <w:r>
        <w:rPr>
          <w:rFonts w:ascii="Times New Roman" w:hAnsi="Times New Roman" w:cs="Times New Roman"/>
          <w:sz w:val="28"/>
          <w:szCs w:val="28"/>
        </w:rPr>
        <w:t xml:space="preserve"> - фактически достигнутое значение i-го показателя результативности использования иного межбюджетного трансферта на отчетную дату;</w:t>
      </w:r>
    </w:p>
    <w:p w14:paraId="4B6C7A5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S</w:t>
      </w:r>
      <w:r>
        <w:rPr>
          <w:rFonts w:ascii="Times New Roman" w:hAnsi="Times New Roman" w:cs="Times New Roman"/>
          <w:sz w:val="28"/>
          <w:szCs w:val="28"/>
          <w:vertAlign w:val="subscript"/>
        </w:rPr>
        <w:t>i</w:t>
      </w:r>
      <w:r>
        <w:rPr>
          <w:rFonts w:ascii="Times New Roman" w:hAnsi="Times New Roman" w:cs="Times New Roman"/>
          <w:sz w:val="28"/>
          <w:szCs w:val="28"/>
        </w:rPr>
        <w:t xml:space="preserve"> - плановое значение i-го показателя результативности использования иного межбюджетного трансферта, установленное соглашением.</w:t>
      </w:r>
    </w:p>
    <w:p w14:paraId="1B9DD82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Индекс, отражающий уровень недостижения i-го показателя результативности использования иного межбюджетного трансферта (D</w:t>
      </w:r>
      <w:r>
        <w:rPr>
          <w:rFonts w:ascii="Times New Roman" w:hAnsi="Times New Roman" w:cs="Times New Roman"/>
          <w:sz w:val="28"/>
          <w:szCs w:val="28"/>
          <w:vertAlign w:val="subscript"/>
        </w:rPr>
        <w:t>i</w:t>
      </w:r>
      <w:r>
        <w:rPr>
          <w:rFonts w:ascii="Times New Roman" w:hAnsi="Times New Roman" w:cs="Times New Roman"/>
          <w:sz w:val="28"/>
          <w:szCs w:val="28"/>
        </w:rPr>
        <w:t>), для показателей результативности использования иного межбюджетного трансферта, по которым большее значение фактически достигнутого значения отражает меньшую эффективность использования иного межбюджетного трансферта, определяется по формуле:</w:t>
      </w:r>
    </w:p>
    <w:p w14:paraId="117A691A"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201EB382" w14:textId="3F465A1A"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3"/>
          <w:sz w:val="28"/>
          <w:szCs w:val="28"/>
        </w:rPr>
        <w:drawing>
          <wp:inline distT="0" distB="0" distL="0" distR="0" wp14:anchorId="18CCF312" wp14:editId="4160F290">
            <wp:extent cx="962025" cy="6000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962025" cy="600075"/>
                    </a:xfrm>
                    <a:prstGeom prst="rect">
                      <a:avLst/>
                    </a:prstGeom>
                    <a:noFill/>
                    <a:ln>
                      <a:noFill/>
                    </a:ln>
                  </pic:spPr>
                </pic:pic>
              </a:graphicData>
            </a:graphic>
          </wp:inline>
        </w:drawing>
      </w:r>
    </w:p>
    <w:p w14:paraId="54D94A62"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2F07685F"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Ответственность за достоверность представляемых в Министерство экономического развития Российской Федерации сведений и соблюдение условий, предусмотренных настоящими Правилами и соглашением, возлагается на Правительство Московской области.</w:t>
      </w:r>
    </w:p>
    <w:p w14:paraId="4A3BC50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12. Оценка эффективности предоставления иного межбюджетного трансферта осуществляется Министерством экономического развития Российской Федерации по итогам финансового года путем сравнения планового значения результата предоставления иного межбюджетного трансферта, установленного соглашением, и фактически достигнутого значения результата предоставления иного межбюджетного трансферта, указанного в </w:t>
      </w:r>
      <w:hyperlink w:anchor="Par976" w:history="1">
        <w:r>
          <w:rPr>
            <w:rFonts w:ascii="Times New Roman" w:hAnsi="Times New Roman" w:cs="Times New Roman"/>
            <w:color w:val="0000FF"/>
            <w:sz w:val="28"/>
            <w:szCs w:val="28"/>
          </w:rPr>
          <w:t>пункте 13</w:t>
        </w:r>
      </w:hyperlink>
      <w:r>
        <w:rPr>
          <w:rFonts w:ascii="Times New Roman" w:hAnsi="Times New Roman" w:cs="Times New Roman"/>
          <w:sz w:val="28"/>
          <w:szCs w:val="28"/>
        </w:rPr>
        <w:t xml:space="preserve"> настоящих Правил.</w:t>
      </w:r>
    </w:p>
    <w:p w14:paraId="7202601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43" w:name="Par976"/>
      <w:bookmarkEnd w:id="43"/>
      <w:r>
        <w:rPr>
          <w:rFonts w:ascii="Times New Roman" w:hAnsi="Times New Roman" w:cs="Times New Roman"/>
          <w:sz w:val="28"/>
          <w:szCs w:val="28"/>
        </w:rPr>
        <w:t>13. Результатом предоставления иного межбюджетного трансферта является количество человек, успешно завершивших обучение в федеральном ресурсном центре подготовки кадров для индустрии туризма и гостеприимства по практико-ориентированным программам профессиональной переподготовки в целях подготовки кадров для туристской отрасли.</w:t>
      </w:r>
    </w:p>
    <w:p w14:paraId="602CC47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В случае нарушения целей, установленных при предоставлении иного межбюджетного трансферта, применяются бюджетные меры принуждения, предусмотренные бюджетным законодательством Российской Федерации.</w:t>
      </w:r>
    </w:p>
    <w:p w14:paraId="307AFEE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Основанием для освобождения Московской области от применения мер ответственности, предусмотренных настоящими Правилами, является документально подтвержденное наступление обстоятельств непреодолимой силы, препятствующих исполнению соответствующих обязательств. Документально подтвержденными обстоятельствами непреодолимой силы, препятствующими исполнению соответствующих обязательств, являются:</w:t>
      </w:r>
    </w:p>
    <w:p w14:paraId="7991915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установление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w:t>
      </w:r>
    </w:p>
    <w:p w14:paraId="6080F9D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подтвержденных правовым актом органа государственной власти субъекта Российской Федерации;</w:t>
      </w:r>
    </w:p>
    <w:p w14:paraId="4EFD7B1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6D68980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14:paraId="609CD028"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7AEA6E5C"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0E98CBD7"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16D0B9DF"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0774D6B"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5BE1DE8E" w14:textId="77777777" w:rsidR="00B67BBD" w:rsidRDefault="00B67BBD" w:rsidP="00B67BBD">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14</w:t>
      </w:r>
    </w:p>
    <w:p w14:paraId="0323E1E1"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14:paraId="129D249F"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31929DDD"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"Развитие туризма"</w:t>
      </w:r>
    </w:p>
    <w:p w14:paraId="60BEF74F"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19226B3E"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bookmarkStart w:id="44" w:name="Par993"/>
      <w:bookmarkEnd w:id="44"/>
      <w:r>
        <w:rPr>
          <w:rFonts w:ascii="Times New Roman" w:hAnsi="Times New Roman" w:cs="Times New Roman"/>
          <w:b/>
          <w:bCs/>
          <w:sz w:val="28"/>
          <w:szCs w:val="28"/>
        </w:rPr>
        <w:t>ПРАВИЛА</w:t>
      </w:r>
    </w:p>
    <w:p w14:paraId="5878DF52"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ИНОГО МЕЖБЮДЖЕТНОГО ТРАНСФЕРТА</w:t>
      </w:r>
    </w:p>
    <w:p w14:paraId="301C36AA"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ИЗ ФЕДЕРАЛЬНОГО БЮДЖЕТА БЮДЖЕТУ РЕСПУБЛИКИ ТАТАРСТАН В ЦЕЛЯХ</w:t>
      </w:r>
    </w:p>
    <w:p w14:paraId="4569E47C"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СОФИНАНСИРОВАНИЯ В ПОЛНОМ ОБЪЕМЕ РАСХОДНЫХ ОБЯЗАТЕЛЬСТВ</w:t>
      </w:r>
    </w:p>
    <w:p w14:paraId="0A6F42E4"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РЕСПУБЛИКИ ТАТАРСТАН ПО ФИНАНСОВОМУ ОБЕСПЕЧЕНИЮ СОЗДАНИЯ</w:t>
      </w:r>
    </w:p>
    <w:p w14:paraId="6965D022"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ЦЕНТРА РАЗВИТИЯ КАДРОВОГО ПОТЕНЦИАЛА ТУРИСТСКОЙ ОТРАСЛИ</w:t>
      </w:r>
    </w:p>
    <w:p w14:paraId="01EEA81C"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ОБУЧЕНИЯ ПО ПРОГРАММАМ ПРОФЕССИОНАЛЬНОЙ ПЕРЕПОДГОТОВКИ</w:t>
      </w:r>
    </w:p>
    <w:p w14:paraId="3BB3E209" w14:textId="77777777" w:rsidR="00B67BBD" w:rsidRDefault="00B67BBD" w:rsidP="00B67BB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B67BBD" w14:paraId="15CE46B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EF33F05"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54C5AC29"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3E6A78C9"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14:paraId="15A89356"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(введены </w:t>
            </w:r>
            <w:hyperlink r:id="rId180" w:history="1">
              <w:r>
                <w:rPr>
                  <w:rFonts w:ascii="Times New Roman" w:hAnsi="Times New Roman" w:cs="Times New Roman"/>
                  <w:color w:val="0000FF"/>
                  <w:sz w:val="28"/>
                  <w:szCs w:val="28"/>
                </w:rPr>
                <w:t>Постановлением</w:t>
              </w:r>
            </w:hyperlink>
            <w:r>
              <w:rPr>
                <w:rFonts w:ascii="Times New Roman" w:hAnsi="Times New Roman" w:cs="Times New Roman"/>
                <w:color w:val="392C69"/>
                <w:sz w:val="28"/>
                <w:szCs w:val="28"/>
              </w:rPr>
              <w:t xml:space="preserve"> Правительства РФ от 29.05.2023 N 846;</w:t>
            </w:r>
          </w:p>
          <w:p w14:paraId="7F28F553"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w:t>
            </w:r>
            <w:hyperlink r:id="rId181" w:history="1">
              <w:r>
                <w:rPr>
                  <w:rFonts w:ascii="Times New Roman" w:hAnsi="Times New Roman" w:cs="Times New Roman"/>
                  <w:color w:val="0000FF"/>
                  <w:sz w:val="28"/>
                  <w:szCs w:val="28"/>
                </w:rPr>
                <w:t>Постановления</w:t>
              </w:r>
            </w:hyperlink>
            <w:r>
              <w:rPr>
                <w:rFonts w:ascii="Times New Roman" w:hAnsi="Times New Roman" w:cs="Times New Roman"/>
                <w:color w:val="392C69"/>
                <w:sz w:val="28"/>
                <w:szCs w:val="28"/>
              </w:rPr>
              <w:t xml:space="preserve"> Правительства РФ от 21.12.2023 N 2234)</w:t>
            </w:r>
          </w:p>
        </w:tc>
        <w:tc>
          <w:tcPr>
            <w:tcW w:w="113" w:type="dxa"/>
            <w:shd w:val="clear" w:color="auto" w:fill="F4F3F8"/>
            <w:tcMar>
              <w:top w:w="0" w:type="dxa"/>
              <w:left w:w="0" w:type="dxa"/>
              <w:bottom w:w="0" w:type="dxa"/>
              <w:right w:w="0" w:type="dxa"/>
            </w:tcMar>
          </w:tcPr>
          <w:p w14:paraId="61585C00"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p>
        </w:tc>
      </w:tr>
    </w:tbl>
    <w:p w14:paraId="257C993A"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380F145F"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bookmarkStart w:id="45" w:name="Par1004"/>
      <w:bookmarkEnd w:id="45"/>
      <w:r>
        <w:rPr>
          <w:rFonts w:ascii="Times New Roman" w:hAnsi="Times New Roman" w:cs="Times New Roman"/>
          <w:sz w:val="28"/>
          <w:szCs w:val="28"/>
        </w:rPr>
        <w:t xml:space="preserve">1. Настоящие Правила устанавливают цели, условия и порядок предоставления иного межбюджетного трансферта из федерального бюджета бюджету Республики Татарстан в целях софинансирования в полном объеме расходных обязательств Республики Татарстан по финансовому обеспечению создания центра развития кадрового потенциала туристской отрасли и обучения по программам профессиональной переподготовки в целях реализации федерального </w:t>
      </w:r>
      <w:hyperlink r:id="rId182" w:history="1">
        <w:r>
          <w:rPr>
            <w:rFonts w:ascii="Times New Roman" w:hAnsi="Times New Roman" w:cs="Times New Roman"/>
            <w:color w:val="0000FF"/>
            <w:sz w:val="28"/>
            <w:szCs w:val="28"/>
          </w:rPr>
          <w:t>проекта</w:t>
        </w:r>
      </w:hyperlink>
      <w:r>
        <w:rPr>
          <w:rFonts w:ascii="Times New Roman" w:hAnsi="Times New Roman" w:cs="Times New Roman"/>
          <w:sz w:val="28"/>
          <w:szCs w:val="28"/>
        </w:rPr>
        <w:t xml:space="preserve"> "Совершенствование управления в сфере туризма" в рамках национального </w:t>
      </w:r>
      <w:hyperlink r:id="rId183" w:history="1">
        <w:r>
          <w:rPr>
            <w:rFonts w:ascii="Times New Roman" w:hAnsi="Times New Roman" w:cs="Times New Roman"/>
            <w:color w:val="0000FF"/>
            <w:sz w:val="28"/>
            <w:szCs w:val="28"/>
          </w:rPr>
          <w:t>проекта</w:t>
        </w:r>
      </w:hyperlink>
      <w:r>
        <w:rPr>
          <w:rFonts w:ascii="Times New Roman" w:hAnsi="Times New Roman" w:cs="Times New Roman"/>
          <w:sz w:val="28"/>
          <w:szCs w:val="28"/>
        </w:rPr>
        <w:t xml:space="preserve"> "Туризм и индустрия гостеприимства" (далее соответственно - центр, иной межбюджетный трансферт).</w:t>
      </w:r>
    </w:p>
    <w:p w14:paraId="358D533C"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84"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21.12.2023 N 2234)</w:t>
      </w:r>
    </w:p>
    <w:p w14:paraId="09BEECA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Иной межбюджетный трансферт предоставляется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цели, указанные в </w:t>
      </w:r>
      <w:hyperlink w:anchor="Par1004"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настоящих Правил, и является источником финансового обеспечения расходов центра по следующим направлениям расходов:</w:t>
      </w:r>
    </w:p>
    <w:p w14:paraId="7C89A3E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 оплата работ, услуг по капитальному ремонту помещений, используемых для организации работы центра;</w:t>
      </w:r>
    </w:p>
    <w:p w14:paraId="47628C1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оплата услуг связи, доступа к информационно-телекоммуникационной сети "Интернет", услуг физических лиц, привлекаемых к оказанию образовательных услуг, услуг в области информационных технологий, услуг по разработке программного обеспечения, работ по текущему ремонту имущества, коммунальных услуг;</w:t>
      </w:r>
    </w:p>
    <w:p w14:paraId="2AA55C3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приобретение товаров, непроизводственных активов, нематериальных активов, материальных запасов и основных средств, включая приобретение программного обеспечения и оборудования, необходимых для реализации целей, предусмотренных </w:t>
      </w:r>
      <w:hyperlink w:anchor="Par1004"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настоящих Правил;</w:t>
      </w:r>
    </w:p>
    <w:p w14:paraId="24CEBE1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оплата труда педагогических, научных и учебно-вспомогательных работников, обеспечивающих реализацию программы профессиональной переподготовки;</w:t>
      </w:r>
    </w:p>
    <w:p w14:paraId="2A5F164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начисления на выплаты по оплате труда педагогических, научных и учебно-вспомогательных работников, обеспечивающих реализацию программы профессиональной переподготовки;</w:t>
      </w:r>
    </w:p>
    <w:p w14:paraId="1CE5814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 оплата педагогическим работникам, обеспечивающим реализацию программы профессиональной переподготовки, командировочных расходов, связанных с целями, предусмотренными </w:t>
      </w:r>
      <w:hyperlink w:anchor="Par1004"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настоящих Правил, определяемых коллективным договором, соглашениями, локальными нормативными актами, трудовым договором.</w:t>
      </w:r>
    </w:p>
    <w:p w14:paraId="2B9E179A"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 в ред. </w:t>
      </w:r>
      <w:hyperlink r:id="rId18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21.12.2023 N 2234)</w:t>
      </w:r>
    </w:p>
    <w:p w14:paraId="6AFC445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Иной межбюджетный трансферт предоставляется при выполнении следующих условий:</w:t>
      </w:r>
    </w:p>
    <w:p w14:paraId="6AD7805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наличие правового акта Республики Татарстан, утверждающего перечень мероприятий (результатов), при реализации которых возникают расходные обязательства Республики Татарстан, в целях софинансирования которых предоставляется иной межбюджетный трансферт;</w:t>
      </w:r>
    </w:p>
    <w:p w14:paraId="6862B03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заключение соглашения о предоставлении иных межбюджетных трансфертов из федерального бюджета бюджету Республики Татарстан (далее - соглашение).</w:t>
      </w:r>
    </w:p>
    <w:p w14:paraId="2D0F138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Иной межбюджетный трансферт предоставляется бюджету Республики Татарстан на основании соглашения, подготавливаемого (формируемого) и заключаемого Министерством экономического развития Российской Федерации и Правительством Республики Татарстан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86" w:history="1">
        <w:r>
          <w:rPr>
            <w:rFonts w:ascii="Times New Roman" w:hAnsi="Times New Roman" w:cs="Times New Roman"/>
            <w:color w:val="0000FF"/>
            <w:sz w:val="28"/>
            <w:szCs w:val="28"/>
          </w:rPr>
          <w:t>формой</w:t>
        </w:r>
      </w:hyperlink>
      <w:r>
        <w:rPr>
          <w:rFonts w:ascii="Times New Roman" w:hAnsi="Times New Roman" w:cs="Times New Roman"/>
          <w:sz w:val="28"/>
          <w:szCs w:val="28"/>
        </w:rPr>
        <w:t xml:space="preserve"> соглашения, утвержденной Министерством финансов Российской Федерации.</w:t>
      </w:r>
    </w:p>
    <w:p w14:paraId="366C40C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Перечисление иного межбюджетного трансферта осуществляется на единый счет бюджета Республики Татарстан, открытый Министерству финансов Республики Татарстан в территориальном органе Федерального казначейства.</w:t>
      </w:r>
    </w:p>
    <w:p w14:paraId="71FE41B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46" w:name="Par1019"/>
      <w:bookmarkEnd w:id="46"/>
      <w:r>
        <w:rPr>
          <w:rFonts w:ascii="Times New Roman" w:hAnsi="Times New Roman" w:cs="Times New Roman"/>
          <w:sz w:val="28"/>
          <w:szCs w:val="28"/>
        </w:rPr>
        <w:t>6. Исполнительный орган Республики Татарстан, на который возлагаются функции и ответственность за исполнение соглашения, представляет в Министерство экономического развития Российской Федерации отчетность об исполнении условий предоставления иного межбюджетного трансферта в сроки, предусмотренные соглашением.</w:t>
      </w:r>
    </w:p>
    <w:p w14:paraId="422B525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Контроль за соблюдением условий предоставления иного межбюджетного трансферта осуществляется Министерством экономического развития Российской Федерации и уполномоченным органом государственного финансового контроля на основании отчетности об исполнении условий предоставления иного межбюджетного трансферта, представленной уполномоченным органом в соответствии с </w:t>
      </w:r>
      <w:hyperlink w:anchor="Par1019" w:history="1">
        <w:r>
          <w:rPr>
            <w:rFonts w:ascii="Times New Roman" w:hAnsi="Times New Roman" w:cs="Times New Roman"/>
            <w:color w:val="0000FF"/>
            <w:sz w:val="28"/>
            <w:szCs w:val="28"/>
          </w:rPr>
          <w:t>пунктом 6</w:t>
        </w:r>
      </w:hyperlink>
      <w:r>
        <w:rPr>
          <w:rFonts w:ascii="Times New Roman" w:hAnsi="Times New Roman" w:cs="Times New Roman"/>
          <w:sz w:val="28"/>
          <w:szCs w:val="28"/>
        </w:rPr>
        <w:t xml:space="preserve"> настоящих Правил.</w:t>
      </w:r>
    </w:p>
    <w:p w14:paraId="13026CB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В случае если Республикой Татарстан по состоянию на 31 декабря года предоставления иного межбюджетного трансферта допущены нарушения обязательств по достижению значения результата предоставления иного межбюджетного трансферта, предусмотренных соглашением, и до первой даты представления отчетности о достижении результата предоставления иного межбюджетного трансферта в году, следующем за годом его предоставления, указанные нарушения не устранены, объем средств, подлежащих возврату из бюджета Республики Татарстан в федеральный бюджет до 1 июня года, следующего за годом предоставления иного межбюджетного трансферта (V</w:t>
      </w:r>
      <w:r>
        <w:rPr>
          <w:rFonts w:ascii="Times New Roman" w:hAnsi="Times New Roman" w:cs="Times New Roman"/>
          <w:sz w:val="28"/>
          <w:szCs w:val="28"/>
          <w:vertAlign w:val="subscript"/>
        </w:rPr>
        <w:t>возврата</w:t>
      </w:r>
      <w:r>
        <w:rPr>
          <w:rFonts w:ascii="Times New Roman" w:hAnsi="Times New Roman" w:cs="Times New Roman"/>
          <w:sz w:val="28"/>
          <w:szCs w:val="28"/>
        </w:rPr>
        <w:t>), определяется по формуле:</w:t>
      </w:r>
    </w:p>
    <w:p w14:paraId="5F112FD2"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316483DA" w14:textId="71629ACC"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0995AEBE" wp14:editId="525065EA">
            <wp:extent cx="3571875" cy="333375"/>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571875" cy="333375"/>
                    </a:xfrm>
                    <a:prstGeom prst="rect">
                      <a:avLst/>
                    </a:prstGeom>
                    <a:noFill/>
                    <a:ln>
                      <a:noFill/>
                    </a:ln>
                  </pic:spPr>
                </pic:pic>
              </a:graphicData>
            </a:graphic>
          </wp:inline>
        </w:drawing>
      </w:r>
      <w:r>
        <w:rPr>
          <w:rFonts w:ascii="Times New Roman" w:hAnsi="Times New Roman" w:cs="Times New Roman"/>
          <w:sz w:val="28"/>
          <w:szCs w:val="28"/>
        </w:rPr>
        <w:t>,</w:t>
      </w:r>
    </w:p>
    <w:p w14:paraId="7822FFA2"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8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21.12.2023 N 2234)</w:t>
      </w:r>
    </w:p>
    <w:p w14:paraId="71B5E7F4"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A907074"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4236F2E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иные межбюджетные трансферты</w:t>
      </w:r>
      <w:r>
        <w:rPr>
          <w:rFonts w:ascii="Times New Roman" w:hAnsi="Times New Roman" w:cs="Times New Roman"/>
          <w:sz w:val="28"/>
          <w:szCs w:val="28"/>
        </w:rPr>
        <w:t xml:space="preserve"> - размер иного межбюджетного трансферта, предоставленного бюджету Республики Татарстан;</w:t>
      </w:r>
    </w:p>
    <w:p w14:paraId="511041F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k - коэффициент возврата иного межбюджетного трансферта, который составляет 0,01;</w:t>
      </w:r>
    </w:p>
    <w:p w14:paraId="77BF31E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D - индекс, отражающий уровень недостижения результата предоставления иного межбюджетного трансферта.</w:t>
      </w:r>
    </w:p>
    <w:p w14:paraId="7CE9C227"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w:t>
      </w:r>
      <w:hyperlink r:id="rId189"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21.12.2023 N 2234)</w:t>
      </w:r>
    </w:p>
    <w:p w14:paraId="2ECA599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190"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РФ от 21.12.2023 N 2234.</w:t>
      </w:r>
    </w:p>
    <w:p w14:paraId="23DACBD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Индекс, отражающий уровень недостижения результата предоставления иного межбюджетного трансферта (D), определяется по формуле:</w:t>
      </w:r>
    </w:p>
    <w:p w14:paraId="1BCAF1D7"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53AC8CD0" w14:textId="2CF8F6F6"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29"/>
          <w:sz w:val="28"/>
          <w:szCs w:val="28"/>
        </w:rPr>
        <w:drawing>
          <wp:inline distT="0" distB="0" distL="0" distR="0" wp14:anchorId="4E5D6126" wp14:editId="080B1A34">
            <wp:extent cx="1057275" cy="5429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057275" cy="542925"/>
                    </a:xfrm>
                    <a:prstGeom prst="rect">
                      <a:avLst/>
                    </a:prstGeom>
                    <a:noFill/>
                    <a:ln>
                      <a:noFill/>
                    </a:ln>
                  </pic:spPr>
                </pic:pic>
              </a:graphicData>
            </a:graphic>
          </wp:inline>
        </w:drawing>
      </w:r>
    </w:p>
    <w:p w14:paraId="1DA2DAE3"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0BB3E958"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100B954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T - фактически достигнутое значение результата предоставления иного межбюджетного трансферта на отчетную дату;</w:t>
      </w:r>
    </w:p>
    <w:p w14:paraId="2769D8F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S - плановое значение результата предоставления иного межбюджетного трансферта, установленное соглашением.</w:t>
      </w:r>
    </w:p>
    <w:p w14:paraId="22B593B0"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9 в ред. </w:t>
      </w:r>
      <w:hyperlink r:id="rId19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21.12.2023 N 2234)</w:t>
      </w:r>
    </w:p>
    <w:p w14:paraId="2AEF888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Утратил силу. - </w:t>
      </w:r>
      <w:hyperlink r:id="rId193"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РФ от 21.12.2023 N 2234.</w:t>
      </w:r>
    </w:p>
    <w:p w14:paraId="42546DD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Ответственность за достоверность представляемых в Министерство экономического развития Российской Федерации сведений и соблюдение условий, предусмотренных настоящими Правилами и соглашением, возлагается на Правительство Республики Татарстан.</w:t>
      </w:r>
    </w:p>
    <w:p w14:paraId="3C07AF8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Оценка эффективности предоставления иного межбюджетного трансферта осуществляется Министерством экономического развития Российской Федерации по итогам финансового года путем сравнения планового значения результата предоставления иного межбюджетного трансферта, установленного соглашением, и фактически достигнутого значения результата предоставления иного межбюджетного трансферта, указанного в </w:t>
      </w:r>
      <w:hyperlink w:anchor="Par1043" w:history="1">
        <w:r>
          <w:rPr>
            <w:rFonts w:ascii="Times New Roman" w:hAnsi="Times New Roman" w:cs="Times New Roman"/>
            <w:color w:val="0000FF"/>
            <w:sz w:val="28"/>
            <w:szCs w:val="28"/>
          </w:rPr>
          <w:t>пункте 13</w:t>
        </w:r>
      </w:hyperlink>
      <w:r>
        <w:rPr>
          <w:rFonts w:ascii="Times New Roman" w:hAnsi="Times New Roman" w:cs="Times New Roman"/>
          <w:sz w:val="28"/>
          <w:szCs w:val="28"/>
        </w:rPr>
        <w:t xml:space="preserve"> настоящих Правил.</w:t>
      </w:r>
    </w:p>
    <w:p w14:paraId="0DE655C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47" w:name="Par1043"/>
      <w:bookmarkEnd w:id="47"/>
      <w:r>
        <w:rPr>
          <w:rFonts w:ascii="Times New Roman" w:hAnsi="Times New Roman" w:cs="Times New Roman"/>
          <w:sz w:val="28"/>
          <w:szCs w:val="28"/>
        </w:rPr>
        <w:t>13. Результатом предоставления иного межбюджетного трансферта является количество человек, успешно завершивших обучение в центре по программам профессиональной переподготовки.</w:t>
      </w:r>
    </w:p>
    <w:p w14:paraId="58760E9B"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94"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21.12.2023 N 2234)</w:t>
      </w:r>
    </w:p>
    <w:p w14:paraId="441B438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В случае нарушения целей, установленных при предоставлении иного межбюджетного трансферта, применяются бюджетные меры принуждения, предусмотренные бюджетным законодательством Российской Федерации.</w:t>
      </w:r>
    </w:p>
    <w:p w14:paraId="64FB39A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15. Основанием для освобождения Республики Татарстан от применения мер ответственности, предусмотренных настоящими Правилами, является документально подтвержденное наступление обстоятельств непреодолимой силы, препятствующих исполнению соответствующих обязательств. Документально подтвержденными обстоятельствами непреодолимой силы, препятствующими исполнению соответствующих обязательств, являются:</w:t>
      </w:r>
    </w:p>
    <w:p w14:paraId="14DEEBA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установление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w:t>
      </w:r>
    </w:p>
    <w:p w14:paraId="4702F31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подтвержденных правовым актом органа государственной власти субъекта Российской Федерации;</w:t>
      </w:r>
    </w:p>
    <w:p w14:paraId="573433C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08B47B7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14:paraId="0EF17A52"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0EE5974"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32EAA3CA"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E9A3E64"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2E588382"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14B9CB66" w14:textId="77777777" w:rsidR="00B67BBD" w:rsidRDefault="00B67BBD" w:rsidP="00B67BBD">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15</w:t>
      </w:r>
    </w:p>
    <w:p w14:paraId="36BCD23C"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14:paraId="04DA1AE5"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3E468787"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"Развитие туризма"</w:t>
      </w:r>
    </w:p>
    <w:p w14:paraId="32CA12B2"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0D3C098A"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bookmarkStart w:id="48" w:name="Par1061"/>
      <w:bookmarkEnd w:id="48"/>
      <w:r>
        <w:rPr>
          <w:rFonts w:ascii="Times New Roman" w:hAnsi="Times New Roman" w:cs="Times New Roman"/>
          <w:b/>
          <w:bCs/>
          <w:sz w:val="28"/>
          <w:szCs w:val="28"/>
        </w:rPr>
        <w:t>ПРАВИЛА</w:t>
      </w:r>
    </w:p>
    <w:p w14:paraId="5346A290"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ИНОГО МЕЖБЮДЖЕТНОГО ТРАНСФЕРТА</w:t>
      </w:r>
    </w:p>
    <w:p w14:paraId="57D74754"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ИЗ ФЕДЕРАЛЬНОГО БЮДЖЕТА БЮДЖЕТУ Г. САНКТ-ПЕТЕРБУРГА</w:t>
      </w:r>
    </w:p>
    <w:p w14:paraId="78D83342"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ЦЕЛЯХ СОФИНАНСИРОВАНИЯ В ПОЛНОМ ОБЪЕМЕ РАСХОДНЫХ</w:t>
      </w:r>
    </w:p>
    <w:p w14:paraId="193371B3"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ОБЯЗАТЕЛЬСТВ Г. САНКТ-ПЕТЕРБУРГА ПО ФИНАНСОВОМУ</w:t>
      </w:r>
    </w:p>
    <w:p w14:paraId="659DAA48"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ОБЕСПЕЧЕНИЮ ДЕЯТЕЛЬНОСТИ МЕЖДУНАРОДНОГО</w:t>
      </w:r>
    </w:p>
    <w:p w14:paraId="6C9A6638"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ЦЕНТРА КОМПЕТЕНЦИЙ В СФЕРЕ ТУРИЗМА</w:t>
      </w:r>
    </w:p>
    <w:p w14:paraId="7A5058EB"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ГОСТЕПРИИМСТВА</w:t>
      </w:r>
    </w:p>
    <w:p w14:paraId="777022D5" w14:textId="77777777" w:rsidR="00B67BBD" w:rsidRDefault="00B67BBD" w:rsidP="00B67BB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B67BBD" w14:paraId="6B0D9D9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3F54223"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12F6FCD4"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284E08C4"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14:paraId="54B30013"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(введены </w:t>
            </w:r>
            <w:hyperlink r:id="rId195" w:history="1">
              <w:r>
                <w:rPr>
                  <w:rFonts w:ascii="Times New Roman" w:hAnsi="Times New Roman" w:cs="Times New Roman"/>
                  <w:color w:val="0000FF"/>
                  <w:sz w:val="28"/>
                  <w:szCs w:val="28"/>
                </w:rPr>
                <w:t>Постановлением</w:t>
              </w:r>
            </w:hyperlink>
            <w:r>
              <w:rPr>
                <w:rFonts w:ascii="Times New Roman" w:hAnsi="Times New Roman" w:cs="Times New Roman"/>
                <w:color w:val="392C69"/>
                <w:sz w:val="28"/>
                <w:szCs w:val="28"/>
              </w:rPr>
              <w:t xml:space="preserve"> Правительства РФ от 29.05.2023 N 846)</w:t>
            </w:r>
          </w:p>
        </w:tc>
        <w:tc>
          <w:tcPr>
            <w:tcW w:w="113" w:type="dxa"/>
            <w:shd w:val="clear" w:color="auto" w:fill="F4F3F8"/>
            <w:tcMar>
              <w:top w:w="0" w:type="dxa"/>
              <w:left w:w="0" w:type="dxa"/>
              <w:bottom w:w="0" w:type="dxa"/>
              <w:right w:w="0" w:type="dxa"/>
            </w:tcMar>
          </w:tcPr>
          <w:p w14:paraId="7216AD92"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p>
        </w:tc>
      </w:tr>
    </w:tbl>
    <w:p w14:paraId="04649FAD"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234E6B45"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bookmarkStart w:id="49" w:name="Par1072"/>
      <w:bookmarkEnd w:id="49"/>
      <w:r>
        <w:rPr>
          <w:rFonts w:ascii="Times New Roman" w:hAnsi="Times New Roman" w:cs="Times New Roman"/>
          <w:sz w:val="28"/>
          <w:szCs w:val="28"/>
        </w:rPr>
        <w:t xml:space="preserve">1. Настоящие Правила устанавливают цели, условия и порядок предоставления иного межбюджетного трансферта из федерального бюджета бюджету г. Санкт-Петербурга в целях софинансирования в полном объеме расходных обязательств г. Санкт-Петербурга по финансовому обеспечению деятельности международного центра компетенций в сфере туризма и гостеприимства в целях реализации федерального </w:t>
      </w:r>
      <w:hyperlink r:id="rId196" w:history="1">
        <w:r>
          <w:rPr>
            <w:rFonts w:ascii="Times New Roman" w:hAnsi="Times New Roman" w:cs="Times New Roman"/>
            <w:color w:val="0000FF"/>
            <w:sz w:val="28"/>
            <w:szCs w:val="28"/>
          </w:rPr>
          <w:t>проекта</w:t>
        </w:r>
      </w:hyperlink>
      <w:r>
        <w:rPr>
          <w:rFonts w:ascii="Times New Roman" w:hAnsi="Times New Roman" w:cs="Times New Roman"/>
          <w:sz w:val="28"/>
          <w:szCs w:val="28"/>
        </w:rPr>
        <w:t xml:space="preserve"> "Совершенствование управления в сфере туризма" в рамках национального </w:t>
      </w:r>
      <w:hyperlink r:id="rId197" w:history="1">
        <w:r>
          <w:rPr>
            <w:rFonts w:ascii="Times New Roman" w:hAnsi="Times New Roman" w:cs="Times New Roman"/>
            <w:color w:val="0000FF"/>
            <w:sz w:val="28"/>
            <w:szCs w:val="28"/>
          </w:rPr>
          <w:t>проекта</w:t>
        </w:r>
      </w:hyperlink>
      <w:r>
        <w:rPr>
          <w:rFonts w:ascii="Times New Roman" w:hAnsi="Times New Roman" w:cs="Times New Roman"/>
          <w:sz w:val="28"/>
          <w:szCs w:val="28"/>
        </w:rPr>
        <w:t xml:space="preserve"> "Туризм и индустрия гостеприимства" (далее соответственно - центр, иной межбюджетный трансферт).</w:t>
      </w:r>
    </w:p>
    <w:p w14:paraId="1275EB1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Иной межбюджетный трансферт предоставляется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цели, указанные в </w:t>
      </w:r>
      <w:hyperlink w:anchor="Par1072"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настоящих Правил.</w:t>
      </w:r>
    </w:p>
    <w:p w14:paraId="50C9A87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Иной межбюджетный трансферт предоставляется при выполнении следующих условий:</w:t>
      </w:r>
    </w:p>
    <w:p w14:paraId="635039B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наличие нормативного правового акта г. Санкт-Петербурга, предусматривающего расходные обязательства г. Санкт-Петербурга на обеспечение деятельности центра, в целях софинансирования которых предоставляется иной межбюджетный трансферт;</w:t>
      </w:r>
    </w:p>
    <w:p w14:paraId="17C2F79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заключение соглашения о предоставлении иных межбюджетных трансфертов из федерального бюджета бюджету г. Санкт-Петербурга (далее - соглашение).</w:t>
      </w:r>
    </w:p>
    <w:p w14:paraId="2DA090E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Иной межбюджетный трансферт предоставляется бюджету г. Санкт-Петербурга на основании соглашения, подготавливаемого (формируемого) и заключаемого Министерством экономического развития Российской Федерации и Правительством Санкт-Петербурга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98" w:history="1">
        <w:r>
          <w:rPr>
            <w:rFonts w:ascii="Times New Roman" w:hAnsi="Times New Roman" w:cs="Times New Roman"/>
            <w:color w:val="0000FF"/>
            <w:sz w:val="28"/>
            <w:szCs w:val="28"/>
          </w:rPr>
          <w:t>формой</w:t>
        </w:r>
      </w:hyperlink>
      <w:r>
        <w:rPr>
          <w:rFonts w:ascii="Times New Roman" w:hAnsi="Times New Roman" w:cs="Times New Roman"/>
          <w:sz w:val="28"/>
          <w:szCs w:val="28"/>
        </w:rPr>
        <w:t xml:space="preserve"> соглашения, утвержденной Министерством финансов Российской Федерации.</w:t>
      </w:r>
    </w:p>
    <w:p w14:paraId="03E4BBB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Перечисление иного межбюджетного трансферта осуществляется на единый счет бюджета г. Санкт-Петербурга, открытый Комитету финансов Санкт-Петербурга в территориальном органе Федерального казначейства.</w:t>
      </w:r>
    </w:p>
    <w:p w14:paraId="79028A0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50" w:name="Par1079"/>
      <w:bookmarkEnd w:id="50"/>
      <w:r>
        <w:rPr>
          <w:rFonts w:ascii="Times New Roman" w:hAnsi="Times New Roman" w:cs="Times New Roman"/>
          <w:sz w:val="28"/>
          <w:szCs w:val="28"/>
        </w:rPr>
        <w:lastRenderedPageBreak/>
        <w:t>6. Исполнительный орган г. Санкт-Петербурга, на который возлагаются функции и ответственность за исполнение соглашения, представляет в Министерство экономического развития Российской Федерации отчетность об исполнении условий предоставления иного межбюджетного трансферта в сроки, предусмотренные соглашением.</w:t>
      </w:r>
    </w:p>
    <w:p w14:paraId="71776A3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Контроль за соблюдением условий предоставления иного межбюджетного трансферта осуществляется Министерством экономического развития Российской Федерации и уполномоченным органом государственного финансового контроля на основании отчетности об исполнении условий предоставления иного межбюджетного трансферта, представленной уполномоченным органом в соответствии с </w:t>
      </w:r>
      <w:hyperlink w:anchor="Par1079" w:history="1">
        <w:r>
          <w:rPr>
            <w:rFonts w:ascii="Times New Roman" w:hAnsi="Times New Roman" w:cs="Times New Roman"/>
            <w:color w:val="0000FF"/>
            <w:sz w:val="28"/>
            <w:szCs w:val="28"/>
          </w:rPr>
          <w:t>пунктом 6</w:t>
        </w:r>
      </w:hyperlink>
      <w:r>
        <w:rPr>
          <w:rFonts w:ascii="Times New Roman" w:hAnsi="Times New Roman" w:cs="Times New Roman"/>
          <w:sz w:val="28"/>
          <w:szCs w:val="28"/>
        </w:rPr>
        <w:t xml:space="preserve"> настоящих Правил.</w:t>
      </w:r>
    </w:p>
    <w:p w14:paraId="0D31C6A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В случае если г. Санкт-Петербургом по состоянию на 31 декабря года предоставления иного межбюджетного трансферта допущены нарушения обязательств по достижению значения результата предоставления иного межбюджетного трансферта, предусмотренных соглашением, и до первой даты представления отчетности о достижении результата предоставления иного межбюджетного трансферта в году, следующем за годом его предоставления, указанные нарушения не устранены, объем средств, подлежащих возврату из бюджета г. Санкт-Петербурга в федеральный бюджет до 1 июня года, следующего за годом предоставления иного межбюджетного трансферта (V</w:t>
      </w:r>
      <w:r>
        <w:rPr>
          <w:rFonts w:ascii="Times New Roman" w:hAnsi="Times New Roman" w:cs="Times New Roman"/>
          <w:sz w:val="28"/>
          <w:szCs w:val="28"/>
          <w:vertAlign w:val="subscript"/>
        </w:rPr>
        <w:t>возврата</w:t>
      </w:r>
      <w:r>
        <w:rPr>
          <w:rFonts w:ascii="Times New Roman" w:hAnsi="Times New Roman" w:cs="Times New Roman"/>
          <w:sz w:val="28"/>
          <w:szCs w:val="28"/>
        </w:rPr>
        <w:t>), определяется по формуле:</w:t>
      </w:r>
    </w:p>
    <w:p w14:paraId="499F8B7A"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08B69CBE" w14:textId="2F872AD5"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2"/>
          <w:sz w:val="28"/>
          <w:szCs w:val="28"/>
        </w:rPr>
        <w:drawing>
          <wp:inline distT="0" distB="0" distL="0" distR="0" wp14:anchorId="6F64DC7F" wp14:editId="5F1B25D4">
            <wp:extent cx="3562350" cy="5905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562350" cy="590550"/>
                    </a:xfrm>
                    <a:prstGeom prst="rect">
                      <a:avLst/>
                    </a:prstGeom>
                    <a:noFill/>
                    <a:ln>
                      <a:noFill/>
                    </a:ln>
                  </pic:spPr>
                </pic:pic>
              </a:graphicData>
            </a:graphic>
          </wp:inline>
        </w:drawing>
      </w:r>
    </w:p>
    <w:p w14:paraId="60A7DB32"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2290F385"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2DDAED7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иные межбюджетные трансферты</w:t>
      </w:r>
      <w:r>
        <w:rPr>
          <w:rFonts w:ascii="Times New Roman" w:hAnsi="Times New Roman" w:cs="Times New Roman"/>
          <w:sz w:val="28"/>
          <w:szCs w:val="28"/>
        </w:rPr>
        <w:t xml:space="preserve"> - размер иного межбюджетного трансферта, предоставленного бюджету г. Санкт-Петербурга;</w:t>
      </w:r>
    </w:p>
    <w:p w14:paraId="42D3BD6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k - коэффициент возврата иного межбюджетного трансферта, который составляет 0,01;</w:t>
      </w:r>
    </w:p>
    <w:p w14:paraId="5015D87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m - количество показателей результативности использования иного межбюджетного трансферта, по которым индекс, отражающий уровень недостижения i-го показателя результативности использования иного межбюджетного трансферта, имеет положительное значение;</w:t>
      </w:r>
    </w:p>
    <w:p w14:paraId="711ECC2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n - общее количество показателей результативности использования иного межбюджетного трансферта.</w:t>
      </w:r>
    </w:p>
    <w:p w14:paraId="458A324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Индекс, отражающий уровень недостижения i-го показателя результативности использования иного межбюджетного трансферта (D</w:t>
      </w:r>
      <w:r>
        <w:rPr>
          <w:rFonts w:ascii="Times New Roman" w:hAnsi="Times New Roman" w:cs="Times New Roman"/>
          <w:sz w:val="28"/>
          <w:szCs w:val="28"/>
          <w:vertAlign w:val="subscript"/>
        </w:rPr>
        <w:t>i</w:t>
      </w:r>
      <w:r>
        <w:rPr>
          <w:rFonts w:ascii="Times New Roman" w:hAnsi="Times New Roman" w:cs="Times New Roman"/>
          <w:sz w:val="28"/>
          <w:szCs w:val="28"/>
        </w:rPr>
        <w:t xml:space="preserve">), для </w:t>
      </w:r>
      <w:r>
        <w:rPr>
          <w:rFonts w:ascii="Times New Roman" w:hAnsi="Times New Roman" w:cs="Times New Roman"/>
          <w:sz w:val="28"/>
          <w:szCs w:val="28"/>
        </w:rPr>
        <w:lastRenderedPageBreak/>
        <w:t>показателей результативности использования иного межбюджетного трансферта, по которым большее значение фактически достигнутого значения отражает большую эффективность использования иного межбюджетного трансферта, определяется по формуле:</w:t>
      </w:r>
    </w:p>
    <w:p w14:paraId="61B8C136"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07D91D85" w14:textId="084F8801"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3"/>
          <w:sz w:val="28"/>
          <w:szCs w:val="28"/>
        </w:rPr>
        <w:drawing>
          <wp:inline distT="0" distB="0" distL="0" distR="0" wp14:anchorId="0B6BF158" wp14:editId="718B4E80">
            <wp:extent cx="971550" cy="6000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971550" cy="600075"/>
                    </a:xfrm>
                    <a:prstGeom prst="rect">
                      <a:avLst/>
                    </a:prstGeom>
                    <a:noFill/>
                    <a:ln>
                      <a:noFill/>
                    </a:ln>
                  </pic:spPr>
                </pic:pic>
              </a:graphicData>
            </a:graphic>
          </wp:inline>
        </w:drawing>
      </w:r>
    </w:p>
    <w:p w14:paraId="2F4E362F"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6816BC2"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0E0FE4A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vertAlign w:val="subscript"/>
        </w:rPr>
        <w:t>i</w:t>
      </w:r>
      <w:r>
        <w:rPr>
          <w:rFonts w:ascii="Times New Roman" w:hAnsi="Times New Roman" w:cs="Times New Roman"/>
          <w:sz w:val="28"/>
          <w:szCs w:val="28"/>
        </w:rPr>
        <w:t xml:space="preserve"> - фактически достигнутое значение i-го показателя результативности использования иного межбюджетного трансферта на отчетную дату;</w:t>
      </w:r>
    </w:p>
    <w:p w14:paraId="12C3486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S</w:t>
      </w:r>
      <w:r>
        <w:rPr>
          <w:rFonts w:ascii="Times New Roman" w:hAnsi="Times New Roman" w:cs="Times New Roman"/>
          <w:sz w:val="28"/>
          <w:szCs w:val="28"/>
          <w:vertAlign w:val="subscript"/>
        </w:rPr>
        <w:t>i</w:t>
      </w:r>
      <w:r>
        <w:rPr>
          <w:rFonts w:ascii="Times New Roman" w:hAnsi="Times New Roman" w:cs="Times New Roman"/>
          <w:sz w:val="28"/>
          <w:szCs w:val="28"/>
        </w:rPr>
        <w:t xml:space="preserve"> - плановое значение i-го показателя результативности использования иного межбюджетного трансферта, установленное соглашением.</w:t>
      </w:r>
    </w:p>
    <w:p w14:paraId="68BCCB8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Индекс, отражающий уровень недостижения i-го показателя результативности использования иного межбюджетного трансферта (D</w:t>
      </w:r>
      <w:r>
        <w:rPr>
          <w:rFonts w:ascii="Times New Roman" w:hAnsi="Times New Roman" w:cs="Times New Roman"/>
          <w:sz w:val="28"/>
          <w:szCs w:val="28"/>
          <w:vertAlign w:val="subscript"/>
        </w:rPr>
        <w:t>i</w:t>
      </w:r>
      <w:r>
        <w:rPr>
          <w:rFonts w:ascii="Times New Roman" w:hAnsi="Times New Roman" w:cs="Times New Roman"/>
          <w:sz w:val="28"/>
          <w:szCs w:val="28"/>
        </w:rPr>
        <w:t>), для показателей результативности использования иного межбюджетного трансферта, по которым большее значение фактически достигнутого значения отражает меньшую эффективность использования иного межбюджетного трансферта, определяется по формуле:</w:t>
      </w:r>
    </w:p>
    <w:p w14:paraId="2DD860B8"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61033D8C" w14:textId="66785CD0"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3"/>
          <w:sz w:val="28"/>
          <w:szCs w:val="28"/>
        </w:rPr>
        <w:drawing>
          <wp:inline distT="0" distB="0" distL="0" distR="0" wp14:anchorId="47168486" wp14:editId="09539499">
            <wp:extent cx="962025" cy="6000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962025" cy="600075"/>
                    </a:xfrm>
                    <a:prstGeom prst="rect">
                      <a:avLst/>
                    </a:prstGeom>
                    <a:noFill/>
                    <a:ln>
                      <a:noFill/>
                    </a:ln>
                  </pic:spPr>
                </pic:pic>
              </a:graphicData>
            </a:graphic>
          </wp:inline>
        </w:drawing>
      </w:r>
    </w:p>
    <w:p w14:paraId="545D015E"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p w14:paraId="0F0A675E"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Ответственность за достоверность представляемых в Министерство экономического развития Российской Федерации сведений и соблюдение условий, предусмотренных настоящими Правилами и соглашением, возлагается на Правительство Санкт-Петербурга.</w:t>
      </w:r>
    </w:p>
    <w:p w14:paraId="1D2C2A1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Оценка эффективности предоставления иного межбюджетного трансферта осуществляется Министерством экономического развития Российской Федерации по итогам финансового года путем сравнения планового значения результата предоставления иного межбюджетного трансферта, установленного соглашением, и фактически достигнутого значения результата предоставления иного межбюджетного трансферта, указанного в </w:t>
      </w:r>
      <w:hyperlink w:anchor="Par1103" w:history="1">
        <w:r>
          <w:rPr>
            <w:rFonts w:ascii="Times New Roman" w:hAnsi="Times New Roman" w:cs="Times New Roman"/>
            <w:color w:val="0000FF"/>
            <w:sz w:val="28"/>
            <w:szCs w:val="28"/>
          </w:rPr>
          <w:t>пункте 13</w:t>
        </w:r>
      </w:hyperlink>
      <w:r>
        <w:rPr>
          <w:rFonts w:ascii="Times New Roman" w:hAnsi="Times New Roman" w:cs="Times New Roman"/>
          <w:sz w:val="28"/>
          <w:szCs w:val="28"/>
        </w:rPr>
        <w:t xml:space="preserve"> настоящих Правил.</w:t>
      </w:r>
    </w:p>
    <w:p w14:paraId="4256620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51" w:name="Par1103"/>
      <w:bookmarkEnd w:id="51"/>
      <w:r>
        <w:rPr>
          <w:rFonts w:ascii="Times New Roman" w:hAnsi="Times New Roman" w:cs="Times New Roman"/>
          <w:sz w:val="28"/>
          <w:szCs w:val="28"/>
        </w:rPr>
        <w:t>13. Результатом предоставления иного межбюджетного трансферта является количество человек, успешно завершивших обучение в центре по программам профессиональной переподготовки и повышения квалификации для отрасли туризма.</w:t>
      </w:r>
    </w:p>
    <w:p w14:paraId="06FBABE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14. В случае нарушения целей, установленных при предоставлении иного межбюджетного трансферта, применяются бюджетные меры принуждения, предусмотренные бюджетным законодательством Российской Федерации.</w:t>
      </w:r>
    </w:p>
    <w:p w14:paraId="7FFF162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Основанием для освобождения г. Санкт-Петербурга от применения мер ответственности, предусмотренных настоящими Правилами, является документально подтвержденное наступление обстоятельств непреодолимой силы, препятствующих исполнению соответствующих обязательств. Документально подтвержденными обстоятельствами непреодолимой силы, препятствующими исполнению соответствующих обязательств, являются:</w:t>
      </w:r>
    </w:p>
    <w:p w14:paraId="7801064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установление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w:t>
      </w:r>
    </w:p>
    <w:p w14:paraId="5A5B537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подтвержденных правовым актом органа государственной власти субъекта Российской Федерации;</w:t>
      </w:r>
    </w:p>
    <w:p w14:paraId="7C9E15E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57BB540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14:paraId="48935600"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57572673"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456AEB8F"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31DBA85D"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52D6C257"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13EA532F" w14:textId="77777777" w:rsidR="00B67BBD" w:rsidRDefault="00B67BBD" w:rsidP="00B67BBD">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16</w:t>
      </w:r>
    </w:p>
    <w:p w14:paraId="1F85E1CE"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14:paraId="6E346A5C"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6BE1330C"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"Развитие туризма"</w:t>
      </w:r>
    </w:p>
    <w:p w14:paraId="3970354B"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p>
    <w:p w14:paraId="20B9414F"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bookmarkStart w:id="52" w:name="Par1120"/>
      <w:bookmarkEnd w:id="52"/>
      <w:r>
        <w:rPr>
          <w:rFonts w:ascii="Times New Roman" w:hAnsi="Times New Roman" w:cs="Times New Roman"/>
          <w:b/>
          <w:bCs/>
          <w:sz w:val="28"/>
          <w:szCs w:val="28"/>
        </w:rPr>
        <w:t>ПРАВИЛА</w:t>
      </w:r>
    </w:p>
    <w:p w14:paraId="7E0B3CFA"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В 2023 ГОДУ ИНЫХ МЕЖБЮДЖЕТНЫХ</w:t>
      </w:r>
    </w:p>
    <w:p w14:paraId="102F3564"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ТРАНСФЕРТОВ ИЗ ФЕДЕРАЛЬНОГО БЮДЖЕТА БЮДЖЕТАМ РЕСПУБЛИКИ</w:t>
      </w:r>
    </w:p>
    <w:p w14:paraId="7E1FE676"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КРЫМ И Г. СЕВАСТОПОЛЯ, ИСТОЧНИКОМ ФИНАНСОВОГО ОБЕСПЕЧЕНИЯ</w:t>
      </w:r>
    </w:p>
    <w:p w14:paraId="28D9325B"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КОТОРЫХ ЯВЛЯЮТСЯ БЮДЖЕТНЫЕ АССИГНОВАНИЯ РЕЗЕРВНОГО ФОНДА</w:t>
      </w:r>
    </w:p>
    <w:p w14:paraId="2F6D9FB5"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ПРАВИТЕЛЬСТВА РОССИЙСКОЙ ФЕДЕРАЦИИ, В ЦЕЛЯХ СОФИНАНСИРОВАНИЯ</w:t>
      </w:r>
    </w:p>
    <w:p w14:paraId="1B94A3A5"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РАСХОДНЫХ ОБЯЗАТЕЛЬСТВ РЕСПУБЛИКИ КРЫМ И Г. СЕВАСТОПОЛЯ,</w:t>
      </w:r>
    </w:p>
    <w:p w14:paraId="3056AFF5"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ВОЗНИКАЮЩИХ ПРИ ГОСУДАРСТВЕННОЙ ПОДДЕРЖКЕ ЮРИДИЧЕСКИХ ЛИЦ</w:t>
      </w:r>
    </w:p>
    <w:p w14:paraId="08A91AA1"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ИНДИВИДУАЛЬНЫХ ПРЕДПРИНИМАТЕЛЕЙ ТУРИСТСКОЙ ИНДУСТРИИ</w:t>
      </w:r>
    </w:p>
    <w:p w14:paraId="5A6F570C"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 ОСУЩЕСТВЛЕНИИ ИМИ ДЕЯТЕЛЬНОСТИ В УСЛОВИЯХ</w:t>
      </w:r>
    </w:p>
    <w:p w14:paraId="7C6B48EA"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ГЕОПОЛИТИЧЕСКОГО И САНКЦИОННОГО ДАВЛЕНИЯ</w:t>
      </w:r>
    </w:p>
    <w:p w14:paraId="3AD925E1" w14:textId="77777777" w:rsidR="00B67BBD" w:rsidRDefault="00B67BBD" w:rsidP="00B67BB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B67BBD" w14:paraId="6815D95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78EFFBB"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03F57E5B"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7BFD1F3A"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14:paraId="38A400C9"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(введены </w:t>
            </w:r>
            <w:hyperlink r:id="rId200" w:history="1">
              <w:r>
                <w:rPr>
                  <w:rFonts w:ascii="Times New Roman" w:hAnsi="Times New Roman" w:cs="Times New Roman"/>
                  <w:color w:val="0000FF"/>
                  <w:sz w:val="28"/>
                  <w:szCs w:val="28"/>
                </w:rPr>
                <w:t>Постановлением</w:t>
              </w:r>
            </w:hyperlink>
            <w:r>
              <w:rPr>
                <w:rFonts w:ascii="Times New Roman" w:hAnsi="Times New Roman" w:cs="Times New Roman"/>
                <w:color w:val="392C69"/>
                <w:sz w:val="28"/>
                <w:szCs w:val="28"/>
              </w:rPr>
              <w:t xml:space="preserve"> Правительства РФ от 14.07.2023 N 1151)</w:t>
            </w:r>
          </w:p>
        </w:tc>
        <w:tc>
          <w:tcPr>
            <w:tcW w:w="113" w:type="dxa"/>
            <w:shd w:val="clear" w:color="auto" w:fill="F4F3F8"/>
            <w:tcMar>
              <w:top w:w="0" w:type="dxa"/>
              <w:left w:w="0" w:type="dxa"/>
              <w:bottom w:w="0" w:type="dxa"/>
              <w:right w:w="0" w:type="dxa"/>
            </w:tcMar>
          </w:tcPr>
          <w:p w14:paraId="06BEFDA8"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p>
        </w:tc>
      </w:tr>
    </w:tbl>
    <w:p w14:paraId="293ED69D"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p w14:paraId="6ABC04DF"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bookmarkStart w:id="53" w:name="Par1134"/>
      <w:bookmarkEnd w:id="53"/>
      <w:r>
        <w:rPr>
          <w:rFonts w:ascii="Times New Roman" w:hAnsi="Times New Roman" w:cs="Times New Roman"/>
          <w:sz w:val="28"/>
          <w:szCs w:val="28"/>
        </w:rPr>
        <w:t>1. Настоящие Правила устанавливают порядок и условия предоставления в 2023 году иных межбюджетных трансфертов из федерального бюджета бюджетам Республики Крым и г. Севастополя,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Республики Крым и г. Севастополя, возникающих при государственной поддержке юридических лиц и индивидуальных предпринимателей туристской индустрии при осуществлении ими деятельности в условиях геополитического и санкционного давления (далее соответственно - получатели выплат, субъекты Российской Федерации, иные межбюджетные трансферты).</w:t>
      </w:r>
    </w:p>
    <w:p w14:paraId="4A13D5E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Иные межбюджетные трансферты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иных межбюджетных трансфертов на цели, указанные в </w:t>
      </w:r>
      <w:hyperlink w:anchor="Par1134"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настоящих Правил.</w:t>
      </w:r>
    </w:p>
    <w:p w14:paraId="7602A2B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Результатом предоставления иных межбюджетных трансфертов является количество получателей выплат, получивших в 2023 году меры государственной поддержки.</w:t>
      </w:r>
    </w:p>
    <w:p w14:paraId="5E281F9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Критерием отбора субъектов Российской Федерации для предоставления иных межбюджетных трансфертов является наличие обращения высшего должностного лица субъекта Российской Федерации (председателя высшего исполнительного органа субъекта Российской Федерации), направленного в Министерство экономического развития Российской Федерации, с запросом о поддержке юридических лиц и </w:t>
      </w:r>
      <w:r>
        <w:rPr>
          <w:rFonts w:ascii="Times New Roman" w:hAnsi="Times New Roman" w:cs="Times New Roman"/>
          <w:sz w:val="28"/>
          <w:szCs w:val="28"/>
        </w:rPr>
        <w:lastRenderedPageBreak/>
        <w:t>индивидуальных предпринимателей туристской индустрии, осуществляющих деятельность на территории соответствующего субъекта Российской Федерации, с указанием потребности в ином межбюджетном трансферте и расчета ее размера.</w:t>
      </w:r>
    </w:p>
    <w:p w14:paraId="4451B69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54" w:name="Par1138"/>
      <w:bookmarkEnd w:id="54"/>
      <w:r>
        <w:rPr>
          <w:rFonts w:ascii="Times New Roman" w:hAnsi="Times New Roman" w:cs="Times New Roman"/>
          <w:sz w:val="28"/>
          <w:szCs w:val="28"/>
        </w:rPr>
        <w:t>5. Получатели выплат должны соответствовать следующим критериям:</w:t>
      </w:r>
    </w:p>
    <w:p w14:paraId="0DD739B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получатель выплат имеет государственную регистрацию в качестве юридического лица или индивидуального предпринимателя и встал на учет в налоговом органе до 1 января 2022 г.;</w:t>
      </w:r>
    </w:p>
    <w:p w14:paraId="14CE006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55" w:name="Par1140"/>
      <w:bookmarkEnd w:id="55"/>
      <w:r>
        <w:rPr>
          <w:rFonts w:ascii="Times New Roman" w:hAnsi="Times New Roman" w:cs="Times New Roman"/>
          <w:sz w:val="28"/>
          <w:szCs w:val="28"/>
        </w:rPr>
        <w:t xml:space="preserve">б) получатель выплат осуществляет на территории соответствующего субъекта Российской Федерации деятельность, входящую в состав собирательной классификационной группировки видов экономической деятельности "Туризм" на основе Общероссийского </w:t>
      </w:r>
      <w:hyperlink r:id="rId201" w:history="1">
        <w:r>
          <w:rPr>
            <w:rFonts w:ascii="Times New Roman" w:hAnsi="Times New Roman" w:cs="Times New Roman"/>
            <w:color w:val="0000FF"/>
            <w:sz w:val="28"/>
            <w:szCs w:val="28"/>
          </w:rPr>
          <w:t>классификатора</w:t>
        </w:r>
      </w:hyperlink>
      <w:r>
        <w:rPr>
          <w:rFonts w:ascii="Times New Roman" w:hAnsi="Times New Roman" w:cs="Times New Roman"/>
          <w:sz w:val="28"/>
          <w:szCs w:val="28"/>
        </w:rPr>
        <w:t xml:space="preserve"> видов экономической деятельности (ОК 029-2014 (КДЕС Ред. 2), либо деятельность по </w:t>
      </w:r>
      <w:hyperlink r:id="rId202" w:history="1">
        <w:r>
          <w:rPr>
            <w:rFonts w:ascii="Times New Roman" w:hAnsi="Times New Roman" w:cs="Times New Roman"/>
            <w:color w:val="0000FF"/>
            <w:sz w:val="28"/>
            <w:szCs w:val="28"/>
          </w:rPr>
          <w:t>коду</w:t>
        </w:r>
      </w:hyperlink>
      <w:r>
        <w:rPr>
          <w:rFonts w:ascii="Times New Roman" w:hAnsi="Times New Roman" w:cs="Times New Roman"/>
          <w:sz w:val="28"/>
          <w:szCs w:val="28"/>
        </w:rPr>
        <w:t xml:space="preserve"> 85.41.91 "Деятельность по организации отдыха детей и их оздоровления", либо деятельность по </w:t>
      </w:r>
      <w:hyperlink r:id="rId203" w:history="1">
        <w:r>
          <w:rPr>
            <w:rFonts w:ascii="Times New Roman" w:hAnsi="Times New Roman" w:cs="Times New Roman"/>
            <w:color w:val="0000FF"/>
            <w:sz w:val="28"/>
            <w:szCs w:val="28"/>
          </w:rPr>
          <w:t>коду</w:t>
        </w:r>
      </w:hyperlink>
      <w:r>
        <w:rPr>
          <w:rFonts w:ascii="Times New Roman" w:hAnsi="Times New Roman" w:cs="Times New Roman"/>
          <w:sz w:val="28"/>
          <w:szCs w:val="28"/>
        </w:rPr>
        <w:t xml:space="preserve"> 68.20 "Аренда и управление собственным или арендованным недвижимым имуществом" Общероссийского классификатора видов экономической деятельности (ОК 029-2014 (КДЕС Ред. 2), либо о получателе выплат, местом нахождения которого является территория соответствующего субъекта Российской Федерации, имеются сведения в едином федеральном реестре туроператоров, или едином федеральном реестре турагентов, субагентов, или едином перечне классифицированных гостиниц, горнолыжных трасс, пляжей;</w:t>
      </w:r>
    </w:p>
    <w:p w14:paraId="3DF2C1A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количество работников получателя выплат по состоянию на 1 октября 2023 г. составляет не менее 80 процентов среднесписочной численности работников или уменьшилось не более чем на 2 человека (для индивидуальных предпринимателей) по отношению к среднесписочной численности работников, занятых у получателя выплат, по состоянию на 1 октября 2022 г. на основании данных, указанных в налоговой отчетности получателем выплат в соответствии с порядком и сроками, которые установлены законодательством Российской Федерации о налогах и сборах, по </w:t>
      </w:r>
      <w:hyperlink r:id="rId204" w:history="1">
        <w:r>
          <w:rPr>
            <w:rFonts w:ascii="Times New Roman" w:hAnsi="Times New Roman" w:cs="Times New Roman"/>
            <w:color w:val="0000FF"/>
            <w:sz w:val="28"/>
            <w:szCs w:val="28"/>
          </w:rPr>
          <w:t>форме</w:t>
        </w:r>
      </w:hyperlink>
      <w:r>
        <w:rPr>
          <w:rFonts w:ascii="Times New Roman" w:hAnsi="Times New Roman" w:cs="Times New Roman"/>
          <w:sz w:val="28"/>
          <w:szCs w:val="28"/>
        </w:rPr>
        <w:t xml:space="preserve"> "Расчет по страховым взносам" либо по </w:t>
      </w:r>
      <w:hyperlink r:id="rId205" w:history="1">
        <w:r>
          <w:rPr>
            <w:rFonts w:ascii="Times New Roman" w:hAnsi="Times New Roman" w:cs="Times New Roman"/>
            <w:color w:val="0000FF"/>
            <w:sz w:val="28"/>
            <w:szCs w:val="28"/>
          </w:rPr>
          <w:t>форме</w:t>
        </w:r>
      </w:hyperlink>
      <w:r>
        <w:rPr>
          <w:rFonts w:ascii="Times New Roman" w:hAnsi="Times New Roman" w:cs="Times New Roman"/>
          <w:sz w:val="28"/>
          <w:szCs w:val="28"/>
        </w:rPr>
        <w:t xml:space="preserve"> "Расчет сумм налога на доходы физических лиц, исчисленных и удержанных налоговым агентом", если часть обособленных подразделений (либо головная организация) и (или) место учета в качестве налогоплательщика, применяющего патентную систему налогообложения, находятся вне пределов одного муниципального образования либо группы муниципальных образований;</w:t>
      </w:r>
    </w:p>
    <w:p w14:paraId="24FC8AD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получатель выплат не является иностранным юридическим лицом, а также российским юридическим лицом, в уставном (складочном)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утвержденный Министерством </w:t>
      </w:r>
      <w:r>
        <w:rPr>
          <w:rFonts w:ascii="Times New Roman" w:hAnsi="Times New Roman" w:cs="Times New Roman"/>
          <w:sz w:val="28"/>
          <w:szCs w:val="28"/>
        </w:rPr>
        <w:lastRenderedPageBreak/>
        <w:t>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процентов.</w:t>
      </w:r>
    </w:p>
    <w:p w14:paraId="076681F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Субъекты Российской Федерации вправе:</w:t>
      </w:r>
    </w:p>
    <w:p w14:paraId="0295AFB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устанавливать дополнительные критерии отбора получателей выплат, осуществляющих деятельность по </w:t>
      </w:r>
      <w:hyperlink r:id="rId206" w:history="1">
        <w:r>
          <w:rPr>
            <w:rFonts w:ascii="Times New Roman" w:hAnsi="Times New Roman" w:cs="Times New Roman"/>
            <w:color w:val="0000FF"/>
            <w:sz w:val="28"/>
            <w:szCs w:val="28"/>
          </w:rPr>
          <w:t>коду</w:t>
        </w:r>
      </w:hyperlink>
      <w:r>
        <w:rPr>
          <w:rFonts w:ascii="Times New Roman" w:hAnsi="Times New Roman" w:cs="Times New Roman"/>
          <w:sz w:val="28"/>
          <w:szCs w:val="28"/>
        </w:rPr>
        <w:t xml:space="preserve"> 68.20 "Аренда и управление собственным или арендованным недвижимым имуществом" Общероссийского классификатора видов экономической деятельности (ОК 029-2014 (КДЕС Ред. 2);</w:t>
      </w:r>
    </w:p>
    <w:p w14:paraId="43839D8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принимать решение о перечне видов экономической деятельности, указанных в </w:t>
      </w:r>
      <w:hyperlink w:anchor="Par1140" w:history="1">
        <w:r>
          <w:rPr>
            <w:rFonts w:ascii="Times New Roman" w:hAnsi="Times New Roman" w:cs="Times New Roman"/>
            <w:color w:val="0000FF"/>
            <w:sz w:val="28"/>
            <w:szCs w:val="28"/>
          </w:rPr>
          <w:t>подпункте "б" пункта 5</w:t>
        </w:r>
      </w:hyperlink>
      <w:r>
        <w:rPr>
          <w:rFonts w:ascii="Times New Roman" w:hAnsi="Times New Roman" w:cs="Times New Roman"/>
          <w:sz w:val="28"/>
          <w:szCs w:val="28"/>
        </w:rPr>
        <w:t xml:space="preserve"> настоящих Правил, и перечене муниципальных образований, на территории которых осуществляют деятельность получатели выплат, по которым меры государственной поддержки осуществляются в первоочередном порядке.</w:t>
      </w:r>
    </w:p>
    <w:p w14:paraId="2B403DC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Предоставление иных межбюджетных трансфертов осуществляется на основании соглашения о предоставлении иного межбюджетного трансферта из федерального бюджета бюджетам субъектов Российской Федерации, заключаемого между Министерством экономического развития Российской Федерации и высшим исполнительным органом субъекта Российской Федерации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14:paraId="5A8E1EE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Условиями предоставления иных межбюджетных трансфертов являются:</w:t>
      </w:r>
    </w:p>
    <w:p w14:paraId="1944858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56" w:name="Par1148"/>
      <w:bookmarkEnd w:id="56"/>
      <w:r>
        <w:rPr>
          <w:rFonts w:ascii="Times New Roman" w:hAnsi="Times New Roman" w:cs="Times New Roman"/>
          <w:sz w:val="28"/>
          <w:szCs w:val="28"/>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иные межбюджетные трансферты;</w:t>
      </w:r>
    </w:p>
    <w:p w14:paraId="74C4087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заключение соглашения.</w:t>
      </w:r>
    </w:p>
    <w:p w14:paraId="1F86082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Размер иного межбюджетного трансферта, предоставляемого бюджету i-го субъекта Российской Федерации на цели, указанные в </w:t>
      </w:r>
      <w:hyperlink w:anchor="Par1134"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настоящих Правил (M), рассчитывается по формуле:</w:t>
      </w:r>
    </w:p>
    <w:p w14:paraId="73F2FC0E"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p w14:paraId="4BBCA104" w14:textId="7F9762E4"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9"/>
          <w:sz w:val="28"/>
          <w:szCs w:val="28"/>
        </w:rPr>
        <w:drawing>
          <wp:inline distT="0" distB="0" distL="0" distR="0" wp14:anchorId="45E6F46D" wp14:editId="60D5A7E8">
            <wp:extent cx="1704975" cy="67627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704975" cy="676275"/>
                    </a:xfrm>
                    <a:prstGeom prst="rect">
                      <a:avLst/>
                    </a:prstGeom>
                    <a:noFill/>
                    <a:ln>
                      <a:noFill/>
                    </a:ln>
                  </pic:spPr>
                </pic:pic>
              </a:graphicData>
            </a:graphic>
          </wp:inline>
        </w:drawing>
      </w:r>
    </w:p>
    <w:p w14:paraId="1E7A0114"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p w14:paraId="498821F3"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068B3E4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Bud - объем бюджетных ассигнований федерального бюджета, выделенный Министерству экономического развития Российской Федерации в целях предоставления иного межбюджетного трансферта в текущем финансовом году;</w:t>
      </w:r>
    </w:p>
    <w:p w14:paraId="26E0B27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vertAlign w:val="subscript"/>
        </w:rPr>
        <w:t>i</w:t>
      </w:r>
      <w:r>
        <w:rPr>
          <w:rFonts w:ascii="Times New Roman" w:hAnsi="Times New Roman" w:cs="Times New Roman"/>
          <w:sz w:val="28"/>
          <w:szCs w:val="28"/>
        </w:rPr>
        <w:t xml:space="preserve"> - объем потребности i-го субъекта Российской Федерации.</w:t>
      </w:r>
    </w:p>
    <w:p w14:paraId="152C1B9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P</w:t>
      </w:r>
      <w:r>
        <w:rPr>
          <w:rFonts w:ascii="Times New Roman" w:hAnsi="Times New Roman" w:cs="Times New Roman"/>
          <w:sz w:val="28"/>
          <w:szCs w:val="28"/>
          <w:vertAlign w:val="subscript"/>
        </w:rPr>
        <w:t>i</w:t>
      </w:r>
      <w:r>
        <w:rPr>
          <w:rFonts w:ascii="Times New Roman" w:hAnsi="Times New Roman" w:cs="Times New Roman"/>
          <w:sz w:val="28"/>
          <w:szCs w:val="28"/>
        </w:rPr>
        <w:t xml:space="preserve"> рассчитывается как произведение количества работников туристской индустрии i-го субъекта Российской Федерации и 4-кратного минимального размера оплаты труда.</w:t>
      </w:r>
    </w:p>
    <w:p w14:paraId="582B097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Распределение иных межбюджетных трансфертов между субъектами Российской Федерации утверждается актом Правительства Российской Федерации.</w:t>
      </w:r>
    </w:p>
    <w:p w14:paraId="0617922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Перечисление иных межбюджетных трансфертов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514F575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Высший исполнительный орган субъекта Российской Федерации или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в порядке и сроки, которые установлены соглашением:</w:t>
      </w:r>
    </w:p>
    <w:p w14:paraId="6BD63E4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отчет о расходах бюджета субъекта Российской Федерации, в целях софинансирования которых предоставляется иной межбюджетный трансферт;</w:t>
      </w:r>
    </w:p>
    <w:p w14:paraId="15211BC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отчет о достижении значений результата предоставления иного межбюджетного трансферта.</w:t>
      </w:r>
    </w:p>
    <w:p w14:paraId="3233EC2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Исполнительный орган субъекта Российской Федерации, уполномоченный высшим исполнительным органом субъекта Российской Федерации, осуществляет контроль за сохранением соответствия получателей выплат критериям, предусмотренным </w:t>
      </w:r>
      <w:hyperlink w:anchor="Par1138" w:history="1">
        <w:r>
          <w:rPr>
            <w:rFonts w:ascii="Times New Roman" w:hAnsi="Times New Roman" w:cs="Times New Roman"/>
            <w:color w:val="0000FF"/>
            <w:sz w:val="28"/>
            <w:szCs w:val="28"/>
          </w:rPr>
          <w:t>пунктом 5</w:t>
        </w:r>
      </w:hyperlink>
      <w:r>
        <w:rPr>
          <w:rFonts w:ascii="Times New Roman" w:hAnsi="Times New Roman" w:cs="Times New Roman"/>
          <w:sz w:val="28"/>
          <w:szCs w:val="28"/>
        </w:rPr>
        <w:t xml:space="preserve"> настоящих Правил.</w:t>
      </w:r>
    </w:p>
    <w:p w14:paraId="0CF6560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При заключении соглашения высший исполнительный орган субъекта Российской Федерации представляет в Министерство экономического развития Российской Федерации отчет об исполнении условия предоставления иного межбюджетного трансферта, предусмотренного </w:t>
      </w:r>
      <w:hyperlink w:anchor="Par1148" w:history="1">
        <w:r>
          <w:rPr>
            <w:rFonts w:ascii="Times New Roman" w:hAnsi="Times New Roman" w:cs="Times New Roman"/>
            <w:color w:val="0000FF"/>
            <w:sz w:val="28"/>
            <w:szCs w:val="28"/>
          </w:rPr>
          <w:t>подпунктом "а" пункта 8</w:t>
        </w:r>
      </w:hyperlink>
      <w:r>
        <w:rPr>
          <w:rFonts w:ascii="Times New Roman" w:hAnsi="Times New Roman" w:cs="Times New Roman"/>
          <w:sz w:val="28"/>
          <w:szCs w:val="28"/>
        </w:rPr>
        <w:t xml:space="preserve"> настоящих Правил.</w:t>
      </w:r>
    </w:p>
    <w:p w14:paraId="614E17B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Министерство экономического развития Российской Федерации на основании представленного высшим исполнительным органом субъекта Российской Федерации отчета об исполнении условия предоставления иного межбюджетного трансферта осуществляет контроль за соблюдением субъектом Российской Федерации условий предоставления иного межбюджетного трансферта.</w:t>
      </w:r>
    </w:p>
    <w:p w14:paraId="0BEFA50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Оценка эффективности предоставления иных межбюджетных трансфертов осуществляется Министерством экономического развития Российской Федерации путем сравнения установленного соглашением планового значения результата предоставления иных межбюджетных трансфертов и фактически достигнутого значения результата предоставления иных межбюджетных трансфертов.</w:t>
      </w:r>
    </w:p>
    <w:p w14:paraId="039B2BE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57" w:name="Par1167"/>
      <w:bookmarkEnd w:id="57"/>
      <w:r>
        <w:rPr>
          <w:rFonts w:ascii="Times New Roman" w:hAnsi="Times New Roman" w:cs="Times New Roman"/>
          <w:sz w:val="28"/>
          <w:szCs w:val="28"/>
        </w:rPr>
        <w:t>16. В случае если субъектом Российской Федерации по состоянию на 31 декабря 2023 г. допущены нарушения обязательств по достижению значения результата предоставления иного межбюджетного трансферта, установленных соглашением, и в срок до 1 марта 2024 г. указанные нарушения не устранены, размер средств, подлежащих возврату из бюджета субъекта Российской Федерации в федеральный бюджет до 1 июня 2024 г. (V</w:t>
      </w:r>
      <w:r>
        <w:rPr>
          <w:rFonts w:ascii="Times New Roman" w:hAnsi="Times New Roman" w:cs="Times New Roman"/>
          <w:sz w:val="28"/>
          <w:szCs w:val="28"/>
          <w:vertAlign w:val="subscript"/>
        </w:rPr>
        <w:t>возврата</w:t>
      </w:r>
      <w:r>
        <w:rPr>
          <w:rFonts w:ascii="Times New Roman" w:hAnsi="Times New Roman" w:cs="Times New Roman"/>
          <w:sz w:val="28"/>
          <w:szCs w:val="28"/>
        </w:rPr>
        <w:t>), рассчитывается по формуле:</w:t>
      </w:r>
    </w:p>
    <w:p w14:paraId="72F00A64"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7DCB977C" w14:textId="3C26C588"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483BDB14" wp14:editId="057D8A14">
            <wp:extent cx="2343150" cy="3333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343150" cy="333375"/>
                    </a:xfrm>
                    <a:prstGeom prst="rect">
                      <a:avLst/>
                    </a:prstGeom>
                    <a:noFill/>
                    <a:ln>
                      <a:noFill/>
                    </a:ln>
                  </pic:spPr>
                </pic:pic>
              </a:graphicData>
            </a:graphic>
          </wp:inline>
        </w:drawing>
      </w:r>
    </w:p>
    <w:p w14:paraId="067F6550"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605E6BE0"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215D6AF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мбт</w:t>
      </w:r>
      <w:r>
        <w:rPr>
          <w:rFonts w:ascii="Times New Roman" w:hAnsi="Times New Roman" w:cs="Times New Roman"/>
          <w:sz w:val="28"/>
          <w:szCs w:val="28"/>
        </w:rPr>
        <w:t xml:space="preserve"> - размер иного межбюджетного трансферта, предоставленного из федерального бюджета бюджету субъекта Российской Федерации;</w:t>
      </w:r>
    </w:p>
    <w:p w14:paraId="17DD192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D - индекс, отражающий уровень недостижения значения результата предоставления иного межбюджетного трансферта.</w:t>
      </w:r>
    </w:p>
    <w:p w14:paraId="181A2F4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расчете размера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в отчетном финансовом году, не учитывается размер остатка иного межбюджетного трансферта, не использованного по состоянию на 1 января 2024 г.</w:t>
      </w:r>
    </w:p>
    <w:p w14:paraId="3F948F4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Индекс, отражающий уровень недостижения значения результата предоставления иного межбюджетного трансферта (D), рассчитывается по формуле:</w:t>
      </w:r>
    </w:p>
    <w:p w14:paraId="4149AADA"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422C440A" w14:textId="59C49F85"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29"/>
          <w:sz w:val="28"/>
          <w:szCs w:val="28"/>
        </w:rPr>
        <w:drawing>
          <wp:inline distT="0" distB="0" distL="0" distR="0" wp14:anchorId="3B50742B" wp14:editId="54B90A15">
            <wp:extent cx="962025" cy="5429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962025" cy="542925"/>
                    </a:xfrm>
                    <a:prstGeom prst="rect">
                      <a:avLst/>
                    </a:prstGeom>
                    <a:noFill/>
                    <a:ln>
                      <a:noFill/>
                    </a:ln>
                  </pic:spPr>
                </pic:pic>
              </a:graphicData>
            </a:graphic>
          </wp:inline>
        </w:drawing>
      </w:r>
    </w:p>
    <w:p w14:paraId="373AFB1E"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p w14:paraId="6CC06C50"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2D081EA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T - фактически достигнутое значение результата предоставления иного межбюджетного трансферта на отчетную дату;</w:t>
      </w:r>
    </w:p>
    <w:p w14:paraId="2B8D454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S - плановое значение результата предоставления иного межбюджетного трансферта, установленное соглашением.</w:t>
      </w:r>
    </w:p>
    <w:p w14:paraId="65A7E01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расчете индекса, отражающего уровень недостижения значения результата предоставления иного межбюджетного трансферта, используются только положительные значения.</w:t>
      </w:r>
    </w:p>
    <w:p w14:paraId="744C41F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В случае нарушения субъектом Российской Федерации целей, установленных </w:t>
      </w:r>
      <w:hyperlink w:anchor="Par1134"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настоящих Правил, применяются бюджетные меры принуждения, предусмотренные бюджетным законодательством Российской Федерации.</w:t>
      </w:r>
    </w:p>
    <w:p w14:paraId="2C8AC33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Ответственность за достоверность представляемых в Министерство экономического развития Российской Федерации сведений и соблюдение условий, предусмотренных настоящими Правилами, возлагается на высший исполнительный орган субъекта Российской Федерации.</w:t>
      </w:r>
    </w:p>
    <w:p w14:paraId="6270212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Основанием для освобождения субъектов Российской Федерации от применения мер ответственности, предусмотренных </w:t>
      </w:r>
      <w:hyperlink w:anchor="Par1167" w:history="1">
        <w:r>
          <w:rPr>
            <w:rFonts w:ascii="Times New Roman" w:hAnsi="Times New Roman" w:cs="Times New Roman"/>
            <w:color w:val="0000FF"/>
            <w:sz w:val="28"/>
            <w:szCs w:val="28"/>
          </w:rPr>
          <w:t>пунктом 16</w:t>
        </w:r>
      </w:hyperlink>
      <w:r>
        <w:rPr>
          <w:rFonts w:ascii="Times New Roman" w:hAnsi="Times New Roman" w:cs="Times New Roman"/>
          <w:sz w:val="28"/>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14:paraId="02B5690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Документально подтвержденными обстоятельствами непреодолимой силы, препятствующими исполнению соответствующих обязательств, являются:</w:t>
      </w:r>
    </w:p>
    <w:p w14:paraId="048C104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установление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w:t>
      </w:r>
    </w:p>
    <w:p w14:paraId="0C597DF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подтвержденных правовым актом органа государственной власти субъекта Российской Федерации;</w:t>
      </w:r>
    </w:p>
    <w:p w14:paraId="6042351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66FC02D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г) 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14:paraId="6D0691C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Контроль за соблюдением субъектами Российской Федерации условий предоставления иного межбюджетного трансферта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30127F2B"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50A55762"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72161E5E"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5597FF32"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43261587"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2714B941" w14:textId="77777777" w:rsidR="00B67BBD" w:rsidRDefault="00B67BBD" w:rsidP="00B67BBD">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17</w:t>
      </w:r>
    </w:p>
    <w:p w14:paraId="6113CAF4"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14:paraId="4F5DD266"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5D5D7223"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"Развитие туризма"</w:t>
      </w:r>
    </w:p>
    <w:p w14:paraId="64F095CF"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p w14:paraId="7CB01205"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bookmarkStart w:id="58" w:name="Par1202"/>
      <w:bookmarkEnd w:id="58"/>
      <w:r>
        <w:rPr>
          <w:rFonts w:ascii="Times New Roman" w:hAnsi="Times New Roman" w:cs="Times New Roman"/>
          <w:b/>
          <w:bCs/>
          <w:sz w:val="28"/>
          <w:szCs w:val="28"/>
        </w:rPr>
        <w:t>ПРАВИЛА</w:t>
      </w:r>
    </w:p>
    <w:p w14:paraId="09B03245"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И РАСПРЕДЕЛЕНИЯ ЕДИНОЙ СУБСИДИИ</w:t>
      </w:r>
    </w:p>
    <w:p w14:paraId="47853CA2"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ИЗ ФЕДЕРАЛЬНОГО БЮДЖЕТА БЮДЖЕТАМ СУБЪЕКТОВ</w:t>
      </w:r>
    </w:p>
    <w:p w14:paraId="5D73FC33"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РОССИЙСКОЙ ФЕДЕРАЦИИ В ЦЕЛЯХ ДОСТИЖЕНИЯ ПОКАЗАТЕЛЯ</w:t>
      </w:r>
    </w:p>
    <w:p w14:paraId="459F1934"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ПРОГРАММЫ РОССИЙСКОЙ ФЕДЕРАЦИИ</w:t>
      </w:r>
    </w:p>
    <w:p w14:paraId="0396B038" w14:textId="77777777" w:rsidR="00B67BBD" w:rsidRDefault="00B67BBD" w:rsidP="00B67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"РАЗВИТИЕ ТУРИЗМА"</w:t>
      </w:r>
    </w:p>
    <w:p w14:paraId="46F2FD08" w14:textId="77777777" w:rsidR="00B67BBD" w:rsidRDefault="00B67BBD" w:rsidP="00B67BB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B67BBD" w14:paraId="0419321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2E1E795"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5F7E2A80" w14:textId="77777777" w:rsidR="00B67BBD" w:rsidRDefault="00B67BB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06315595"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14:paraId="2DACE9E1"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(введены </w:t>
            </w:r>
            <w:hyperlink r:id="rId209" w:history="1">
              <w:r>
                <w:rPr>
                  <w:rFonts w:ascii="Times New Roman" w:hAnsi="Times New Roman" w:cs="Times New Roman"/>
                  <w:color w:val="0000FF"/>
                  <w:sz w:val="28"/>
                  <w:szCs w:val="28"/>
                </w:rPr>
                <w:t>Постановлением</w:t>
              </w:r>
            </w:hyperlink>
            <w:r>
              <w:rPr>
                <w:rFonts w:ascii="Times New Roman" w:hAnsi="Times New Roman" w:cs="Times New Roman"/>
                <w:color w:val="392C69"/>
                <w:sz w:val="28"/>
                <w:szCs w:val="28"/>
              </w:rPr>
              <w:t xml:space="preserve"> Правительства РФ от 21.12.2023 N 2234;</w:t>
            </w:r>
          </w:p>
          <w:p w14:paraId="5D9531C8"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w:t>
            </w:r>
            <w:hyperlink r:id="rId210" w:history="1">
              <w:r>
                <w:rPr>
                  <w:rFonts w:ascii="Times New Roman" w:hAnsi="Times New Roman" w:cs="Times New Roman"/>
                  <w:color w:val="0000FF"/>
                  <w:sz w:val="28"/>
                  <w:szCs w:val="28"/>
                </w:rPr>
                <w:t>Постановления</w:t>
              </w:r>
            </w:hyperlink>
            <w:r>
              <w:rPr>
                <w:rFonts w:ascii="Times New Roman" w:hAnsi="Times New Roman" w:cs="Times New Roman"/>
                <w:color w:val="392C69"/>
                <w:sz w:val="28"/>
                <w:szCs w:val="28"/>
              </w:rPr>
              <w:t xml:space="preserve"> Правительства РФ от 27.05.2024 N 683)</w:t>
            </w:r>
          </w:p>
        </w:tc>
        <w:tc>
          <w:tcPr>
            <w:tcW w:w="113" w:type="dxa"/>
            <w:shd w:val="clear" w:color="auto" w:fill="F4F3F8"/>
            <w:tcMar>
              <w:top w:w="0" w:type="dxa"/>
              <w:left w:w="0" w:type="dxa"/>
              <w:bottom w:w="0" w:type="dxa"/>
              <w:right w:w="0" w:type="dxa"/>
            </w:tcMar>
          </w:tcPr>
          <w:p w14:paraId="3FA3A5B7" w14:textId="77777777" w:rsidR="00B67BBD" w:rsidRDefault="00B67BBD">
            <w:pPr>
              <w:autoSpaceDE w:val="0"/>
              <w:autoSpaceDN w:val="0"/>
              <w:adjustRightInd w:val="0"/>
              <w:spacing w:after="0" w:line="240" w:lineRule="auto"/>
              <w:jc w:val="center"/>
              <w:rPr>
                <w:rFonts w:ascii="Times New Roman" w:hAnsi="Times New Roman" w:cs="Times New Roman"/>
                <w:color w:val="392C69"/>
                <w:sz w:val="28"/>
                <w:szCs w:val="28"/>
              </w:rPr>
            </w:pPr>
          </w:p>
        </w:tc>
      </w:tr>
    </w:tbl>
    <w:p w14:paraId="55A2DF83"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p w14:paraId="646591E9"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bookmarkStart w:id="59" w:name="Par1212"/>
      <w:bookmarkEnd w:id="59"/>
      <w:r>
        <w:rPr>
          <w:rFonts w:ascii="Times New Roman" w:hAnsi="Times New Roman" w:cs="Times New Roman"/>
          <w:sz w:val="28"/>
          <w:szCs w:val="28"/>
        </w:rPr>
        <w:t xml:space="preserve">1. Настоящие Правила устанавливают цели, порядок и условия предоставления и распределения единой субсидии из федерального бюджета бюджетам субъектов Российской Федерации в целях достижения показателя "число туристских поездок" государственной программы Российской Федерации "Развитие туризма", являющегося одновременно показателем национального </w:t>
      </w:r>
      <w:hyperlink r:id="rId211" w:history="1">
        <w:r>
          <w:rPr>
            <w:rFonts w:ascii="Times New Roman" w:hAnsi="Times New Roman" w:cs="Times New Roman"/>
            <w:color w:val="0000FF"/>
            <w:sz w:val="28"/>
            <w:szCs w:val="28"/>
          </w:rPr>
          <w:t>проекта</w:t>
        </w:r>
      </w:hyperlink>
      <w:r>
        <w:rPr>
          <w:rFonts w:ascii="Times New Roman" w:hAnsi="Times New Roman" w:cs="Times New Roman"/>
          <w:sz w:val="28"/>
          <w:szCs w:val="28"/>
        </w:rPr>
        <w:t xml:space="preserve"> "Туризм и индустрия гостеприимства" (далее соответственно - субсидия, показатель "число туристских поездок").</w:t>
      </w:r>
    </w:p>
    <w:p w14:paraId="279B720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Мероприятия (результаты), обеспечивающие достижение показателя "число туристских поездок", определяются субъектами Российской Федерации самостоятельно в рамках следующих направлений:</w:t>
      </w:r>
    </w:p>
    <w:p w14:paraId="117192D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государственная поддержка общественных инициатив и проектов юридических лиц (за исключением некоммерческих организаций, </w:t>
      </w:r>
      <w:r>
        <w:rPr>
          <w:rFonts w:ascii="Times New Roman" w:hAnsi="Times New Roman" w:cs="Times New Roman"/>
          <w:sz w:val="28"/>
          <w:szCs w:val="28"/>
        </w:rPr>
        <w:lastRenderedPageBreak/>
        <w:t>являющихся государственными (муниципальными) учреждениями) и индивидуальных предпринимателей, направленных на развитие туристской инфраструктуры;</w:t>
      </w:r>
    </w:p>
    <w:p w14:paraId="4D1A187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поддержка и продвижение событийных мероприятий, направленных на развитие туризма в субъектах Российской Федерации;</w:t>
      </w:r>
    </w:p>
    <w:p w14:paraId="7D29847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реализация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p w14:paraId="3CCABC8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Мероприятия (результаты), обеспечивающие достижение показателя "число туристских поездок", формируются с учетом </w:t>
      </w:r>
      <w:hyperlink r:id="rId212" w:history="1">
        <w:r>
          <w:rPr>
            <w:rFonts w:ascii="Times New Roman" w:hAnsi="Times New Roman" w:cs="Times New Roman"/>
            <w:color w:val="0000FF"/>
            <w:sz w:val="28"/>
            <w:szCs w:val="28"/>
          </w:rPr>
          <w:t>методических рекомендаций</w:t>
        </w:r>
      </w:hyperlink>
      <w:r>
        <w:rPr>
          <w:rFonts w:ascii="Times New Roman" w:hAnsi="Times New Roman" w:cs="Times New Roman"/>
          <w:sz w:val="28"/>
          <w:szCs w:val="28"/>
        </w:rPr>
        <w:t xml:space="preserve"> по организации в субъектах Российской Федерации деятельности в сфере развития туризма, утверждаемых Министерством экономического развития Российской Федерации.</w:t>
      </w:r>
    </w:p>
    <w:p w14:paraId="48AEE94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Субсидия предоставляется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субсидии на цели, предусмотренные </w:t>
      </w:r>
      <w:hyperlink w:anchor="Par1212"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настоящих Правил.</w:t>
      </w:r>
    </w:p>
    <w:p w14:paraId="7938DE2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Субсидия предоставляется с учетом предельного уровня софинансирования расходных обязательств субъекта Российской Федерации из федерального бюджета, определяемого в соответствии с </w:t>
      </w:r>
      <w:hyperlink r:id="rId213" w:history="1">
        <w:r>
          <w:rPr>
            <w:rFonts w:ascii="Times New Roman" w:hAnsi="Times New Roman" w:cs="Times New Roman"/>
            <w:color w:val="0000FF"/>
            <w:sz w:val="28"/>
            <w:szCs w:val="28"/>
          </w:rPr>
          <w:t>пунктом 13</w:t>
        </w:r>
      </w:hyperlink>
      <w:r>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14:paraId="15B04ED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Субсидия предоставляется на основании соглашения о предоставлении субсидии, заключенного между Министерством экономического развития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14" w:history="1">
        <w:r>
          <w:rPr>
            <w:rFonts w:ascii="Times New Roman" w:hAnsi="Times New Roman" w:cs="Times New Roman"/>
            <w:color w:val="0000FF"/>
            <w:sz w:val="28"/>
            <w:szCs w:val="28"/>
          </w:rPr>
          <w:t>формой</w:t>
        </w:r>
      </w:hyperlink>
      <w:r>
        <w:rPr>
          <w:rFonts w:ascii="Times New Roman" w:hAnsi="Times New Roman" w:cs="Times New Roman"/>
          <w:sz w:val="28"/>
          <w:szCs w:val="28"/>
        </w:rPr>
        <w:t>, утвержденной Министерством финансов Российской Федерации (далее - соглашение).</w:t>
      </w:r>
    </w:p>
    <w:p w14:paraId="27CCAC7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60" w:name="Par1221"/>
      <w:bookmarkEnd w:id="60"/>
      <w:r>
        <w:rPr>
          <w:rFonts w:ascii="Times New Roman" w:hAnsi="Times New Roman" w:cs="Times New Roman"/>
          <w:sz w:val="28"/>
          <w:szCs w:val="28"/>
        </w:rPr>
        <w:t>7. Отбор субъектов Российской Федерации для предоставления субсидий (далее - отбор) проводится Министерством экономического развития Российской Федерации.</w:t>
      </w:r>
    </w:p>
    <w:p w14:paraId="7201842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Извещение о проведении отбора, содержащее сроки, порядок и условия его проведения, размещается Министерством экономического развития Российской Федерации на своем официальном сайте в информационно-телекоммуникационной сети "Интернет".</w:t>
      </w:r>
    </w:p>
    <w:p w14:paraId="3F37E97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Для участия в отборе субъект Российской Федерации направляет в Министерство экономического развития Российской Федерации заявку на участие в отборе по форме согласно приложению в сроки, указанные в извещении о проведении отбора, предусмотренном </w:t>
      </w:r>
      <w:hyperlink w:anchor="Par1221" w:history="1">
        <w:r>
          <w:rPr>
            <w:rFonts w:ascii="Times New Roman" w:hAnsi="Times New Roman" w:cs="Times New Roman"/>
            <w:color w:val="0000FF"/>
            <w:sz w:val="28"/>
            <w:szCs w:val="28"/>
          </w:rPr>
          <w:t>пунктом 7</w:t>
        </w:r>
      </w:hyperlink>
      <w:r>
        <w:rPr>
          <w:rFonts w:ascii="Times New Roman" w:hAnsi="Times New Roman" w:cs="Times New Roman"/>
          <w:sz w:val="28"/>
          <w:szCs w:val="28"/>
        </w:rPr>
        <w:t xml:space="preserve"> настоящих Правил.</w:t>
      </w:r>
    </w:p>
    <w:p w14:paraId="5F03781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61" w:name="Par1224"/>
      <w:bookmarkEnd w:id="61"/>
      <w:r>
        <w:rPr>
          <w:rFonts w:ascii="Times New Roman" w:hAnsi="Times New Roman" w:cs="Times New Roman"/>
          <w:sz w:val="28"/>
          <w:szCs w:val="28"/>
        </w:rPr>
        <w:t xml:space="preserve">В заявке на участие в отборе указываются сведения, необходимые для расчета размера субсидии в соответствии с </w:t>
      </w:r>
      <w:hyperlink w:anchor="Par1235" w:history="1">
        <w:r>
          <w:rPr>
            <w:rFonts w:ascii="Times New Roman" w:hAnsi="Times New Roman" w:cs="Times New Roman"/>
            <w:color w:val="0000FF"/>
            <w:sz w:val="28"/>
            <w:szCs w:val="28"/>
          </w:rPr>
          <w:t>пунктами 15</w:t>
        </w:r>
      </w:hyperlink>
      <w:r>
        <w:rPr>
          <w:rFonts w:ascii="Times New Roman" w:hAnsi="Times New Roman" w:cs="Times New Roman"/>
          <w:sz w:val="28"/>
          <w:szCs w:val="28"/>
        </w:rPr>
        <w:t xml:space="preserve"> - </w:t>
      </w:r>
      <w:hyperlink w:anchor="Par127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настоящих Правил.</w:t>
      </w:r>
    </w:p>
    <w:p w14:paraId="232283E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62" w:name="Par1225"/>
      <w:bookmarkEnd w:id="62"/>
      <w:r>
        <w:rPr>
          <w:rFonts w:ascii="Times New Roman" w:hAnsi="Times New Roman" w:cs="Times New Roman"/>
          <w:sz w:val="28"/>
          <w:szCs w:val="28"/>
        </w:rPr>
        <w:t>9. Критериями отбора являются:</w:t>
      </w:r>
    </w:p>
    <w:p w14:paraId="7E2B6A0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заявка на участие в отборе соответствует форме, определенной приложением к настоящим Правилам;</w:t>
      </w:r>
    </w:p>
    <w:p w14:paraId="628F1CA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значение уровня расчетной бюджетной обеспеченности субъекта Российской Федерации ниже 1,7.</w:t>
      </w:r>
    </w:p>
    <w:p w14:paraId="274A2C0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Министерство экономического развития Российской Федерации в течение 30 календарных дней со дня, следующего за последним днем приема заявок на участие в отборе, осуществляет:</w:t>
      </w:r>
    </w:p>
    <w:p w14:paraId="6387AC5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проверку полноты сведений, указанных в заявке на участие в отборе в соответствии с </w:t>
      </w:r>
      <w:hyperlink w:anchor="Par1224" w:history="1">
        <w:r>
          <w:rPr>
            <w:rFonts w:ascii="Times New Roman" w:hAnsi="Times New Roman" w:cs="Times New Roman"/>
            <w:color w:val="0000FF"/>
            <w:sz w:val="28"/>
            <w:szCs w:val="28"/>
          </w:rPr>
          <w:t>абзацем вторым пункта 8</w:t>
        </w:r>
      </w:hyperlink>
      <w:r>
        <w:rPr>
          <w:rFonts w:ascii="Times New Roman" w:hAnsi="Times New Roman" w:cs="Times New Roman"/>
          <w:sz w:val="28"/>
          <w:szCs w:val="28"/>
        </w:rPr>
        <w:t xml:space="preserve"> настоящих Правил;</w:t>
      </w:r>
    </w:p>
    <w:p w14:paraId="66EC188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проверку соответствия субъекта Российской Федерации, представившего заявку на участие в отборе, критериям отбора, указанным в </w:t>
      </w:r>
      <w:hyperlink w:anchor="Par1225" w:history="1">
        <w:r>
          <w:rPr>
            <w:rFonts w:ascii="Times New Roman" w:hAnsi="Times New Roman" w:cs="Times New Roman"/>
            <w:color w:val="0000FF"/>
            <w:sz w:val="28"/>
            <w:szCs w:val="28"/>
          </w:rPr>
          <w:t>пункте 9</w:t>
        </w:r>
      </w:hyperlink>
      <w:r>
        <w:rPr>
          <w:rFonts w:ascii="Times New Roman" w:hAnsi="Times New Roman" w:cs="Times New Roman"/>
          <w:sz w:val="28"/>
          <w:szCs w:val="28"/>
        </w:rPr>
        <w:t xml:space="preserve"> настоящих Правил.</w:t>
      </w:r>
    </w:p>
    <w:p w14:paraId="0A756AA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Министерство экономического развития Российской Федерации принимает решение о соответствии заявки на участие в отборе критериям отбора, предусмотренным </w:t>
      </w:r>
      <w:hyperlink w:anchor="Par1225" w:history="1">
        <w:r>
          <w:rPr>
            <w:rFonts w:ascii="Times New Roman" w:hAnsi="Times New Roman" w:cs="Times New Roman"/>
            <w:color w:val="0000FF"/>
            <w:sz w:val="28"/>
            <w:szCs w:val="28"/>
          </w:rPr>
          <w:t>пунктом 9</w:t>
        </w:r>
      </w:hyperlink>
      <w:r>
        <w:rPr>
          <w:rFonts w:ascii="Times New Roman" w:hAnsi="Times New Roman" w:cs="Times New Roman"/>
          <w:sz w:val="28"/>
          <w:szCs w:val="28"/>
        </w:rPr>
        <w:t xml:space="preserve"> настоящих Правил, и о допуске заявки к отбору.</w:t>
      </w:r>
    </w:p>
    <w:p w14:paraId="5589555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63" w:name="Par1232"/>
      <w:bookmarkEnd w:id="63"/>
      <w:r>
        <w:rPr>
          <w:rFonts w:ascii="Times New Roman" w:hAnsi="Times New Roman" w:cs="Times New Roman"/>
          <w:sz w:val="28"/>
          <w:szCs w:val="28"/>
        </w:rPr>
        <w:t xml:space="preserve">12. Министерство экономического развития Российской Федерации принимает решение об отклонении заявки на участие в отборе в случае несоответствия заявки на участие в отборе критериям отбора, предусмотренным </w:t>
      </w:r>
      <w:hyperlink w:anchor="Par1225" w:history="1">
        <w:r>
          <w:rPr>
            <w:rFonts w:ascii="Times New Roman" w:hAnsi="Times New Roman" w:cs="Times New Roman"/>
            <w:color w:val="0000FF"/>
            <w:sz w:val="28"/>
            <w:szCs w:val="28"/>
          </w:rPr>
          <w:t>пунктом 9</w:t>
        </w:r>
      </w:hyperlink>
      <w:r>
        <w:rPr>
          <w:rFonts w:ascii="Times New Roman" w:hAnsi="Times New Roman" w:cs="Times New Roman"/>
          <w:sz w:val="28"/>
          <w:szCs w:val="28"/>
        </w:rPr>
        <w:t xml:space="preserve"> настоящих Правил, а также в случае, если заявка на участие в отборе поступила в Министерство экономического развития Российской Федерации после завершения сроков проведения отбора, указанных в извещении о проведении отбора.</w:t>
      </w:r>
    </w:p>
    <w:p w14:paraId="109AFDA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13. По результатам отбора Министерство экономического развития Российской Федерации присваивает порядковые номера заявкам на участие в отборе, в отношении которых не принято решение об отклонении в соответствии с </w:t>
      </w:r>
      <w:hyperlink w:anchor="Par1232" w:history="1">
        <w:r>
          <w:rPr>
            <w:rFonts w:ascii="Times New Roman" w:hAnsi="Times New Roman" w:cs="Times New Roman"/>
            <w:color w:val="0000FF"/>
            <w:sz w:val="28"/>
            <w:szCs w:val="28"/>
          </w:rPr>
          <w:t>пунктом 12</w:t>
        </w:r>
      </w:hyperlink>
      <w:r>
        <w:rPr>
          <w:rFonts w:ascii="Times New Roman" w:hAnsi="Times New Roman" w:cs="Times New Roman"/>
          <w:sz w:val="28"/>
          <w:szCs w:val="28"/>
        </w:rPr>
        <w:t xml:space="preserve"> настоящих Правил, в порядке их поступления в Министерство экономического развития Российской Федерации.</w:t>
      </w:r>
    </w:p>
    <w:p w14:paraId="2502123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64" w:name="Par1234"/>
      <w:bookmarkEnd w:id="64"/>
      <w:r>
        <w:rPr>
          <w:rFonts w:ascii="Times New Roman" w:hAnsi="Times New Roman" w:cs="Times New Roman"/>
          <w:sz w:val="28"/>
          <w:szCs w:val="28"/>
        </w:rPr>
        <w:t xml:space="preserve">14. Субсидия распределяется между субъектами Российской Федерации в порядке возрастания порядковых номеров заявок на участие в отборе с учетом положений </w:t>
      </w:r>
      <w:hyperlink w:anchor="Par1244" w:history="1">
        <w:r>
          <w:rPr>
            <w:rFonts w:ascii="Times New Roman" w:hAnsi="Times New Roman" w:cs="Times New Roman"/>
            <w:color w:val="0000FF"/>
            <w:sz w:val="28"/>
            <w:szCs w:val="28"/>
          </w:rPr>
          <w:t>пунктов 16</w:t>
        </w:r>
      </w:hyperlink>
      <w:r>
        <w:rPr>
          <w:rFonts w:ascii="Times New Roman" w:hAnsi="Times New Roman" w:cs="Times New Roman"/>
          <w:sz w:val="28"/>
          <w:szCs w:val="28"/>
        </w:rPr>
        <w:t xml:space="preserve"> - </w:t>
      </w:r>
      <w:hyperlink w:anchor="Par127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настоящих Правил.</w:t>
      </w:r>
    </w:p>
    <w:p w14:paraId="5B80947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65" w:name="Par1235"/>
      <w:bookmarkEnd w:id="65"/>
      <w:r>
        <w:rPr>
          <w:rFonts w:ascii="Times New Roman" w:hAnsi="Times New Roman" w:cs="Times New Roman"/>
          <w:sz w:val="28"/>
          <w:szCs w:val="28"/>
        </w:rPr>
        <w:t>15. Размер субсидии, предоставляемой бюджету i-го субъекта Российской Федерации в очередном финансовом году (C</w:t>
      </w:r>
      <w:r>
        <w:rPr>
          <w:rFonts w:ascii="Times New Roman" w:hAnsi="Times New Roman" w:cs="Times New Roman"/>
          <w:sz w:val="28"/>
          <w:szCs w:val="28"/>
          <w:vertAlign w:val="subscript"/>
        </w:rPr>
        <w:t>i</w:t>
      </w:r>
      <w:r>
        <w:rPr>
          <w:rFonts w:ascii="Times New Roman" w:hAnsi="Times New Roman" w:cs="Times New Roman"/>
          <w:sz w:val="28"/>
          <w:szCs w:val="28"/>
        </w:rPr>
        <w:t>), которому по результатам отбора может быть предоставлена субсидия, определяется как сумма составляющих субсидии i-му субъекту Российской Федерации по следующей формуле:</w:t>
      </w:r>
    </w:p>
    <w:p w14:paraId="6ECBF7E3"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21F19FD3" w14:textId="5E886778"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188570A9" wp14:editId="5523EEAE">
            <wp:extent cx="2809875" cy="33337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809875" cy="333375"/>
                    </a:xfrm>
                    <a:prstGeom prst="rect">
                      <a:avLst/>
                    </a:prstGeom>
                    <a:noFill/>
                    <a:ln>
                      <a:noFill/>
                    </a:ln>
                  </pic:spPr>
                </pic:pic>
              </a:graphicData>
            </a:graphic>
          </wp:inline>
        </w:drawing>
      </w:r>
    </w:p>
    <w:p w14:paraId="4D8D2BE8"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3BDA3D58"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3E703F8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vertAlign w:val="subscript"/>
        </w:rPr>
        <w:t>ксрi</w:t>
      </w:r>
      <w:r>
        <w:rPr>
          <w:rFonts w:ascii="Times New Roman" w:hAnsi="Times New Roman" w:cs="Times New Roman"/>
          <w:sz w:val="28"/>
          <w:szCs w:val="28"/>
        </w:rPr>
        <w:t xml:space="preserve"> - размер составляющей субсидии i-му субъекту Российской Федерации по количеству номеров в коллективных средствах размещения в i-м субъекте Российской Федерации, рассчитываемый в соответствии с </w:t>
      </w:r>
      <w:hyperlink w:anchor="Par1244" w:history="1">
        <w:r>
          <w:rPr>
            <w:rFonts w:ascii="Times New Roman" w:hAnsi="Times New Roman" w:cs="Times New Roman"/>
            <w:color w:val="0000FF"/>
            <w:sz w:val="28"/>
            <w:szCs w:val="28"/>
          </w:rPr>
          <w:t>пунктом 16</w:t>
        </w:r>
      </w:hyperlink>
      <w:r>
        <w:rPr>
          <w:rFonts w:ascii="Times New Roman" w:hAnsi="Times New Roman" w:cs="Times New Roman"/>
          <w:sz w:val="28"/>
          <w:szCs w:val="28"/>
        </w:rPr>
        <w:t xml:space="preserve"> настоящих Правил. Указанная составляющая не учитывается при расчете размера субсидии Донецкой Народной Республике, Луганской Народной Республике, Херсонской области и Запорожской области (далее - новые субъекты Российской Федерации);</w:t>
      </w:r>
    </w:p>
    <w:p w14:paraId="7342AAE2" w14:textId="6F9EADCD"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position w:val="-11"/>
          <w:sz w:val="28"/>
          <w:szCs w:val="28"/>
        </w:rPr>
        <w:drawing>
          <wp:inline distT="0" distB="0" distL="0" distR="0" wp14:anchorId="523FD178" wp14:editId="79E209CB">
            <wp:extent cx="438150" cy="323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r>
        <w:rPr>
          <w:rFonts w:ascii="Times New Roman" w:hAnsi="Times New Roman" w:cs="Times New Roman"/>
          <w:sz w:val="28"/>
          <w:szCs w:val="28"/>
        </w:rPr>
        <w:t xml:space="preserve"> - размер составляющей субсидии i-му субъекту Российской Федерации по значению целевого показателя прироста количества туристских поездок в i-м субъекте Российской Федерации в соответствующем финансовому году по отношению к предыдущему году, рассчитываемый в соответствии с </w:t>
      </w:r>
      <w:hyperlink w:anchor="Par1254" w:history="1">
        <w:r>
          <w:rPr>
            <w:rFonts w:ascii="Times New Roman" w:hAnsi="Times New Roman" w:cs="Times New Roman"/>
            <w:color w:val="0000FF"/>
            <w:sz w:val="28"/>
            <w:szCs w:val="28"/>
          </w:rPr>
          <w:t>пунктом 17</w:t>
        </w:r>
      </w:hyperlink>
      <w:r>
        <w:rPr>
          <w:rFonts w:ascii="Times New Roman" w:hAnsi="Times New Roman" w:cs="Times New Roman"/>
          <w:sz w:val="28"/>
          <w:szCs w:val="28"/>
        </w:rPr>
        <w:t xml:space="preserve"> настоящих Правил. Указанная составляющая субсидии не учитывается при расчете размера субсидии новым субъектам Российской Федерации;</w:t>
      </w:r>
    </w:p>
    <w:p w14:paraId="5FA295D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vertAlign w:val="subscript"/>
        </w:rPr>
        <w:t>новi</w:t>
      </w:r>
      <w:r>
        <w:rPr>
          <w:rFonts w:ascii="Times New Roman" w:hAnsi="Times New Roman" w:cs="Times New Roman"/>
          <w:sz w:val="28"/>
          <w:szCs w:val="28"/>
        </w:rPr>
        <w:t xml:space="preserve"> - размер составляющей субсидии i-му новому субъекту Российской Федерации, рассчитываемый в соответствии с </w:t>
      </w:r>
      <w:hyperlink w:anchor="Par1264" w:history="1">
        <w:r>
          <w:rPr>
            <w:rFonts w:ascii="Times New Roman" w:hAnsi="Times New Roman" w:cs="Times New Roman"/>
            <w:color w:val="0000FF"/>
            <w:sz w:val="28"/>
            <w:szCs w:val="28"/>
          </w:rPr>
          <w:t>пунктом 18</w:t>
        </w:r>
      </w:hyperlink>
      <w:r>
        <w:rPr>
          <w:rFonts w:ascii="Times New Roman" w:hAnsi="Times New Roman" w:cs="Times New Roman"/>
          <w:sz w:val="28"/>
          <w:szCs w:val="28"/>
        </w:rPr>
        <w:t xml:space="preserve"> настоящих Правил;</w:t>
      </w:r>
    </w:p>
    <w:p w14:paraId="7B5A342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vertAlign w:val="subscript"/>
        </w:rPr>
        <w:t>нтмi</w:t>
      </w:r>
      <w:r>
        <w:rPr>
          <w:rFonts w:ascii="Times New Roman" w:hAnsi="Times New Roman" w:cs="Times New Roman"/>
          <w:sz w:val="28"/>
          <w:szCs w:val="28"/>
        </w:rPr>
        <w:t xml:space="preserve"> - размер составляющей субсидии i-му субъекту Российской Федерации по признаку пролегания по территории i-го субъекта Российской Федерации национального туристского маршрута, рассчитываемый в соответствии с </w:t>
      </w:r>
      <w:hyperlink w:anchor="Par1271" w:history="1">
        <w:r>
          <w:rPr>
            <w:rFonts w:ascii="Times New Roman" w:hAnsi="Times New Roman" w:cs="Times New Roman"/>
            <w:color w:val="0000FF"/>
            <w:sz w:val="28"/>
            <w:szCs w:val="28"/>
          </w:rPr>
          <w:t>пунктом 19</w:t>
        </w:r>
      </w:hyperlink>
      <w:r>
        <w:rPr>
          <w:rFonts w:ascii="Times New Roman" w:hAnsi="Times New Roman" w:cs="Times New Roman"/>
          <w:sz w:val="28"/>
          <w:szCs w:val="28"/>
        </w:rPr>
        <w:t xml:space="preserve"> настоящих Правил.</w:t>
      </w:r>
    </w:p>
    <w:p w14:paraId="4E90F74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66" w:name="Par1244"/>
      <w:bookmarkEnd w:id="66"/>
      <w:r>
        <w:rPr>
          <w:rFonts w:ascii="Times New Roman" w:hAnsi="Times New Roman" w:cs="Times New Roman"/>
          <w:sz w:val="28"/>
          <w:szCs w:val="28"/>
        </w:rPr>
        <w:t>16. C</w:t>
      </w:r>
      <w:r>
        <w:rPr>
          <w:rFonts w:ascii="Times New Roman" w:hAnsi="Times New Roman" w:cs="Times New Roman"/>
          <w:sz w:val="28"/>
          <w:szCs w:val="28"/>
          <w:vertAlign w:val="subscript"/>
        </w:rPr>
        <w:t>ксрi</w:t>
      </w:r>
      <w:r>
        <w:rPr>
          <w:rFonts w:ascii="Times New Roman" w:hAnsi="Times New Roman" w:cs="Times New Roman"/>
          <w:sz w:val="28"/>
          <w:szCs w:val="28"/>
        </w:rPr>
        <w:t xml:space="preserve"> определяется по формуле:</w:t>
      </w:r>
    </w:p>
    <w:p w14:paraId="2A6BDAC7"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06B4D8AB" w14:textId="626725F6"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9"/>
          <w:sz w:val="28"/>
          <w:szCs w:val="28"/>
        </w:rPr>
        <w:drawing>
          <wp:inline distT="0" distB="0" distL="0" distR="0" wp14:anchorId="7553CCC5" wp14:editId="3DF1055A">
            <wp:extent cx="3676650" cy="676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676650" cy="676275"/>
                    </a:xfrm>
                    <a:prstGeom prst="rect">
                      <a:avLst/>
                    </a:prstGeom>
                    <a:noFill/>
                    <a:ln>
                      <a:noFill/>
                    </a:ln>
                  </pic:spPr>
                </pic:pic>
              </a:graphicData>
            </a:graphic>
          </wp:inline>
        </w:drawing>
      </w:r>
    </w:p>
    <w:p w14:paraId="62E8B976"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151FDD8E"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0283437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vertAlign w:val="subscript"/>
        </w:rPr>
        <w:t>общ</w:t>
      </w:r>
      <w:r>
        <w:rPr>
          <w:rFonts w:ascii="Times New Roman" w:hAnsi="Times New Roman" w:cs="Times New Roman"/>
          <w:sz w:val="28"/>
          <w:szCs w:val="28"/>
        </w:rPr>
        <w:t xml:space="preserve"> - общий объем бюджетных ассигнований, предусмотренных в федеральном бюджете для предоставления субсидии;</w:t>
      </w:r>
    </w:p>
    <w:p w14:paraId="00BFEC8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КСР</w:t>
      </w:r>
      <w:r>
        <w:rPr>
          <w:rFonts w:ascii="Times New Roman" w:hAnsi="Times New Roman" w:cs="Times New Roman"/>
          <w:sz w:val="28"/>
          <w:szCs w:val="28"/>
          <w:vertAlign w:val="subscript"/>
        </w:rPr>
        <w:t>i</w:t>
      </w:r>
      <w:r>
        <w:rPr>
          <w:rFonts w:ascii="Times New Roman" w:hAnsi="Times New Roman" w:cs="Times New Roman"/>
          <w:sz w:val="28"/>
          <w:szCs w:val="28"/>
        </w:rPr>
        <w:t xml:space="preserve"> - количество номеров в коллективных средствах размещения в i-м субъекте Российской Федерации по данным официального статистического наблюдения по итогам года, предшествующего году, в котором проводится отбор в соответствии с </w:t>
      </w:r>
      <w:hyperlink w:anchor="Par1221" w:history="1">
        <w:r>
          <w:rPr>
            <w:rFonts w:ascii="Times New Roman" w:hAnsi="Times New Roman" w:cs="Times New Roman"/>
            <w:color w:val="0000FF"/>
            <w:sz w:val="28"/>
            <w:szCs w:val="28"/>
          </w:rPr>
          <w:t>пунктом 7</w:t>
        </w:r>
      </w:hyperlink>
      <w:r>
        <w:rPr>
          <w:rFonts w:ascii="Times New Roman" w:hAnsi="Times New Roman" w:cs="Times New Roman"/>
          <w:sz w:val="28"/>
          <w:szCs w:val="28"/>
        </w:rPr>
        <w:t xml:space="preserve"> настоящих Правил, единиц;</w:t>
      </w:r>
    </w:p>
    <w:p w14:paraId="5DE17E50"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Y</w:t>
      </w:r>
      <w:r>
        <w:rPr>
          <w:rFonts w:ascii="Times New Roman" w:hAnsi="Times New Roman" w:cs="Times New Roman"/>
          <w:sz w:val="28"/>
          <w:szCs w:val="28"/>
          <w:vertAlign w:val="subscript"/>
        </w:rPr>
        <w:t>i</w:t>
      </w:r>
      <w:r>
        <w:rPr>
          <w:rFonts w:ascii="Times New Roman" w:hAnsi="Times New Roman" w:cs="Times New Roman"/>
          <w:sz w:val="28"/>
          <w:szCs w:val="28"/>
        </w:rPr>
        <w:t xml:space="preserve"> - предельный уровень софинансирования расходного обязательства i-го субъекта Российской Федерации из федерального бюджета, определяемый Правительством Российской Федерации в соответствии с </w:t>
      </w:r>
      <w:hyperlink r:id="rId218" w:history="1">
        <w:r>
          <w:rPr>
            <w:rFonts w:ascii="Times New Roman" w:hAnsi="Times New Roman" w:cs="Times New Roman"/>
            <w:color w:val="0000FF"/>
            <w:sz w:val="28"/>
            <w:szCs w:val="28"/>
          </w:rPr>
          <w:t>пунктом 13</w:t>
        </w:r>
      </w:hyperlink>
      <w:r>
        <w:rPr>
          <w:rFonts w:ascii="Times New Roman" w:hAnsi="Times New Roman" w:cs="Times New Roman"/>
          <w:sz w:val="28"/>
          <w:szCs w:val="28"/>
        </w:rPr>
        <w:t xml:space="preserve"> Правил формирования, предоставления и распределения субсидий, процентов;</w:t>
      </w:r>
    </w:p>
    <w:p w14:paraId="2EB7A54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vertAlign w:val="subscript"/>
        </w:rPr>
        <w:t>кср</w:t>
      </w:r>
      <w:r>
        <w:rPr>
          <w:rFonts w:ascii="Times New Roman" w:hAnsi="Times New Roman" w:cs="Times New Roman"/>
          <w:sz w:val="28"/>
          <w:szCs w:val="28"/>
        </w:rPr>
        <w:t xml:space="preserve"> - общее количество субъектов Российской Федерации, подавших заявки для участия в отборе, в отношении которых не принято решение об отклонении заявки на участие в отборе в соответствии с </w:t>
      </w:r>
      <w:hyperlink w:anchor="Par1232" w:history="1">
        <w:r>
          <w:rPr>
            <w:rFonts w:ascii="Times New Roman" w:hAnsi="Times New Roman" w:cs="Times New Roman"/>
            <w:color w:val="0000FF"/>
            <w:sz w:val="28"/>
            <w:szCs w:val="28"/>
          </w:rPr>
          <w:t>пунктом 12</w:t>
        </w:r>
      </w:hyperlink>
      <w:r>
        <w:rPr>
          <w:rFonts w:ascii="Times New Roman" w:hAnsi="Times New Roman" w:cs="Times New Roman"/>
          <w:sz w:val="28"/>
          <w:szCs w:val="28"/>
        </w:rPr>
        <w:t xml:space="preserve"> настоящих Правил, за исключением новых субъектов Российской Федерации.</w:t>
      </w:r>
    </w:p>
    <w:p w14:paraId="564CD3A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Предельный C</w:t>
      </w:r>
      <w:r>
        <w:rPr>
          <w:rFonts w:ascii="Times New Roman" w:hAnsi="Times New Roman" w:cs="Times New Roman"/>
          <w:sz w:val="28"/>
          <w:szCs w:val="28"/>
          <w:vertAlign w:val="subscript"/>
        </w:rPr>
        <w:t>ксрi</w:t>
      </w:r>
      <w:r>
        <w:rPr>
          <w:rFonts w:ascii="Times New Roman" w:hAnsi="Times New Roman" w:cs="Times New Roman"/>
          <w:sz w:val="28"/>
          <w:szCs w:val="28"/>
        </w:rPr>
        <w:t xml:space="preserve"> не может превышать 2,125 процента общего объема субсидии.</w:t>
      </w:r>
    </w:p>
    <w:p w14:paraId="5C5FE031" w14:textId="0E11DCF9"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67" w:name="Par1254"/>
      <w:bookmarkEnd w:id="67"/>
      <w:r>
        <w:rPr>
          <w:rFonts w:ascii="Times New Roman" w:hAnsi="Times New Roman" w:cs="Times New Roman"/>
          <w:sz w:val="28"/>
          <w:szCs w:val="28"/>
        </w:rPr>
        <w:t xml:space="preserve">17. </w:t>
      </w:r>
      <w:r>
        <w:rPr>
          <w:rFonts w:ascii="Times New Roman" w:hAnsi="Times New Roman" w:cs="Times New Roman"/>
          <w:noProof/>
          <w:position w:val="-11"/>
          <w:sz w:val="28"/>
          <w:szCs w:val="28"/>
        </w:rPr>
        <w:drawing>
          <wp:inline distT="0" distB="0" distL="0" distR="0" wp14:anchorId="2AE39C27" wp14:editId="40D387E9">
            <wp:extent cx="438150" cy="323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r>
        <w:rPr>
          <w:rFonts w:ascii="Times New Roman" w:hAnsi="Times New Roman" w:cs="Times New Roman"/>
          <w:sz w:val="28"/>
          <w:szCs w:val="28"/>
        </w:rPr>
        <w:t xml:space="preserve"> определяется по формуле:</w:t>
      </w:r>
    </w:p>
    <w:p w14:paraId="652898AE"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61764617" w14:textId="0E4EE6B8"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9"/>
          <w:sz w:val="28"/>
          <w:szCs w:val="28"/>
        </w:rPr>
        <w:drawing>
          <wp:inline distT="0" distB="0" distL="0" distR="0" wp14:anchorId="78EA3DEF" wp14:editId="7C3EBFBE">
            <wp:extent cx="3733800" cy="676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733800" cy="676275"/>
                    </a:xfrm>
                    <a:prstGeom prst="rect">
                      <a:avLst/>
                    </a:prstGeom>
                    <a:noFill/>
                    <a:ln>
                      <a:noFill/>
                    </a:ln>
                  </pic:spPr>
                </pic:pic>
              </a:graphicData>
            </a:graphic>
          </wp:inline>
        </w:drawing>
      </w:r>
    </w:p>
    <w:p w14:paraId="116BDC5D"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71F1A6DC"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5E9B464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vertAlign w:val="subscript"/>
        </w:rPr>
        <w:t>общ</w:t>
      </w:r>
      <w:r>
        <w:rPr>
          <w:rFonts w:ascii="Times New Roman" w:hAnsi="Times New Roman" w:cs="Times New Roman"/>
          <w:sz w:val="28"/>
          <w:szCs w:val="28"/>
        </w:rPr>
        <w:t xml:space="preserve"> - общий объем бюджетных ассигнований, предусмотренных в федеральном бюджете для предоставления субсидии;</w:t>
      </w:r>
    </w:p>
    <w:p w14:paraId="05E3CB1E" w14:textId="4B897CDF"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position w:val="-11"/>
          <w:sz w:val="28"/>
          <w:szCs w:val="28"/>
        </w:rPr>
        <w:drawing>
          <wp:inline distT="0" distB="0" distL="0" distR="0" wp14:anchorId="4D56FBC0" wp14:editId="34DADE28">
            <wp:extent cx="53340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533400" cy="323850"/>
                    </a:xfrm>
                    <a:prstGeom prst="rect">
                      <a:avLst/>
                    </a:prstGeom>
                    <a:noFill/>
                    <a:ln>
                      <a:noFill/>
                    </a:ln>
                  </pic:spPr>
                </pic:pic>
              </a:graphicData>
            </a:graphic>
          </wp:inline>
        </w:drawing>
      </w:r>
      <w:r>
        <w:rPr>
          <w:rFonts w:ascii="Times New Roman" w:hAnsi="Times New Roman" w:cs="Times New Roman"/>
          <w:sz w:val="28"/>
          <w:szCs w:val="28"/>
        </w:rPr>
        <w:t xml:space="preserve"> - целевой показатель прироста количества туристских поездок в i-м субъекте Российской Федерации в соответствующем финансовом году по отношению к предыдущему году;</w:t>
      </w:r>
    </w:p>
    <w:p w14:paraId="0EF3EFA7"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Y</w:t>
      </w:r>
      <w:r>
        <w:rPr>
          <w:rFonts w:ascii="Times New Roman" w:hAnsi="Times New Roman" w:cs="Times New Roman"/>
          <w:sz w:val="28"/>
          <w:szCs w:val="28"/>
          <w:vertAlign w:val="subscript"/>
        </w:rPr>
        <w:t>i</w:t>
      </w:r>
      <w:r>
        <w:rPr>
          <w:rFonts w:ascii="Times New Roman" w:hAnsi="Times New Roman" w:cs="Times New Roman"/>
          <w:sz w:val="28"/>
          <w:szCs w:val="28"/>
        </w:rPr>
        <w:t xml:space="preserve"> - предельный уровень софинансирования расходного обязательства i-го субъекта Российской Федерации из федерального бюджета, определяемый </w:t>
      </w:r>
      <w:r>
        <w:rPr>
          <w:rFonts w:ascii="Times New Roman" w:hAnsi="Times New Roman" w:cs="Times New Roman"/>
          <w:sz w:val="28"/>
          <w:szCs w:val="28"/>
        </w:rPr>
        <w:lastRenderedPageBreak/>
        <w:t xml:space="preserve">Правительством Российской Федерации в соответствии с </w:t>
      </w:r>
      <w:hyperlink r:id="rId221" w:history="1">
        <w:r>
          <w:rPr>
            <w:rFonts w:ascii="Times New Roman" w:hAnsi="Times New Roman" w:cs="Times New Roman"/>
            <w:color w:val="0000FF"/>
            <w:sz w:val="28"/>
            <w:szCs w:val="28"/>
          </w:rPr>
          <w:t>пунктом 13</w:t>
        </w:r>
      </w:hyperlink>
      <w:r>
        <w:rPr>
          <w:rFonts w:ascii="Times New Roman" w:hAnsi="Times New Roman" w:cs="Times New Roman"/>
          <w:sz w:val="28"/>
          <w:szCs w:val="28"/>
        </w:rPr>
        <w:t xml:space="preserve"> Правил формирования, предоставления и распределения субсидий, процентов;</w:t>
      </w:r>
    </w:p>
    <w:p w14:paraId="3F3DA486"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n - общее количество субъектов Российской Федерации, подавших заявки для участия в отборе, в отношении которых не принято решение об отклонении заявки для участия в отборе в соответствии с </w:t>
      </w:r>
      <w:hyperlink w:anchor="Par1232" w:history="1">
        <w:r>
          <w:rPr>
            <w:rFonts w:ascii="Times New Roman" w:hAnsi="Times New Roman" w:cs="Times New Roman"/>
            <w:color w:val="0000FF"/>
            <w:sz w:val="28"/>
            <w:szCs w:val="28"/>
          </w:rPr>
          <w:t>пунктом 12</w:t>
        </w:r>
      </w:hyperlink>
      <w:r>
        <w:rPr>
          <w:rFonts w:ascii="Times New Roman" w:hAnsi="Times New Roman" w:cs="Times New Roman"/>
          <w:sz w:val="28"/>
          <w:szCs w:val="28"/>
        </w:rPr>
        <w:t xml:space="preserve"> настоящих Правил, за исключением новых субъектов Российской Федерации.</w:t>
      </w:r>
    </w:p>
    <w:p w14:paraId="3ADD6DC4" w14:textId="13580C10"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Предельный </w:t>
      </w:r>
      <w:r>
        <w:rPr>
          <w:rFonts w:ascii="Times New Roman" w:hAnsi="Times New Roman" w:cs="Times New Roman"/>
          <w:noProof/>
          <w:position w:val="-11"/>
          <w:sz w:val="28"/>
          <w:szCs w:val="28"/>
        </w:rPr>
        <w:drawing>
          <wp:inline distT="0" distB="0" distL="0" distR="0" wp14:anchorId="1D04CD65" wp14:editId="4CF2A2B0">
            <wp:extent cx="438150"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r>
        <w:rPr>
          <w:rFonts w:ascii="Times New Roman" w:hAnsi="Times New Roman" w:cs="Times New Roman"/>
          <w:sz w:val="28"/>
          <w:szCs w:val="28"/>
        </w:rPr>
        <w:t xml:space="preserve"> не может превышать 2,125 процента общего объема субсидии.</w:t>
      </w:r>
    </w:p>
    <w:p w14:paraId="5BC8BDC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68" w:name="Par1264"/>
      <w:bookmarkEnd w:id="68"/>
      <w:r>
        <w:rPr>
          <w:rFonts w:ascii="Times New Roman" w:hAnsi="Times New Roman" w:cs="Times New Roman"/>
          <w:sz w:val="28"/>
          <w:szCs w:val="28"/>
        </w:rPr>
        <w:t>18. C</w:t>
      </w:r>
      <w:r>
        <w:rPr>
          <w:rFonts w:ascii="Times New Roman" w:hAnsi="Times New Roman" w:cs="Times New Roman"/>
          <w:sz w:val="28"/>
          <w:szCs w:val="28"/>
          <w:vertAlign w:val="subscript"/>
        </w:rPr>
        <w:t>новi</w:t>
      </w:r>
      <w:r>
        <w:rPr>
          <w:rFonts w:ascii="Times New Roman" w:hAnsi="Times New Roman" w:cs="Times New Roman"/>
          <w:sz w:val="28"/>
          <w:szCs w:val="28"/>
        </w:rPr>
        <w:t xml:space="preserve"> определяется по формуле:</w:t>
      </w:r>
    </w:p>
    <w:p w14:paraId="3F26A496"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4884E808" w14:textId="5D01A86D"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3"/>
          <w:sz w:val="28"/>
          <w:szCs w:val="28"/>
        </w:rPr>
        <w:drawing>
          <wp:inline distT="0" distB="0" distL="0" distR="0" wp14:anchorId="5C484A98" wp14:editId="4691A8B3">
            <wp:extent cx="18288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828800" cy="600075"/>
                    </a:xfrm>
                    <a:prstGeom prst="rect">
                      <a:avLst/>
                    </a:prstGeom>
                    <a:noFill/>
                    <a:ln>
                      <a:noFill/>
                    </a:ln>
                  </pic:spPr>
                </pic:pic>
              </a:graphicData>
            </a:graphic>
          </wp:inline>
        </w:drawing>
      </w:r>
    </w:p>
    <w:p w14:paraId="2DC65712"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2D07110D"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0325EC7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vertAlign w:val="subscript"/>
        </w:rPr>
        <w:t>общ</w:t>
      </w:r>
      <w:r>
        <w:rPr>
          <w:rFonts w:ascii="Times New Roman" w:hAnsi="Times New Roman" w:cs="Times New Roman"/>
          <w:sz w:val="28"/>
          <w:szCs w:val="28"/>
        </w:rPr>
        <w:t xml:space="preserve"> - общий объем бюджетных ассигнований, предусмотренных в федеральном бюджете для предоставления субсидии;</w:t>
      </w:r>
    </w:p>
    <w:p w14:paraId="60ECD19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vertAlign w:val="subscript"/>
        </w:rPr>
        <w:t>нов</w:t>
      </w:r>
      <w:r>
        <w:rPr>
          <w:rFonts w:ascii="Times New Roman" w:hAnsi="Times New Roman" w:cs="Times New Roman"/>
          <w:sz w:val="28"/>
          <w:szCs w:val="28"/>
        </w:rPr>
        <w:t xml:space="preserve"> - общее количество новых субъектов Российской Федерации, подавших заявки для участия в отборе, в отношении которых не принято решение об отклонении заявки для участия в отборе в соответствии с </w:t>
      </w:r>
      <w:hyperlink w:anchor="Par1232" w:history="1">
        <w:r>
          <w:rPr>
            <w:rFonts w:ascii="Times New Roman" w:hAnsi="Times New Roman" w:cs="Times New Roman"/>
            <w:color w:val="0000FF"/>
            <w:sz w:val="28"/>
            <w:szCs w:val="28"/>
          </w:rPr>
          <w:t>пунктом 12</w:t>
        </w:r>
      </w:hyperlink>
      <w:r>
        <w:rPr>
          <w:rFonts w:ascii="Times New Roman" w:hAnsi="Times New Roman" w:cs="Times New Roman"/>
          <w:sz w:val="28"/>
          <w:szCs w:val="28"/>
        </w:rPr>
        <w:t xml:space="preserve"> настоящих Правил.</w:t>
      </w:r>
    </w:p>
    <w:p w14:paraId="78326C1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bookmarkStart w:id="69" w:name="Par1271"/>
      <w:bookmarkEnd w:id="69"/>
      <w:r>
        <w:rPr>
          <w:rFonts w:ascii="Times New Roman" w:hAnsi="Times New Roman" w:cs="Times New Roman"/>
          <w:sz w:val="28"/>
          <w:szCs w:val="28"/>
        </w:rPr>
        <w:t>19. C</w:t>
      </w:r>
      <w:r>
        <w:rPr>
          <w:rFonts w:ascii="Times New Roman" w:hAnsi="Times New Roman" w:cs="Times New Roman"/>
          <w:sz w:val="28"/>
          <w:szCs w:val="28"/>
          <w:vertAlign w:val="subscript"/>
        </w:rPr>
        <w:t>нтмi</w:t>
      </w:r>
      <w:r>
        <w:rPr>
          <w:rFonts w:ascii="Times New Roman" w:hAnsi="Times New Roman" w:cs="Times New Roman"/>
          <w:sz w:val="28"/>
          <w:szCs w:val="28"/>
        </w:rPr>
        <w:t xml:space="preserve"> определяется по формуле:</w:t>
      </w:r>
    </w:p>
    <w:p w14:paraId="4168DEEF"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6F3D3BFB" w14:textId="6A4157DA"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9"/>
          <w:sz w:val="28"/>
          <w:szCs w:val="28"/>
        </w:rPr>
        <w:drawing>
          <wp:inline distT="0" distB="0" distL="0" distR="0" wp14:anchorId="5C629E2E" wp14:editId="2A466945">
            <wp:extent cx="3305175" cy="6762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305175" cy="676275"/>
                    </a:xfrm>
                    <a:prstGeom prst="rect">
                      <a:avLst/>
                    </a:prstGeom>
                    <a:noFill/>
                    <a:ln>
                      <a:noFill/>
                    </a:ln>
                  </pic:spPr>
                </pic:pic>
              </a:graphicData>
            </a:graphic>
          </wp:inline>
        </w:drawing>
      </w:r>
    </w:p>
    <w:p w14:paraId="1B32FF20"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0E723AAE"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4F41E6B3"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vertAlign w:val="subscript"/>
        </w:rPr>
        <w:t>общ</w:t>
      </w:r>
      <w:r>
        <w:rPr>
          <w:rFonts w:ascii="Times New Roman" w:hAnsi="Times New Roman" w:cs="Times New Roman"/>
          <w:sz w:val="28"/>
          <w:szCs w:val="28"/>
        </w:rPr>
        <w:t xml:space="preserve"> - общий объем бюджетных ассигнований, предусмотренных в федеральном бюджете для предоставления субсидии;</w:t>
      </w:r>
    </w:p>
    <w:p w14:paraId="2E3C316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K</w:t>
      </w:r>
      <w:r>
        <w:rPr>
          <w:rFonts w:ascii="Times New Roman" w:hAnsi="Times New Roman" w:cs="Times New Roman"/>
          <w:sz w:val="28"/>
          <w:szCs w:val="28"/>
          <w:vertAlign w:val="subscript"/>
        </w:rPr>
        <w:t>нтмi</w:t>
      </w:r>
      <w:r>
        <w:rPr>
          <w:rFonts w:ascii="Times New Roman" w:hAnsi="Times New Roman" w:cs="Times New Roman"/>
          <w:sz w:val="28"/>
          <w:szCs w:val="28"/>
        </w:rPr>
        <w:t xml:space="preserve"> - признак пролегания по территории субъекта Российской Федерации национального туристского маршрута. Значение равно 1, если по территории субъекта Российской Федерации пролегает национальный туристский маршрут, 0 - если не пролегает;</w:t>
      </w:r>
    </w:p>
    <w:p w14:paraId="5640F89D"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Y</w:t>
      </w:r>
      <w:r>
        <w:rPr>
          <w:rFonts w:ascii="Times New Roman" w:hAnsi="Times New Roman" w:cs="Times New Roman"/>
          <w:sz w:val="28"/>
          <w:szCs w:val="28"/>
          <w:vertAlign w:val="subscript"/>
        </w:rPr>
        <w:t>i</w:t>
      </w:r>
      <w:r>
        <w:rPr>
          <w:rFonts w:ascii="Times New Roman" w:hAnsi="Times New Roman" w:cs="Times New Roman"/>
          <w:sz w:val="28"/>
          <w:szCs w:val="28"/>
        </w:rPr>
        <w:t xml:space="preserve"> - предельный уровень софинансирования расходного обязательства i-го субъекта Российской Федерации из федерального бюджета, определяемый </w:t>
      </w:r>
      <w:r>
        <w:rPr>
          <w:rFonts w:ascii="Times New Roman" w:hAnsi="Times New Roman" w:cs="Times New Roman"/>
          <w:sz w:val="28"/>
          <w:szCs w:val="28"/>
        </w:rPr>
        <w:lastRenderedPageBreak/>
        <w:t xml:space="preserve">Правительством Российской Федерации в соответствии с </w:t>
      </w:r>
      <w:hyperlink r:id="rId224" w:history="1">
        <w:r>
          <w:rPr>
            <w:rFonts w:ascii="Times New Roman" w:hAnsi="Times New Roman" w:cs="Times New Roman"/>
            <w:color w:val="0000FF"/>
            <w:sz w:val="28"/>
            <w:szCs w:val="28"/>
          </w:rPr>
          <w:t>пунктом 13</w:t>
        </w:r>
      </w:hyperlink>
      <w:r>
        <w:rPr>
          <w:rFonts w:ascii="Times New Roman" w:hAnsi="Times New Roman" w:cs="Times New Roman"/>
          <w:sz w:val="28"/>
          <w:szCs w:val="28"/>
        </w:rPr>
        <w:t xml:space="preserve"> Правил формирования, предоставления и распределения субсидий, процентов;</w:t>
      </w:r>
    </w:p>
    <w:p w14:paraId="158E8CF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n - общее количество субъектов Российской Федерации, подавших заявки для участия в отборе, в отношении которых не принято решение об отклонении заявки для участия в отборе в соответствии с </w:t>
      </w:r>
      <w:hyperlink w:anchor="Par1232" w:history="1">
        <w:r>
          <w:rPr>
            <w:rFonts w:ascii="Times New Roman" w:hAnsi="Times New Roman" w:cs="Times New Roman"/>
            <w:color w:val="0000FF"/>
            <w:sz w:val="28"/>
            <w:szCs w:val="28"/>
          </w:rPr>
          <w:t>пунктом 12</w:t>
        </w:r>
      </w:hyperlink>
      <w:r>
        <w:rPr>
          <w:rFonts w:ascii="Times New Roman" w:hAnsi="Times New Roman" w:cs="Times New Roman"/>
          <w:sz w:val="28"/>
          <w:szCs w:val="28"/>
        </w:rPr>
        <w:t xml:space="preserve"> настоящих Правил и по территории которых пролегает национальный туристский маршрут.</w:t>
      </w:r>
    </w:p>
    <w:p w14:paraId="18C2586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19(1). В случае выделения в текущем финансовом году Министерству экономического развития Российской Федерации дополнительных бюджетных ассигнований на предоставление субсидии на цели, предусмотренные </w:t>
      </w:r>
      <w:hyperlink w:anchor="Par1212"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настоящих Правил, указанные средства направляются на предоставление дополнительной субсидии субъектам Российской Федерации, размер субсидии которым по итогам отбора, проведенного в соответствии с настоящими Правилами, составил менее 30 млн. рублей (далее - дополнительная субсидия).</w:t>
      </w:r>
    </w:p>
    <w:p w14:paraId="72C5AF7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 дополнительной субсидии определяется как разница между суммой 30 млн. рублей и размером субсидии, рассчитанным в соответствии с </w:t>
      </w:r>
      <w:hyperlink w:anchor="Par1235" w:history="1">
        <w:r>
          <w:rPr>
            <w:rFonts w:ascii="Times New Roman" w:hAnsi="Times New Roman" w:cs="Times New Roman"/>
            <w:color w:val="0000FF"/>
            <w:sz w:val="28"/>
            <w:szCs w:val="28"/>
          </w:rPr>
          <w:t>пунктами 15</w:t>
        </w:r>
      </w:hyperlink>
      <w:r>
        <w:rPr>
          <w:rFonts w:ascii="Times New Roman" w:hAnsi="Times New Roman" w:cs="Times New Roman"/>
          <w:sz w:val="28"/>
          <w:szCs w:val="28"/>
        </w:rPr>
        <w:t xml:space="preserve"> - </w:t>
      </w:r>
      <w:hyperlink w:anchor="Par127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настоящих Правил.</w:t>
      </w:r>
    </w:p>
    <w:p w14:paraId="24E88E52"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совокупный размер дополнительной субсидии по субъектам Российской Федерации, рассчитанный в соответствии с настоящим пунктом, составляет менее объема дополнительных бюджетных ассигнований, доведенных до Министерства экономического развития Российской Федерации, указанные средства дополнительной субсидии распределяются в порядке, предусмотренном </w:t>
      </w:r>
      <w:hyperlink w:anchor="Par1221" w:history="1">
        <w:r>
          <w:rPr>
            <w:rFonts w:ascii="Times New Roman" w:hAnsi="Times New Roman" w:cs="Times New Roman"/>
            <w:color w:val="0000FF"/>
            <w:sz w:val="28"/>
            <w:szCs w:val="28"/>
          </w:rPr>
          <w:t>пунктами 7</w:t>
        </w:r>
      </w:hyperlink>
      <w:r>
        <w:rPr>
          <w:rFonts w:ascii="Times New Roman" w:hAnsi="Times New Roman" w:cs="Times New Roman"/>
          <w:sz w:val="28"/>
          <w:szCs w:val="28"/>
        </w:rPr>
        <w:t xml:space="preserve"> - </w:t>
      </w:r>
      <w:hyperlink w:anchor="Par1234" w:history="1">
        <w:r>
          <w:rPr>
            <w:rFonts w:ascii="Times New Roman" w:hAnsi="Times New Roman" w:cs="Times New Roman"/>
            <w:color w:val="0000FF"/>
            <w:sz w:val="28"/>
            <w:szCs w:val="28"/>
          </w:rPr>
          <w:t>14</w:t>
        </w:r>
      </w:hyperlink>
      <w:r>
        <w:rPr>
          <w:rFonts w:ascii="Times New Roman" w:hAnsi="Times New Roman" w:cs="Times New Roman"/>
          <w:sz w:val="28"/>
          <w:szCs w:val="28"/>
        </w:rPr>
        <w:t xml:space="preserve"> настоящих Правил.</w:t>
      </w:r>
    </w:p>
    <w:p w14:paraId="08A8947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субъектам Российской Федерации дополнительной субсидии плановое значение показателя "число туристских поездок" остается без изменения.</w:t>
      </w:r>
    </w:p>
    <w:p w14:paraId="4654674E"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19(1) введен </w:t>
      </w:r>
      <w:hyperlink r:id="rId225"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27.05.2024 N 683)</w:t>
      </w:r>
    </w:p>
    <w:p w14:paraId="2F0BFF84"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Субсидия предоставляется при соблюдении следующих условий:</w:t>
      </w:r>
    </w:p>
    <w:p w14:paraId="7A563F2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заключение соглашения, предусмотренного </w:t>
      </w:r>
      <w:hyperlink r:id="rId226" w:history="1">
        <w:r>
          <w:rPr>
            <w:rFonts w:ascii="Times New Roman" w:hAnsi="Times New Roman" w:cs="Times New Roman"/>
            <w:color w:val="0000FF"/>
            <w:sz w:val="28"/>
            <w:szCs w:val="28"/>
          </w:rPr>
          <w:t>пунктом 74</w:t>
        </w:r>
      </w:hyperlink>
      <w:r>
        <w:rPr>
          <w:rFonts w:ascii="Times New Roman" w:hAnsi="Times New Roman" w:cs="Times New Roman"/>
          <w:sz w:val="28"/>
          <w:szCs w:val="28"/>
        </w:rPr>
        <w:t xml:space="preserve">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г. N 1288 "Об организации проектной деятельности в Правительстве Российской Федерации" (далее - нефинансовое соглашение по национальному проекту);</w:t>
      </w:r>
    </w:p>
    <w:p w14:paraId="59C25B1E"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наличие утвержденного субъектом Российской Федерации и размещенного в государственной интегрированной информационной системе управления общественными финансами "Электронный бюджет" плана, </w:t>
      </w:r>
      <w:r>
        <w:rPr>
          <w:rFonts w:ascii="Times New Roman" w:hAnsi="Times New Roman" w:cs="Times New Roman"/>
          <w:sz w:val="28"/>
          <w:szCs w:val="28"/>
        </w:rPr>
        <w:lastRenderedPageBreak/>
        <w:t xml:space="preserve">предусмотренного </w:t>
      </w:r>
      <w:hyperlink r:id="rId227" w:history="1">
        <w:r>
          <w:rPr>
            <w:rFonts w:ascii="Times New Roman" w:hAnsi="Times New Roman" w:cs="Times New Roman"/>
            <w:color w:val="0000FF"/>
            <w:sz w:val="28"/>
            <w:szCs w:val="28"/>
          </w:rPr>
          <w:t>абзацем седьмым пункта 8</w:t>
        </w:r>
      </w:hyperlink>
      <w:r>
        <w:rPr>
          <w:rFonts w:ascii="Times New Roman" w:hAnsi="Times New Roman" w:cs="Times New Roman"/>
          <w:sz w:val="28"/>
          <w:szCs w:val="28"/>
        </w:rPr>
        <w:t xml:space="preserve"> Правил формирования, предоставления и распределения субсидий;</w:t>
      </w:r>
    </w:p>
    <w:p w14:paraId="102E698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наличие в бюджете субъекта Российской Федерации бюджетных ассигнований на исполнение софинансируемых из федерального бюджета расходных обязательств субъекта Российской Федерации, возникающих при реализации мероприятий (результатов), перечень которых определяется субъектом Российской Федерации, в объеме, необходимом для исполнения указанных расходных обязательств;</w:t>
      </w:r>
    </w:p>
    <w:p w14:paraId="5F938C3A"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заключение соглашения в соответствии с </w:t>
      </w:r>
      <w:hyperlink r:id="rId228" w:history="1">
        <w:r>
          <w:rPr>
            <w:rFonts w:ascii="Times New Roman" w:hAnsi="Times New Roman" w:cs="Times New Roman"/>
            <w:color w:val="0000FF"/>
            <w:sz w:val="28"/>
            <w:szCs w:val="28"/>
          </w:rPr>
          <w:t>пунктом 10</w:t>
        </w:r>
      </w:hyperlink>
      <w:r>
        <w:rPr>
          <w:rFonts w:ascii="Times New Roman" w:hAnsi="Times New Roman" w:cs="Times New Roman"/>
          <w:sz w:val="28"/>
          <w:szCs w:val="28"/>
        </w:rPr>
        <w:t xml:space="preserve"> Правил формирования, предоставления и распределения субсидий.</w:t>
      </w:r>
    </w:p>
    <w:p w14:paraId="3A7776A5"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140F6F29"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Результатом использования субсидии является достижение плановых значений показателя "число туристских поездок".</w:t>
      </w:r>
    </w:p>
    <w:p w14:paraId="2F283BDB"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Оценка эффективности использования субсидии осуществляется Министерством экономического развития Российской Федерации путем сравнения установленного нефинансовым соглашением по национальному проекту и фактически достигнутого субъектом Российской Федерации по итогам отчетного финансового года значения результата использования субсидии.</w:t>
      </w:r>
    </w:p>
    <w:p w14:paraId="358D10BC"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Порядок и условия возврата средств из бюджета субъекта Российской Федерации в федеральный бюджет в случае невыполнения им условий соглашения, в том числе нарушения субъектом Российской Федерации обязательств, предусмотренных нефинансовым соглашением по национальному проекту, а также основания для освобождения субъекта Российской Федерации от применения мер финансовой ответственности установлены </w:t>
      </w:r>
      <w:hyperlink r:id="rId229" w:history="1">
        <w:r>
          <w:rPr>
            <w:rFonts w:ascii="Times New Roman" w:hAnsi="Times New Roman" w:cs="Times New Roman"/>
            <w:color w:val="0000FF"/>
            <w:sz w:val="28"/>
            <w:szCs w:val="28"/>
          </w:rPr>
          <w:t>пунктами 16</w:t>
        </w:r>
      </w:hyperlink>
      <w:r>
        <w:rPr>
          <w:rFonts w:ascii="Times New Roman" w:hAnsi="Times New Roman" w:cs="Times New Roman"/>
          <w:sz w:val="28"/>
          <w:szCs w:val="28"/>
        </w:rPr>
        <w:t xml:space="preserve"> - </w:t>
      </w:r>
      <w:hyperlink r:id="rId230" w:history="1">
        <w:r>
          <w:rPr>
            <w:rFonts w:ascii="Times New Roman" w:hAnsi="Times New Roman" w:cs="Times New Roman"/>
            <w:color w:val="0000FF"/>
            <w:sz w:val="28"/>
            <w:szCs w:val="28"/>
          </w:rPr>
          <w:t>18</w:t>
        </w:r>
      </w:hyperlink>
      <w:r>
        <w:rPr>
          <w:rFonts w:ascii="Times New Roman" w:hAnsi="Times New Roman" w:cs="Times New Roman"/>
          <w:sz w:val="28"/>
          <w:szCs w:val="28"/>
        </w:rPr>
        <w:t xml:space="preserve"> и </w:t>
      </w:r>
      <w:hyperlink r:id="rId231" w:history="1">
        <w:r>
          <w:rPr>
            <w:rFonts w:ascii="Times New Roman" w:hAnsi="Times New Roman" w:cs="Times New Roman"/>
            <w:color w:val="0000FF"/>
            <w:sz w:val="28"/>
            <w:szCs w:val="28"/>
          </w:rPr>
          <w:t>20</w:t>
        </w:r>
      </w:hyperlink>
      <w:r>
        <w:rPr>
          <w:rFonts w:ascii="Times New Roman" w:hAnsi="Times New Roman" w:cs="Times New Roman"/>
          <w:sz w:val="28"/>
          <w:szCs w:val="28"/>
        </w:rPr>
        <w:t xml:space="preserve"> Правил формирования, предоставления и распределения субсидий.</w:t>
      </w:r>
    </w:p>
    <w:p w14:paraId="7FC7BD68"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Ответственность за достоверность представляемых в Министерство экономического развития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14:paraId="2CBA3911"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 В случае нарушения субъектом Российской Федерации целей, предусмотренных </w:t>
      </w:r>
      <w:hyperlink w:anchor="Par1212"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настоящих Правил, применяются бюджетные меры принуждения, предусмотренные бюджетным законодательством Российской Федерации.</w:t>
      </w:r>
    </w:p>
    <w:p w14:paraId="7F2C056F" w14:textId="77777777" w:rsidR="00B67BBD" w:rsidRDefault="00B67BBD" w:rsidP="00B67BB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27.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56D95F5F"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6C2C96A7"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059C6807"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5C4F829F"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715302CC"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189F41AD" w14:textId="77777777" w:rsidR="00B67BBD" w:rsidRDefault="00B67BBD" w:rsidP="00B67BBD">
      <w:pPr>
        <w:autoSpaceDE w:val="0"/>
        <w:autoSpaceDN w:val="0"/>
        <w:adjustRightInd w:val="0"/>
        <w:spacing w:after="0" w:line="240" w:lineRule="auto"/>
        <w:jc w:val="right"/>
        <w:outlineLvl w:val="2"/>
        <w:rPr>
          <w:rFonts w:ascii="Times New Roman" w:hAnsi="Times New Roman" w:cs="Times New Roman"/>
          <w:sz w:val="28"/>
          <w:szCs w:val="28"/>
        </w:rPr>
      </w:pPr>
      <w:r>
        <w:rPr>
          <w:rFonts w:ascii="Times New Roman" w:hAnsi="Times New Roman" w:cs="Times New Roman"/>
          <w:sz w:val="28"/>
          <w:szCs w:val="28"/>
        </w:rPr>
        <w:t>Приложение</w:t>
      </w:r>
    </w:p>
    <w:p w14:paraId="30A73D2D"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Правилам предоставления</w:t>
      </w:r>
    </w:p>
    <w:p w14:paraId="1AE2AB16"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распределения единой субсидии</w:t>
      </w:r>
    </w:p>
    <w:p w14:paraId="04CA2644"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из федерального бюджета бюджетам</w:t>
      </w:r>
    </w:p>
    <w:p w14:paraId="5A2AA5D0"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субъектов Российской Федерации</w:t>
      </w:r>
    </w:p>
    <w:p w14:paraId="312815B9"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целях достижения показателя</w:t>
      </w:r>
    </w:p>
    <w:p w14:paraId="69D62908"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программы</w:t>
      </w:r>
    </w:p>
    <w:p w14:paraId="57F0F50A"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51F5785E"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"Развитие туризма"</w:t>
      </w:r>
    </w:p>
    <w:p w14:paraId="51179207" w14:textId="77777777" w:rsidR="00B67BBD" w:rsidRDefault="00B67BBD" w:rsidP="00B67BBD">
      <w:pPr>
        <w:autoSpaceDE w:val="0"/>
        <w:autoSpaceDN w:val="0"/>
        <w:adjustRightInd w:val="0"/>
        <w:spacing w:after="0" w:line="240" w:lineRule="auto"/>
        <w:jc w:val="center"/>
        <w:rPr>
          <w:rFonts w:ascii="Times New Roman" w:hAnsi="Times New Roman" w:cs="Times New Roman"/>
          <w:sz w:val="28"/>
          <w:szCs w:val="28"/>
        </w:rPr>
      </w:pPr>
    </w:p>
    <w:p w14:paraId="1049F541" w14:textId="77777777" w:rsidR="00B67BBD" w:rsidRDefault="00B67BBD" w:rsidP="00B67BB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14:paraId="005288DF" w14:textId="77777777" w:rsidR="00B67BBD" w:rsidRDefault="00B67BBD" w:rsidP="00B67BB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67BBD" w14:paraId="487FBA27" w14:textId="77777777">
        <w:tc>
          <w:tcPr>
            <w:tcW w:w="9070" w:type="dxa"/>
          </w:tcPr>
          <w:p w14:paraId="795986B6"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ЗАЯВКА</w:t>
            </w:r>
          </w:p>
          <w:p w14:paraId="7A91DAB1"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участие в отборе субъектов Российской Федерации для предоставления единой субсидии из федерального бюджета бюджетам субъектов Российской Федерации в целях достижения показателя "число туристских поездок" государственной программы Российской Федерации "Развитие туризма"</w:t>
            </w:r>
          </w:p>
        </w:tc>
      </w:tr>
    </w:tbl>
    <w:p w14:paraId="67153BC3"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67BBD" w14:paraId="5DF8EC78" w14:textId="77777777">
        <w:tc>
          <w:tcPr>
            <w:tcW w:w="9070" w:type="dxa"/>
            <w:tcBorders>
              <w:bottom w:val="single" w:sz="4" w:space="0" w:color="auto"/>
            </w:tcBorders>
          </w:tcPr>
          <w:p w14:paraId="34A2A0A0" w14:textId="77777777" w:rsidR="00B67BBD" w:rsidRDefault="00B67BBD">
            <w:pPr>
              <w:autoSpaceDE w:val="0"/>
              <w:autoSpaceDN w:val="0"/>
              <w:adjustRightInd w:val="0"/>
              <w:spacing w:after="0" w:line="240" w:lineRule="auto"/>
              <w:rPr>
                <w:rFonts w:ascii="Times New Roman" w:hAnsi="Times New Roman" w:cs="Times New Roman"/>
                <w:sz w:val="28"/>
                <w:szCs w:val="28"/>
              </w:rPr>
            </w:pPr>
          </w:p>
        </w:tc>
      </w:tr>
      <w:tr w:rsidR="00B67BBD" w14:paraId="2F3117BE" w14:textId="77777777">
        <w:tc>
          <w:tcPr>
            <w:tcW w:w="9070" w:type="dxa"/>
            <w:tcBorders>
              <w:top w:val="single" w:sz="4" w:space="0" w:color="auto"/>
            </w:tcBorders>
          </w:tcPr>
          <w:p w14:paraId="3194A956"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высшего исполнительного органа субъекта Российской Федерации)</w:t>
            </w:r>
          </w:p>
        </w:tc>
      </w:tr>
      <w:tr w:rsidR="00B67BBD" w14:paraId="70EF1207" w14:textId="77777777">
        <w:tc>
          <w:tcPr>
            <w:tcW w:w="9070" w:type="dxa"/>
          </w:tcPr>
          <w:p w14:paraId="0968A327" w14:textId="77777777" w:rsidR="00B67BBD" w:rsidRDefault="00B67BBD">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Прошу организовать рассмотрение настоящей заявки для участия в отборе субъектов Российской Федерации для предоставления единой субсидии из федерального бюджета бюджетам субъектов Российской Федерации в целях достижения показателя "число туристских поездок" государственной программы Российской Федерации "Развитие туризма", являющегося одновременно показателем национального </w:t>
            </w:r>
            <w:hyperlink r:id="rId232" w:history="1">
              <w:r>
                <w:rPr>
                  <w:rFonts w:ascii="Times New Roman" w:hAnsi="Times New Roman" w:cs="Times New Roman"/>
                  <w:color w:val="0000FF"/>
                  <w:sz w:val="28"/>
                  <w:szCs w:val="28"/>
                </w:rPr>
                <w:t>проекта</w:t>
              </w:r>
            </w:hyperlink>
            <w:r>
              <w:rPr>
                <w:rFonts w:ascii="Times New Roman" w:hAnsi="Times New Roman" w:cs="Times New Roman"/>
                <w:sz w:val="28"/>
                <w:szCs w:val="28"/>
              </w:rPr>
              <w:t xml:space="preserve"> "Туризм и индустрия гостеприимства" (далее - субсидия).</w:t>
            </w:r>
          </w:p>
          <w:p w14:paraId="0E47BB74" w14:textId="77777777" w:rsidR="00B67BBD" w:rsidRDefault="00B67BBD">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 вопросам участия в отборе прошу взаимодействовать с:</w:t>
            </w:r>
          </w:p>
        </w:tc>
      </w:tr>
      <w:tr w:rsidR="00B67BBD" w14:paraId="1B05DD6F" w14:textId="77777777">
        <w:tc>
          <w:tcPr>
            <w:tcW w:w="9070" w:type="dxa"/>
            <w:tcBorders>
              <w:bottom w:val="single" w:sz="4" w:space="0" w:color="auto"/>
            </w:tcBorders>
          </w:tcPr>
          <w:p w14:paraId="1E937BEC" w14:textId="77777777" w:rsidR="00B67BBD" w:rsidRDefault="00B67BBD">
            <w:pPr>
              <w:autoSpaceDE w:val="0"/>
              <w:autoSpaceDN w:val="0"/>
              <w:adjustRightInd w:val="0"/>
              <w:spacing w:after="0" w:line="240" w:lineRule="auto"/>
              <w:jc w:val="both"/>
              <w:rPr>
                <w:rFonts w:ascii="Times New Roman" w:hAnsi="Times New Roman" w:cs="Times New Roman"/>
                <w:sz w:val="28"/>
                <w:szCs w:val="28"/>
              </w:rPr>
            </w:pPr>
          </w:p>
        </w:tc>
      </w:tr>
      <w:tr w:rsidR="00B67BBD" w14:paraId="41CFA6A2" w14:textId="77777777">
        <w:tc>
          <w:tcPr>
            <w:tcW w:w="9070" w:type="dxa"/>
            <w:tcBorders>
              <w:top w:val="single" w:sz="4" w:space="0" w:color="auto"/>
            </w:tcBorders>
          </w:tcPr>
          <w:p w14:paraId="4B0CB6DA"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(наименование исполнительного органа субъекта Российской Федерации, уполномоченного на взаимодействие с Министерством экономического развития Российской Федерации по вопросам развития туризма)</w:t>
            </w:r>
          </w:p>
        </w:tc>
      </w:tr>
    </w:tbl>
    <w:p w14:paraId="56385BBC"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948"/>
        <w:gridCol w:w="2719"/>
      </w:tblGrid>
      <w:tr w:rsidR="00B67BBD" w14:paraId="729B0BD8" w14:textId="77777777">
        <w:tc>
          <w:tcPr>
            <w:tcW w:w="3402" w:type="dxa"/>
            <w:tcBorders>
              <w:top w:val="single" w:sz="4" w:space="0" w:color="auto"/>
              <w:left w:val="single" w:sz="4" w:space="0" w:color="auto"/>
              <w:bottom w:val="single" w:sz="4" w:space="0" w:color="auto"/>
              <w:right w:val="single" w:sz="4" w:space="0" w:color="auto"/>
            </w:tcBorders>
          </w:tcPr>
          <w:p w14:paraId="4B240EB1"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и отчество (при наличии) ответственного должностного лица - руководителя исполнительной органа субъекта Российской Федерации</w:t>
            </w:r>
          </w:p>
        </w:tc>
        <w:tc>
          <w:tcPr>
            <w:tcW w:w="2948" w:type="dxa"/>
            <w:tcBorders>
              <w:top w:val="single" w:sz="4" w:space="0" w:color="auto"/>
              <w:left w:val="single" w:sz="4" w:space="0" w:color="auto"/>
              <w:bottom w:val="single" w:sz="4" w:space="0" w:color="auto"/>
              <w:right w:val="single" w:sz="4" w:space="0" w:color="auto"/>
            </w:tcBorders>
          </w:tcPr>
          <w:p w14:paraId="41547C82"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p>
        </w:tc>
        <w:tc>
          <w:tcPr>
            <w:tcW w:w="2719" w:type="dxa"/>
            <w:tcBorders>
              <w:top w:val="single" w:sz="4" w:space="0" w:color="auto"/>
              <w:left w:val="single" w:sz="4" w:space="0" w:color="auto"/>
              <w:bottom w:val="single" w:sz="4" w:space="0" w:color="auto"/>
              <w:right w:val="single" w:sz="4" w:space="0" w:color="auto"/>
            </w:tcBorders>
          </w:tcPr>
          <w:p w14:paraId="613969C1"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Контактные данные (телефон, адрес электронной почты)</w:t>
            </w:r>
          </w:p>
        </w:tc>
      </w:tr>
      <w:tr w:rsidR="00B67BBD" w14:paraId="09EE08C9" w14:textId="77777777">
        <w:tc>
          <w:tcPr>
            <w:tcW w:w="3402" w:type="dxa"/>
            <w:tcBorders>
              <w:top w:val="single" w:sz="4" w:space="0" w:color="auto"/>
              <w:left w:val="single" w:sz="4" w:space="0" w:color="auto"/>
              <w:bottom w:val="single" w:sz="4" w:space="0" w:color="auto"/>
              <w:right w:val="single" w:sz="4" w:space="0" w:color="auto"/>
            </w:tcBorders>
          </w:tcPr>
          <w:p w14:paraId="41224B8A" w14:textId="77777777" w:rsidR="00B67BBD" w:rsidRDefault="00B67BBD">
            <w:pPr>
              <w:autoSpaceDE w:val="0"/>
              <w:autoSpaceDN w:val="0"/>
              <w:adjustRightInd w:val="0"/>
              <w:spacing w:after="0" w:line="240" w:lineRule="auto"/>
              <w:rPr>
                <w:rFonts w:ascii="Times New Roman" w:hAnsi="Times New Roman" w:cs="Times New Roman"/>
                <w:sz w:val="28"/>
                <w:szCs w:val="28"/>
              </w:rPr>
            </w:pPr>
          </w:p>
        </w:tc>
        <w:tc>
          <w:tcPr>
            <w:tcW w:w="2948" w:type="dxa"/>
            <w:tcBorders>
              <w:top w:val="single" w:sz="4" w:space="0" w:color="auto"/>
              <w:left w:val="single" w:sz="4" w:space="0" w:color="auto"/>
              <w:bottom w:val="single" w:sz="4" w:space="0" w:color="auto"/>
              <w:right w:val="single" w:sz="4" w:space="0" w:color="auto"/>
            </w:tcBorders>
          </w:tcPr>
          <w:p w14:paraId="5BB8C087" w14:textId="77777777" w:rsidR="00B67BBD" w:rsidRDefault="00B67BBD">
            <w:pPr>
              <w:autoSpaceDE w:val="0"/>
              <w:autoSpaceDN w:val="0"/>
              <w:adjustRightInd w:val="0"/>
              <w:spacing w:after="0" w:line="240" w:lineRule="auto"/>
              <w:rPr>
                <w:rFonts w:ascii="Times New Roman" w:hAnsi="Times New Roman" w:cs="Times New Roman"/>
                <w:sz w:val="28"/>
                <w:szCs w:val="28"/>
              </w:rPr>
            </w:pPr>
          </w:p>
        </w:tc>
        <w:tc>
          <w:tcPr>
            <w:tcW w:w="2719" w:type="dxa"/>
            <w:tcBorders>
              <w:top w:val="single" w:sz="4" w:space="0" w:color="auto"/>
              <w:left w:val="single" w:sz="4" w:space="0" w:color="auto"/>
              <w:bottom w:val="single" w:sz="4" w:space="0" w:color="auto"/>
              <w:right w:val="single" w:sz="4" w:space="0" w:color="auto"/>
            </w:tcBorders>
          </w:tcPr>
          <w:p w14:paraId="59BEDB40" w14:textId="77777777" w:rsidR="00B67BBD" w:rsidRDefault="00B67BBD">
            <w:pPr>
              <w:autoSpaceDE w:val="0"/>
              <w:autoSpaceDN w:val="0"/>
              <w:adjustRightInd w:val="0"/>
              <w:spacing w:after="0" w:line="240" w:lineRule="auto"/>
              <w:rPr>
                <w:rFonts w:ascii="Times New Roman" w:hAnsi="Times New Roman" w:cs="Times New Roman"/>
                <w:sz w:val="28"/>
                <w:szCs w:val="28"/>
              </w:rPr>
            </w:pPr>
          </w:p>
        </w:tc>
      </w:tr>
    </w:tbl>
    <w:p w14:paraId="0BD3B507"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67BBD" w14:paraId="1D6E8B93" w14:textId="77777777">
        <w:tc>
          <w:tcPr>
            <w:tcW w:w="9070" w:type="dxa"/>
          </w:tcPr>
          <w:p w14:paraId="53D49540" w14:textId="77777777" w:rsidR="00B67BBD" w:rsidRDefault="00B67BBD">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Сведения, необходимые для отбора субъектов Российской Федерации:</w:t>
            </w:r>
          </w:p>
        </w:tc>
      </w:tr>
    </w:tbl>
    <w:p w14:paraId="34ED3948"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13"/>
        <w:gridCol w:w="3457"/>
      </w:tblGrid>
      <w:tr w:rsidR="00B67BBD" w14:paraId="5A17A35F" w14:textId="77777777">
        <w:tc>
          <w:tcPr>
            <w:tcW w:w="5613" w:type="dxa"/>
            <w:tcBorders>
              <w:top w:val="single" w:sz="4" w:space="0" w:color="auto"/>
              <w:bottom w:val="single" w:sz="4" w:space="0" w:color="auto"/>
              <w:right w:val="single" w:sz="4" w:space="0" w:color="auto"/>
            </w:tcBorders>
          </w:tcPr>
          <w:p w14:paraId="0BBB3F73"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 учитываемого при расчете размера субсидии</w:t>
            </w:r>
          </w:p>
        </w:tc>
        <w:tc>
          <w:tcPr>
            <w:tcW w:w="3457" w:type="dxa"/>
            <w:tcBorders>
              <w:top w:val="single" w:sz="4" w:space="0" w:color="auto"/>
              <w:left w:val="single" w:sz="4" w:space="0" w:color="auto"/>
              <w:bottom w:val="single" w:sz="4" w:space="0" w:color="auto"/>
            </w:tcBorders>
          </w:tcPr>
          <w:p w14:paraId="297DCC69" w14:textId="77777777" w:rsidR="00B67BBD" w:rsidRDefault="00B67B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Значение, единиц</w:t>
            </w:r>
          </w:p>
        </w:tc>
      </w:tr>
      <w:tr w:rsidR="00B67BBD" w14:paraId="1B437DFC" w14:textId="77777777">
        <w:tc>
          <w:tcPr>
            <w:tcW w:w="5613" w:type="dxa"/>
            <w:tcBorders>
              <w:top w:val="single" w:sz="4" w:space="0" w:color="auto"/>
            </w:tcBorders>
          </w:tcPr>
          <w:p w14:paraId="57E35B70" w14:textId="77777777" w:rsidR="00B67BBD" w:rsidRDefault="00B67B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Целевой показатель прироста количества туристских поездок в субъекте Российской Федерации в соответствующем финансовом году по отношению к предыдущему году. Рассчитывается как разница значений показателя официального статистического наблюдения "Численность размещенных лиц в коллективных средствах размещения" в соответствующем финансовом году и значений указанного показателя в предыдущему году.</w:t>
            </w:r>
          </w:p>
        </w:tc>
        <w:tc>
          <w:tcPr>
            <w:tcW w:w="3457" w:type="dxa"/>
            <w:tcBorders>
              <w:top w:val="single" w:sz="4" w:space="0" w:color="auto"/>
            </w:tcBorders>
          </w:tcPr>
          <w:p w14:paraId="4837AF0E" w14:textId="77777777" w:rsidR="00B67BBD" w:rsidRDefault="00B67BBD">
            <w:pPr>
              <w:autoSpaceDE w:val="0"/>
              <w:autoSpaceDN w:val="0"/>
              <w:adjustRightInd w:val="0"/>
              <w:spacing w:after="0" w:line="240" w:lineRule="auto"/>
              <w:rPr>
                <w:rFonts w:ascii="Times New Roman" w:hAnsi="Times New Roman" w:cs="Times New Roman"/>
                <w:sz w:val="28"/>
                <w:szCs w:val="28"/>
              </w:rPr>
            </w:pPr>
          </w:p>
        </w:tc>
      </w:tr>
    </w:tbl>
    <w:p w14:paraId="0744F47B"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67BBD" w14:paraId="6AFD0912" w14:textId="77777777">
        <w:tc>
          <w:tcPr>
            <w:tcW w:w="9070" w:type="dxa"/>
          </w:tcPr>
          <w:p w14:paraId="7B63D48B" w14:textId="77777777" w:rsidR="00B67BBD" w:rsidRDefault="00B67BBD">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Достоверность информации, представленной в составе заявки на участие в отборе субъектов Российской Федерации для предоставления субсидии, гарантирую.</w:t>
            </w:r>
          </w:p>
          <w:p w14:paraId="3FDDCBBC" w14:textId="77777777" w:rsidR="00B67BBD" w:rsidRDefault="00B67BBD">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Пояснительная записка, характеризующая планируемое значение целевого показателя прироста количества туристских поездок в субъекте Российской Федерации, прилагается.</w:t>
            </w:r>
          </w:p>
          <w:p w14:paraId="3ADDD339" w14:textId="77777777" w:rsidR="00B67BBD" w:rsidRDefault="00B67BBD">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 условиями отбора и предоставления субсидии ознакомлены и согласны.</w:t>
            </w:r>
          </w:p>
        </w:tc>
      </w:tr>
    </w:tbl>
    <w:p w14:paraId="0851EFCD" w14:textId="77777777" w:rsidR="00B67BBD" w:rsidRDefault="00B67BBD" w:rsidP="00B67BBD">
      <w:pPr>
        <w:autoSpaceDE w:val="0"/>
        <w:autoSpaceDN w:val="0"/>
        <w:adjustRightInd w:val="0"/>
        <w:spacing w:after="0" w:line="240" w:lineRule="auto"/>
        <w:ind w:firstLine="540"/>
        <w:jc w:val="both"/>
        <w:rPr>
          <w:rFonts w:ascii="Times New Roman" w:hAnsi="Times New Roman" w:cs="Times New Roman"/>
          <w:sz w:val="28"/>
          <w:szCs w:val="28"/>
        </w:rPr>
      </w:pPr>
    </w:p>
    <w:p w14:paraId="4FD9A542" w14:textId="2F136350" w:rsidR="00506CF2" w:rsidRPr="000701DB" w:rsidRDefault="00506CF2" w:rsidP="000701DB">
      <w:pPr>
        <w:rPr>
          <w:rFonts w:ascii="Times New Roman" w:hAnsi="Times New Roman" w:cs="Times New Roman"/>
          <w:sz w:val="28"/>
          <w:szCs w:val="28"/>
        </w:rPr>
      </w:pPr>
      <w:bookmarkStart w:id="70" w:name="_GoBack"/>
      <w:bookmarkEnd w:id="70"/>
    </w:p>
    <w:sectPr w:rsidR="00506CF2" w:rsidRPr="000701DB" w:rsidSect="00A563C4">
      <w:headerReference w:type="default" r:id="rId233"/>
      <w:pgSz w:w="11906" w:h="16838"/>
      <w:pgMar w:top="1134" w:right="567" w:bottom="737"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B0538" w14:textId="77777777" w:rsidR="00846206" w:rsidRDefault="00846206" w:rsidP="00A563C4">
      <w:pPr>
        <w:spacing w:after="0" w:line="240" w:lineRule="auto"/>
      </w:pPr>
      <w:r>
        <w:separator/>
      </w:r>
    </w:p>
  </w:endnote>
  <w:endnote w:type="continuationSeparator" w:id="0">
    <w:p w14:paraId="4618C4E2" w14:textId="77777777" w:rsidR="00846206" w:rsidRDefault="00846206" w:rsidP="00A5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0429D" w14:textId="77777777" w:rsidR="00846206" w:rsidRDefault="00846206" w:rsidP="00A563C4">
      <w:pPr>
        <w:spacing w:after="0" w:line="240" w:lineRule="auto"/>
      </w:pPr>
      <w:r>
        <w:separator/>
      </w:r>
    </w:p>
  </w:footnote>
  <w:footnote w:type="continuationSeparator" w:id="0">
    <w:p w14:paraId="3D6112FA" w14:textId="77777777" w:rsidR="00846206" w:rsidRDefault="00846206" w:rsidP="00A56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524525"/>
      <w:docPartObj>
        <w:docPartGallery w:val="Page Numbers (Top of Page)"/>
        <w:docPartUnique/>
      </w:docPartObj>
    </w:sdtPr>
    <w:sdtEndPr>
      <w:rPr>
        <w:rFonts w:ascii="Times New Roman" w:hAnsi="Times New Roman" w:cs="Times New Roman"/>
        <w:sz w:val="24"/>
        <w:szCs w:val="24"/>
      </w:rPr>
    </w:sdtEndPr>
    <w:sdtContent>
      <w:p w14:paraId="5F329456" w14:textId="491E2108" w:rsidR="00A563C4" w:rsidRPr="00A563C4" w:rsidRDefault="00A563C4">
        <w:pPr>
          <w:pStyle w:val="ab"/>
          <w:jc w:val="center"/>
          <w:rPr>
            <w:rFonts w:ascii="Times New Roman" w:hAnsi="Times New Roman" w:cs="Times New Roman"/>
            <w:sz w:val="24"/>
            <w:szCs w:val="24"/>
          </w:rPr>
        </w:pPr>
        <w:r w:rsidRPr="00A563C4">
          <w:rPr>
            <w:rFonts w:ascii="Times New Roman" w:hAnsi="Times New Roman" w:cs="Times New Roman"/>
            <w:sz w:val="24"/>
            <w:szCs w:val="24"/>
          </w:rPr>
          <w:fldChar w:fldCharType="begin"/>
        </w:r>
        <w:r w:rsidRPr="00A563C4">
          <w:rPr>
            <w:rFonts w:ascii="Times New Roman" w:hAnsi="Times New Roman" w:cs="Times New Roman"/>
            <w:sz w:val="24"/>
            <w:szCs w:val="24"/>
          </w:rPr>
          <w:instrText>PAGE   \* MERGEFORMAT</w:instrText>
        </w:r>
        <w:r w:rsidRPr="00A563C4">
          <w:rPr>
            <w:rFonts w:ascii="Times New Roman" w:hAnsi="Times New Roman" w:cs="Times New Roman"/>
            <w:sz w:val="24"/>
            <w:szCs w:val="24"/>
          </w:rPr>
          <w:fldChar w:fldCharType="separate"/>
        </w:r>
        <w:r w:rsidRPr="00A563C4">
          <w:rPr>
            <w:rFonts w:ascii="Times New Roman" w:hAnsi="Times New Roman" w:cs="Times New Roman"/>
            <w:sz w:val="24"/>
            <w:szCs w:val="24"/>
          </w:rPr>
          <w:t>2</w:t>
        </w:r>
        <w:r w:rsidRPr="00A563C4">
          <w:rPr>
            <w:rFonts w:ascii="Times New Roman" w:hAnsi="Times New Roman" w:cs="Times New Roman"/>
            <w:sz w:val="24"/>
            <w:szCs w:val="24"/>
          </w:rPr>
          <w:fldChar w:fldCharType="end"/>
        </w:r>
      </w:p>
    </w:sdtContent>
  </w:sdt>
  <w:p w14:paraId="2F9A2CD7" w14:textId="77777777" w:rsidR="00A563C4" w:rsidRDefault="00A563C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079E8"/>
    <w:multiLevelType w:val="hybridMultilevel"/>
    <w:tmpl w:val="46CE9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DA48C9"/>
    <w:multiLevelType w:val="hybridMultilevel"/>
    <w:tmpl w:val="3F38A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AE"/>
    <w:rsid w:val="0001642D"/>
    <w:rsid w:val="000436B9"/>
    <w:rsid w:val="000701DB"/>
    <w:rsid w:val="00090A7A"/>
    <w:rsid w:val="000B7D98"/>
    <w:rsid w:val="000C2F77"/>
    <w:rsid w:val="000C7E51"/>
    <w:rsid w:val="001760A9"/>
    <w:rsid w:val="00270A62"/>
    <w:rsid w:val="0030206E"/>
    <w:rsid w:val="00332124"/>
    <w:rsid w:val="003720D4"/>
    <w:rsid w:val="003C1BA0"/>
    <w:rsid w:val="003D1966"/>
    <w:rsid w:val="003E364D"/>
    <w:rsid w:val="003E52A7"/>
    <w:rsid w:val="003F3427"/>
    <w:rsid w:val="003F3AA8"/>
    <w:rsid w:val="00436715"/>
    <w:rsid w:val="00506CF2"/>
    <w:rsid w:val="00513F71"/>
    <w:rsid w:val="00565874"/>
    <w:rsid w:val="00567CF7"/>
    <w:rsid w:val="0057168A"/>
    <w:rsid w:val="005F72B8"/>
    <w:rsid w:val="00601B41"/>
    <w:rsid w:val="00646386"/>
    <w:rsid w:val="00653B1E"/>
    <w:rsid w:val="00665ACD"/>
    <w:rsid w:val="0068350D"/>
    <w:rsid w:val="00684C93"/>
    <w:rsid w:val="006B5EA4"/>
    <w:rsid w:val="006F1C40"/>
    <w:rsid w:val="00701713"/>
    <w:rsid w:val="00777A2E"/>
    <w:rsid w:val="007C0460"/>
    <w:rsid w:val="007C13AE"/>
    <w:rsid w:val="007E6775"/>
    <w:rsid w:val="00820FCF"/>
    <w:rsid w:val="00846206"/>
    <w:rsid w:val="0085430A"/>
    <w:rsid w:val="008B679A"/>
    <w:rsid w:val="008F3817"/>
    <w:rsid w:val="00962EF6"/>
    <w:rsid w:val="00991393"/>
    <w:rsid w:val="009C783C"/>
    <w:rsid w:val="009E150E"/>
    <w:rsid w:val="00A10908"/>
    <w:rsid w:val="00A2234F"/>
    <w:rsid w:val="00A563C4"/>
    <w:rsid w:val="00AC476A"/>
    <w:rsid w:val="00AF03F1"/>
    <w:rsid w:val="00B31C09"/>
    <w:rsid w:val="00B67BBD"/>
    <w:rsid w:val="00BD20F8"/>
    <w:rsid w:val="00C24511"/>
    <w:rsid w:val="00CC5FA0"/>
    <w:rsid w:val="00CE3BE2"/>
    <w:rsid w:val="00D106E5"/>
    <w:rsid w:val="00D57B6F"/>
    <w:rsid w:val="00D86800"/>
    <w:rsid w:val="00D91351"/>
    <w:rsid w:val="00D94CF0"/>
    <w:rsid w:val="00E15956"/>
    <w:rsid w:val="00E37C2C"/>
    <w:rsid w:val="00E67760"/>
    <w:rsid w:val="00EE4A9E"/>
    <w:rsid w:val="00EF151A"/>
    <w:rsid w:val="00F67FE6"/>
    <w:rsid w:val="00F84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5F09"/>
  <w15:docId w15:val="{39E6EB7E-C419-409E-9443-491F4DE7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D57B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57B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7B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7B6F"/>
    <w:rPr>
      <w:rFonts w:ascii="Tahoma" w:hAnsi="Tahoma" w:cs="Tahoma"/>
      <w:sz w:val="16"/>
      <w:szCs w:val="16"/>
    </w:rPr>
  </w:style>
  <w:style w:type="character" w:customStyle="1" w:styleId="10">
    <w:name w:val="Заголовок 1 Знак"/>
    <w:basedOn w:val="a0"/>
    <w:link w:val="1"/>
    <w:uiPriority w:val="9"/>
    <w:rsid w:val="00D57B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57B6F"/>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D57B6F"/>
  </w:style>
  <w:style w:type="paragraph" w:styleId="a5">
    <w:name w:val="Normal (Web)"/>
    <w:basedOn w:val="a"/>
    <w:uiPriority w:val="99"/>
    <w:unhideWhenUsed/>
    <w:rsid w:val="00D57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7B6F"/>
  </w:style>
  <w:style w:type="character" w:styleId="a6">
    <w:name w:val="Hyperlink"/>
    <w:basedOn w:val="a0"/>
    <w:uiPriority w:val="99"/>
    <w:unhideWhenUsed/>
    <w:rsid w:val="00D57B6F"/>
    <w:rPr>
      <w:color w:val="0000FF"/>
      <w:u w:val="single"/>
    </w:rPr>
  </w:style>
  <w:style w:type="character" w:styleId="a7">
    <w:name w:val="FollowedHyperlink"/>
    <w:basedOn w:val="a0"/>
    <w:uiPriority w:val="99"/>
    <w:semiHidden/>
    <w:unhideWhenUsed/>
    <w:rsid w:val="00D57B6F"/>
    <w:rPr>
      <w:color w:val="800080"/>
      <w:u w:val="single"/>
    </w:rPr>
  </w:style>
  <w:style w:type="table" w:styleId="a8">
    <w:name w:val="Table Grid"/>
    <w:basedOn w:val="a1"/>
    <w:uiPriority w:val="59"/>
    <w:rsid w:val="00E37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per">
    <w:name w:val="upper"/>
    <w:basedOn w:val="a0"/>
    <w:rsid w:val="003D1966"/>
  </w:style>
  <w:style w:type="character" w:styleId="a9">
    <w:name w:val="Unresolved Mention"/>
    <w:basedOn w:val="a0"/>
    <w:uiPriority w:val="99"/>
    <w:semiHidden/>
    <w:unhideWhenUsed/>
    <w:rsid w:val="000B7D98"/>
    <w:rPr>
      <w:color w:val="605E5C"/>
      <w:shd w:val="clear" w:color="auto" w:fill="E1DFDD"/>
    </w:rPr>
  </w:style>
  <w:style w:type="paragraph" w:styleId="aa">
    <w:name w:val="List Paragraph"/>
    <w:basedOn w:val="a"/>
    <w:uiPriority w:val="34"/>
    <w:qFormat/>
    <w:rsid w:val="0085430A"/>
    <w:pPr>
      <w:ind w:left="720"/>
      <w:contextualSpacing/>
    </w:pPr>
  </w:style>
  <w:style w:type="paragraph" w:styleId="ab">
    <w:name w:val="header"/>
    <w:basedOn w:val="a"/>
    <w:link w:val="ac"/>
    <w:uiPriority w:val="99"/>
    <w:unhideWhenUsed/>
    <w:rsid w:val="00A563C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563C4"/>
  </w:style>
  <w:style w:type="paragraph" w:styleId="ad">
    <w:name w:val="footer"/>
    <w:basedOn w:val="a"/>
    <w:link w:val="ae"/>
    <w:uiPriority w:val="99"/>
    <w:unhideWhenUsed/>
    <w:rsid w:val="00A563C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56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6827">
      <w:bodyDiv w:val="1"/>
      <w:marLeft w:val="0"/>
      <w:marRight w:val="0"/>
      <w:marTop w:val="0"/>
      <w:marBottom w:val="0"/>
      <w:divBdr>
        <w:top w:val="none" w:sz="0" w:space="0" w:color="auto"/>
        <w:left w:val="none" w:sz="0" w:space="0" w:color="auto"/>
        <w:bottom w:val="none" w:sz="0" w:space="0" w:color="auto"/>
        <w:right w:val="none" w:sz="0" w:space="0" w:color="auto"/>
      </w:divBdr>
      <w:divsChild>
        <w:div w:id="457644456">
          <w:marLeft w:val="0"/>
          <w:marRight w:val="6000"/>
          <w:marTop w:val="0"/>
          <w:marBottom w:val="0"/>
          <w:divBdr>
            <w:top w:val="none" w:sz="0" w:space="0" w:color="auto"/>
            <w:left w:val="none" w:sz="0" w:space="0" w:color="auto"/>
            <w:bottom w:val="none" w:sz="0" w:space="0" w:color="auto"/>
            <w:right w:val="none" w:sz="0" w:space="0" w:color="auto"/>
          </w:divBdr>
          <w:divsChild>
            <w:div w:id="995189456">
              <w:marLeft w:val="15"/>
              <w:marRight w:val="300"/>
              <w:marTop w:val="150"/>
              <w:marBottom w:val="300"/>
              <w:divBdr>
                <w:top w:val="none" w:sz="0" w:space="0" w:color="auto"/>
                <w:left w:val="none" w:sz="0" w:space="0" w:color="auto"/>
                <w:bottom w:val="none" w:sz="0" w:space="0" w:color="auto"/>
                <w:right w:val="none" w:sz="0" w:space="0" w:color="auto"/>
              </w:divBdr>
              <w:divsChild>
                <w:div w:id="460734607">
                  <w:marLeft w:val="0"/>
                  <w:marRight w:val="0"/>
                  <w:marTop w:val="0"/>
                  <w:marBottom w:val="0"/>
                  <w:divBdr>
                    <w:top w:val="none" w:sz="0" w:space="0" w:color="auto"/>
                    <w:left w:val="none" w:sz="0" w:space="0" w:color="auto"/>
                    <w:bottom w:val="none" w:sz="0" w:space="0" w:color="auto"/>
                    <w:right w:val="none" w:sz="0" w:space="0" w:color="auto"/>
                  </w:divBdr>
                  <w:divsChild>
                    <w:div w:id="143663827">
                      <w:marLeft w:val="0"/>
                      <w:marRight w:val="0"/>
                      <w:marTop w:val="0"/>
                      <w:marBottom w:val="0"/>
                      <w:divBdr>
                        <w:top w:val="none" w:sz="0" w:space="0" w:color="auto"/>
                        <w:left w:val="none" w:sz="0" w:space="0" w:color="auto"/>
                        <w:bottom w:val="none" w:sz="0" w:space="0" w:color="auto"/>
                        <w:right w:val="none" w:sz="0" w:space="0" w:color="auto"/>
                      </w:divBdr>
                      <w:divsChild>
                        <w:div w:id="649754384">
                          <w:marLeft w:val="0"/>
                          <w:marRight w:val="0"/>
                          <w:marTop w:val="0"/>
                          <w:marBottom w:val="0"/>
                          <w:divBdr>
                            <w:top w:val="none" w:sz="0" w:space="0" w:color="auto"/>
                            <w:left w:val="none" w:sz="0" w:space="0" w:color="auto"/>
                            <w:bottom w:val="none" w:sz="0" w:space="0" w:color="auto"/>
                            <w:right w:val="none" w:sz="0" w:space="0" w:color="auto"/>
                          </w:divBdr>
                        </w:div>
                        <w:div w:id="11474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7038">
              <w:marLeft w:val="15"/>
              <w:marRight w:val="300"/>
              <w:marTop w:val="150"/>
              <w:marBottom w:val="300"/>
              <w:divBdr>
                <w:top w:val="none" w:sz="0" w:space="0" w:color="auto"/>
                <w:left w:val="none" w:sz="0" w:space="0" w:color="auto"/>
                <w:bottom w:val="none" w:sz="0" w:space="0" w:color="auto"/>
                <w:right w:val="none" w:sz="0" w:space="0" w:color="auto"/>
              </w:divBdr>
              <w:divsChild>
                <w:div w:id="673066627">
                  <w:marLeft w:val="0"/>
                  <w:marRight w:val="0"/>
                  <w:marTop w:val="0"/>
                  <w:marBottom w:val="0"/>
                  <w:divBdr>
                    <w:top w:val="none" w:sz="0" w:space="0" w:color="auto"/>
                    <w:left w:val="none" w:sz="0" w:space="0" w:color="auto"/>
                    <w:bottom w:val="none" w:sz="0" w:space="0" w:color="auto"/>
                    <w:right w:val="none" w:sz="0" w:space="0" w:color="auto"/>
                  </w:divBdr>
                  <w:divsChild>
                    <w:div w:id="1871648173">
                      <w:marLeft w:val="0"/>
                      <w:marRight w:val="0"/>
                      <w:marTop w:val="0"/>
                      <w:marBottom w:val="0"/>
                      <w:divBdr>
                        <w:top w:val="none" w:sz="0" w:space="0" w:color="auto"/>
                        <w:left w:val="none" w:sz="0" w:space="0" w:color="auto"/>
                        <w:bottom w:val="none" w:sz="0" w:space="0" w:color="auto"/>
                        <w:right w:val="none" w:sz="0" w:space="0" w:color="auto"/>
                      </w:divBdr>
                      <w:divsChild>
                        <w:div w:id="1621642224">
                          <w:marLeft w:val="0"/>
                          <w:marRight w:val="0"/>
                          <w:marTop w:val="0"/>
                          <w:marBottom w:val="0"/>
                          <w:divBdr>
                            <w:top w:val="none" w:sz="0" w:space="0" w:color="auto"/>
                            <w:left w:val="none" w:sz="0" w:space="0" w:color="auto"/>
                            <w:bottom w:val="none" w:sz="0" w:space="0" w:color="auto"/>
                            <w:right w:val="none" w:sz="0" w:space="0" w:color="auto"/>
                          </w:divBdr>
                          <w:divsChild>
                            <w:div w:id="1440298021">
                              <w:marLeft w:val="0"/>
                              <w:marRight w:val="0"/>
                              <w:marTop w:val="0"/>
                              <w:marBottom w:val="0"/>
                              <w:divBdr>
                                <w:top w:val="none" w:sz="0" w:space="0" w:color="auto"/>
                                <w:left w:val="none" w:sz="0" w:space="0" w:color="auto"/>
                                <w:bottom w:val="none" w:sz="0" w:space="0" w:color="auto"/>
                                <w:right w:val="none" w:sz="0" w:space="0" w:color="auto"/>
                              </w:divBdr>
                            </w:div>
                            <w:div w:id="328338228">
                              <w:marLeft w:val="0"/>
                              <w:marRight w:val="0"/>
                              <w:marTop w:val="0"/>
                              <w:marBottom w:val="0"/>
                              <w:divBdr>
                                <w:top w:val="none" w:sz="0" w:space="0" w:color="auto"/>
                                <w:left w:val="none" w:sz="0" w:space="0" w:color="auto"/>
                                <w:bottom w:val="none" w:sz="0" w:space="0" w:color="auto"/>
                                <w:right w:val="none" w:sz="0" w:space="0" w:color="auto"/>
                              </w:divBdr>
                              <w:divsChild>
                                <w:div w:id="1573614145">
                                  <w:marLeft w:val="0"/>
                                  <w:marRight w:val="0"/>
                                  <w:marTop w:val="0"/>
                                  <w:marBottom w:val="0"/>
                                  <w:divBdr>
                                    <w:top w:val="none" w:sz="0" w:space="0" w:color="auto"/>
                                    <w:left w:val="none" w:sz="0" w:space="0" w:color="auto"/>
                                    <w:bottom w:val="none" w:sz="0" w:space="0" w:color="auto"/>
                                    <w:right w:val="none" w:sz="0" w:space="0" w:color="auto"/>
                                  </w:divBdr>
                                  <w:divsChild>
                                    <w:div w:id="1452474587">
                                      <w:marLeft w:val="0"/>
                                      <w:marRight w:val="0"/>
                                      <w:marTop w:val="0"/>
                                      <w:marBottom w:val="0"/>
                                      <w:divBdr>
                                        <w:top w:val="none" w:sz="0" w:space="0" w:color="auto"/>
                                        <w:left w:val="none" w:sz="0" w:space="0" w:color="auto"/>
                                        <w:bottom w:val="none" w:sz="0" w:space="0" w:color="auto"/>
                                        <w:right w:val="none" w:sz="0" w:space="0" w:color="auto"/>
                                      </w:divBdr>
                                      <w:divsChild>
                                        <w:div w:id="804389701">
                                          <w:marLeft w:val="0"/>
                                          <w:marRight w:val="0"/>
                                          <w:marTop w:val="0"/>
                                          <w:marBottom w:val="0"/>
                                          <w:divBdr>
                                            <w:top w:val="none" w:sz="0" w:space="0" w:color="auto"/>
                                            <w:left w:val="none" w:sz="0" w:space="0" w:color="auto"/>
                                            <w:bottom w:val="none" w:sz="0" w:space="0" w:color="auto"/>
                                            <w:right w:val="none" w:sz="0" w:space="0" w:color="auto"/>
                                          </w:divBdr>
                                          <w:divsChild>
                                            <w:div w:id="1245145390">
                                              <w:marLeft w:val="0"/>
                                              <w:marRight w:val="0"/>
                                              <w:marTop w:val="0"/>
                                              <w:marBottom w:val="0"/>
                                              <w:divBdr>
                                                <w:top w:val="none" w:sz="0" w:space="0" w:color="auto"/>
                                                <w:left w:val="none" w:sz="0" w:space="0" w:color="auto"/>
                                                <w:bottom w:val="none" w:sz="0" w:space="0" w:color="auto"/>
                                                <w:right w:val="none" w:sz="0" w:space="0" w:color="auto"/>
                                              </w:divBdr>
                                              <w:divsChild>
                                                <w:div w:id="54009396">
                                                  <w:marLeft w:val="0"/>
                                                  <w:marRight w:val="0"/>
                                                  <w:marTop w:val="0"/>
                                                  <w:marBottom w:val="0"/>
                                                  <w:divBdr>
                                                    <w:top w:val="none" w:sz="0" w:space="0" w:color="auto"/>
                                                    <w:left w:val="none" w:sz="0" w:space="0" w:color="auto"/>
                                                    <w:bottom w:val="none" w:sz="0" w:space="0" w:color="auto"/>
                                                    <w:right w:val="none" w:sz="0" w:space="0" w:color="auto"/>
                                                  </w:divBdr>
                                                </w:div>
                                                <w:div w:id="1375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4697">
                                          <w:marLeft w:val="0"/>
                                          <w:marRight w:val="0"/>
                                          <w:marTop w:val="0"/>
                                          <w:marBottom w:val="0"/>
                                          <w:divBdr>
                                            <w:top w:val="none" w:sz="0" w:space="0" w:color="auto"/>
                                            <w:left w:val="none" w:sz="0" w:space="0" w:color="auto"/>
                                            <w:bottom w:val="none" w:sz="0" w:space="0" w:color="auto"/>
                                            <w:right w:val="none" w:sz="0" w:space="0" w:color="auto"/>
                                          </w:divBdr>
                                          <w:divsChild>
                                            <w:div w:id="1980526157">
                                              <w:marLeft w:val="0"/>
                                              <w:marRight w:val="0"/>
                                              <w:marTop w:val="0"/>
                                              <w:marBottom w:val="0"/>
                                              <w:divBdr>
                                                <w:top w:val="none" w:sz="0" w:space="0" w:color="auto"/>
                                                <w:left w:val="none" w:sz="0" w:space="0" w:color="auto"/>
                                                <w:bottom w:val="none" w:sz="0" w:space="0" w:color="auto"/>
                                                <w:right w:val="none" w:sz="0" w:space="0" w:color="auto"/>
                                              </w:divBdr>
                                              <w:divsChild>
                                                <w:div w:id="1775779720">
                                                  <w:marLeft w:val="0"/>
                                                  <w:marRight w:val="0"/>
                                                  <w:marTop w:val="0"/>
                                                  <w:marBottom w:val="0"/>
                                                  <w:divBdr>
                                                    <w:top w:val="none" w:sz="0" w:space="0" w:color="auto"/>
                                                    <w:left w:val="none" w:sz="0" w:space="0" w:color="auto"/>
                                                    <w:bottom w:val="none" w:sz="0" w:space="0" w:color="auto"/>
                                                    <w:right w:val="none" w:sz="0" w:space="0" w:color="auto"/>
                                                  </w:divBdr>
                                                </w:div>
                                                <w:div w:id="16909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8142">
                                          <w:marLeft w:val="0"/>
                                          <w:marRight w:val="0"/>
                                          <w:marTop w:val="0"/>
                                          <w:marBottom w:val="0"/>
                                          <w:divBdr>
                                            <w:top w:val="none" w:sz="0" w:space="0" w:color="auto"/>
                                            <w:left w:val="none" w:sz="0" w:space="0" w:color="auto"/>
                                            <w:bottom w:val="none" w:sz="0" w:space="0" w:color="auto"/>
                                            <w:right w:val="none" w:sz="0" w:space="0" w:color="auto"/>
                                          </w:divBdr>
                                          <w:divsChild>
                                            <w:div w:id="958684718">
                                              <w:marLeft w:val="0"/>
                                              <w:marRight w:val="0"/>
                                              <w:marTop w:val="0"/>
                                              <w:marBottom w:val="0"/>
                                              <w:divBdr>
                                                <w:top w:val="none" w:sz="0" w:space="0" w:color="auto"/>
                                                <w:left w:val="none" w:sz="0" w:space="0" w:color="auto"/>
                                                <w:bottom w:val="none" w:sz="0" w:space="0" w:color="auto"/>
                                                <w:right w:val="none" w:sz="0" w:space="0" w:color="auto"/>
                                              </w:divBdr>
                                              <w:divsChild>
                                                <w:div w:id="1926064755">
                                                  <w:marLeft w:val="0"/>
                                                  <w:marRight w:val="0"/>
                                                  <w:marTop w:val="0"/>
                                                  <w:marBottom w:val="0"/>
                                                  <w:divBdr>
                                                    <w:top w:val="none" w:sz="0" w:space="0" w:color="auto"/>
                                                    <w:left w:val="none" w:sz="0" w:space="0" w:color="auto"/>
                                                    <w:bottom w:val="none" w:sz="0" w:space="0" w:color="auto"/>
                                                    <w:right w:val="none" w:sz="0" w:space="0" w:color="auto"/>
                                                  </w:divBdr>
                                                </w:div>
                                                <w:div w:id="18578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8581">
                                          <w:marLeft w:val="0"/>
                                          <w:marRight w:val="0"/>
                                          <w:marTop w:val="0"/>
                                          <w:marBottom w:val="0"/>
                                          <w:divBdr>
                                            <w:top w:val="none" w:sz="0" w:space="0" w:color="auto"/>
                                            <w:left w:val="none" w:sz="0" w:space="0" w:color="auto"/>
                                            <w:bottom w:val="none" w:sz="0" w:space="0" w:color="auto"/>
                                            <w:right w:val="none" w:sz="0" w:space="0" w:color="auto"/>
                                          </w:divBdr>
                                          <w:divsChild>
                                            <w:div w:id="218170898">
                                              <w:marLeft w:val="0"/>
                                              <w:marRight w:val="0"/>
                                              <w:marTop w:val="0"/>
                                              <w:marBottom w:val="0"/>
                                              <w:divBdr>
                                                <w:top w:val="none" w:sz="0" w:space="0" w:color="auto"/>
                                                <w:left w:val="none" w:sz="0" w:space="0" w:color="auto"/>
                                                <w:bottom w:val="none" w:sz="0" w:space="0" w:color="auto"/>
                                                <w:right w:val="none" w:sz="0" w:space="0" w:color="auto"/>
                                              </w:divBdr>
                                              <w:divsChild>
                                                <w:div w:id="1191139022">
                                                  <w:marLeft w:val="0"/>
                                                  <w:marRight w:val="0"/>
                                                  <w:marTop w:val="0"/>
                                                  <w:marBottom w:val="0"/>
                                                  <w:divBdr>
                                                    <w:top w:val="none" w:sz="0" w:space="0" w:color="auto"/>
                                                    <w:left w:val="none" w:sz="0" w:space="0" w:color="auto"/>
                                                    <w:bottom w:val="none" w:sz="0" w:space="0" w:color="auto"/>
                                                    <w:right w:val="none" w:sz="0" w:space="0" w:color="auto"/>
                                                  </w:divBdr>
                                                </w:div>
                                                <w:div w:id="1462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51279">
                                  <w:marLeft w:val="0"/>
                                  <w:marRight w:val="0"/>
                                  <w:marTop w:val="0"/>
                                  <w:marBottom w:val="0"/>
                                  <w:divBdr>
                                    <w:top w:val="none" w:sz="0" w:space="0" w:color="auto"/>
                                    <w:left w:val="none" w:sz="0" w:space="0" w:color="auto"/>
                                    <w:bottom w:val="none" w:sz="0" w:space="0" w:color="auto"/>
                                    <w:right w:val="none" w:sz="0" w:space="0" w:color="auto"/>
                                  </w:divBdr>
                                  <w:divsChild>
                                    <w:div w:id="12071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031198">
      <w:bodyDiv w:val="1"/>
      <w:marLeft w:val="0"/>
      <w:marRight w:val="0"/>
      <w:marTop w:val="0"/>
      <w:marBottom w:val="0"/>
      <w:divBdr>
        <w:top w:val="none" w:sz="0" w:space="0" w:color="auto"/>
        <w:left w:val="none" w:sz="0" w:space="0" w:color="auto"/>
        <w:bottom w:val="none" w:sz="0" w:space="0" w:color="auto"/>
        <w:right w:val="none" w:sz="0" w:space="0" w:color="auto"/>
      </w:divBdr>
    </w:div>
    <w:div w:id="483855674">
      <w:bodyDiv w:val="1"/>
      <w:marLeft w:val="0"/>
      <w:marRight w:val="0"/>
      <w:marTop w:val="0"/>
      <w:marBottom w:val="0"/>
      <w:divBdr>
        <w:top w:val="none" w:sz="0" w:space="0" w:color="auto"/>
        <w:left w:val="none" w:sz="0" w:space="0" w:color="auto"/>
        <w:bottom w:val="none" w:sz="0" w:space="0" w:color="auto"/>
        <w:right w:val="none" w:sz="0" w:space="0" w:color="auto"/>
      </w:divBdr>
      <w:divsChild>
        <w:div w:id="1040740194">
          <w:marLeft w:val="0"/>
          <w:marRight w:val="6000"/>
          <w:marTop w:val="0"/>
          <w:marBottom w:val="0"/>
          <w:divBdr>
            <w:top w:val="none" w:sz="0" w:space="0" w:color="auto"/>
            <w:left w:val="none" w:sz="0" w:space="0" w:color="auto"/>
            <w:bottom w:val="none" w:sz="0" w:space="0" w:color="auto"/>
            <w:right w:val="none" w:sz="0" w:space="0" w:color="auto"/>
          </w:divBdr>
          <w:divsChild>
            <w:div w:id="1125462447">
              <w:marLeft w:val="15"/>
              <w:marRight w:val="300"/>
              <w:marTop w:val="150"/>
              <w:marBottom w:val="300"/>
              <w:divBdr>
                <w:top w:val="none" w:sz="0" w:space="0" w:color="auto"/>
                <w:left w:val="none" w:sz="0" w:space="0" w:color="auto"/>
                <w:bottom w:val="none" w:sz="0" w:space="0" w:color="auto"/>
                <w:right w:val="none" w:sz="0" w:space="0" w:color="auto"/>
              </w:divBdr>
              <w:divsChild>
                <w:div w:id="1959288286">
                  <w:marLeft w:val="0"/>
                  <w:marRight w:val="0"/>
                  <w:marTop w:val="0"/>
                  <w:marBottom w:val="0"/>
                  <w:divBdr>
                    <w:top w:val="none" w:sz="0" w:space="0" w:color="auto"/>
                    <w:left w:val="none" w:sz="0" w:space="0" w:color="auto"/>
                    <w:bottom w:val="none" w:sz="0" w:space="0" w:color="auto"/>
                    <w:right w:val="none" w:sz="0" w:space="0" w:color="auto"/>
                  </w:divBdr>
                  <w:divsChild>
                    <w:div w:id="1742946638">
                      <w:marLeft w:val="0"/>
                      <w:marRight w:val="0"/>
                      <w:marTop w:val="0"/>
                      <w:marBottom w:val="0"/>
                      <w:divBdr>
                        <w:top w:val="none" w:sz="0" w:space="0" w:color="auto"/>
                        <w:left w:val="none" w:sz="0" w:space="0" w:color="auto"/>
                        <w:bottom w:val="none" w:sz="0" w:space="0" w:color="auto"/>
                        <w:right w:val="none" w:sz="0" w:space="0" w:color="auto"/>
                      </w:divBdr>
                      <w:divsChild>
                        <w:div w:id="484199039">
                          <w:marLeft w:val="0"/>
                          <w:marRight w:val="0"/>
                          <w:marTop w:val="0"/>
                          <w:marBottom w:val="0"/>
                          <w:divBdr>
                            <w:top w:val="none" w:sz="0" w:space="0" w:color="auto"/>
                            <w:left w:val="none" w:sz="0" w:space="0" w:color="auto"/>
                            <w:bottom w:val="none" w:sz="0" w:space="0" w:color="auto"/>
                            <w:right w:val="none" w:sz="0" w:space="0" w:color="auto"/>
                          </w:divBdr>
                        </w:div>
                        <w:div w:id="15364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53457">
              <w:marLeft w:val="15"/>
              <w:marRight w:val="300"/>
              <w:marTop w:val="150"/>
              <w:marBottom w:val="300"/>
              <w:divBdr>
                <w:top w:val="none" w:sz="0" w:space="0" w:color="auto"/>
                <w:left w:val="none" w:sz="0" w:space="0" w:color="auto"/>
                <w:bottom w:val="none" w:sz="0" w:space="0" w:color="auto"/>
                <w:right w:val="none" w:sz="0" w:space="0" w:color="auto"/>
              </w:divBdr>
              <w:divsChild>
                <w:div w:id="1198935155">
                  <w:marLeft w:val="0"/>
                  <w:marRight w:val="0"/>
                  <w:marTop w:val="0"/>
                  <w:marBottom w:val="0"/>
                  <w:divBdr>
                    <w:top w:val="none" w:sz="0" w:space="0" w:color="auto"/>
                    <w:left w:val="none" w:sz="0" w:space="0" w:color="auto"/>
                    <w:bottom w:val="none" w:sz="0" w:space="0" w:color="auto"/>
                    <w:right w:val="none" w:sz="0" w:space="0" w:color="auto"/>
                  </w:divBdr>
                  <w:divsChild>
                    <w:div w:id="858352526">
                      <w:marLeft w:val="0"/>
                      <w:marRight w:val="0"/>
                      <w:marTop w:val="0"/>
                      <w:marBottom w:val="0"/>
                      <w:divBdr>
                        <w:top w:val="none" w:sz="0" w:space="0" w:color="auto"/>
                        <w:left w:val="none" w:sz="0" w:space="0" w:color="auto"/>
                        <w:bottom w:val="none" w:sz="0" w:space="0" w:color="auto"/>
                        <w:right w:val="none" w:sz="0" w:space="0" w:color="auto"/>
                      </w:divBdr>
                      <w:divsChild>
                        <w:div w:id="1294099057">
                          <w:marLeft w:val="0"/>
                          <w:marRight w:val="0"/>
                          <w:marTop w:val="0"/>
                          <w:marBottom w:val="0"/>
                          <w:divBdr>
                            <w:top w:val="none" w:sz="0" w:space="0" w:color="auto"/>
                            <w:left w:val="none" w:sz="0" w:space="0" w:color="auto"/>
                            <w:bottom w:val="none" w:sz="0" w:space="0" w:color="auto"/>
                            <w:right w:val="none" w:sz="0" w:space="0" w:color="auto"/>
                          </w:divBdr>
                          <w:divsChild>
                            <w:div w:id="609514053">
                              <w:marLeft w:val="0"/>
                              <w:marRight w:val="0"/>
                              <w:marTop w:val="0"/>
                              <w:marBottom w:val="0"/>
                              <w:divBdr>
                                <w:top w:val="none" w:sz="0" w:space="0" w:color="auto"/>
                                <w:left w:val="none" w:sz="0" w:space="0" w:color="auto"/>
                                <w:bottom w:val="none" w:sz="0" w:space="0" w:color="auto"/>
                                <w:right w:val="none" w:sz="0" w:space="0" w:color="auto"/>
                              </w:divBdr>
                            </w:div>
                            <w:div w:id="985664585">
                              <w:marLeft w:val="0"/>
                              <w:marRight w:val="0"/>
                              <w:marTop w:val="0"/>
                              <w:marBottom w:val="0"/>
                              <w:divBdr>
                                <w:top w:val="none" w:sz="0" w:space="0" w:color="auto"/>
                                <w:left w:val="none" w:sz="0" w:space="0" w:color="auto"/>
                                <w:bottom w:val="none" w:sz="0" w:space="0" w:color="auto"/>
                                <w:right w:val="none" w:sz="0" w:space="0" w:color="auto"/>
                              </w:divBdr>
                              <w:divsChild>
                                <w:div w:id="864975273">
                                  <w:marLeft w:val="0"/>
                                  <w:marRight w:val="0"/>
                                  <w:marTop w:val="0"/>
                                  <w:marBottom w:val="0"/>
                                  <w:divBdr>
                                    <w:top w:val="none" w:sz="0" w:space="0" w:color="auto"/>
                                    <w:left w:val="none" w:sz="0" w:space="0" w:color="auto"/>
                                    <w:bottom w:val="none" w:sz="0" w:space="0" w:color="auto"/>
                                    <w:right w:val="none" w:sz="0" w:space="0" w:color="auto"/>
                                  </w:divBdr>
                                  <w:divsChild>
                                    <w:div w:id="1784376038">
                                      <w:marLeft w:val="0"/>
                                      <w:marRight w:val="0"/>
                                      <w:marTop w:val="0"/>
                                      <w:marBottom w:val="0"/>
                                      <w:divBdr>
                                        <w:top w:val="none" w:sz="0" w:space="0" w:color="auto"/>
                                        <w:left w:val="none" w:sz="0" w:space="0" w:color="auto"/>
                                        <w:bottom w:val="none" w:sz="0" w:space="0" w:color="auto"/>
                                        <w:right w:val="none" w:sz="0" w:space="0" w:color="auto"/>
                                      </w:divBdr>
                                      <w:divsChild>
                                        <w:div w:id="1511527284">
                                          <w:marLeft w:val="0"/>
                                          <w:marRight w:val="0"/>
                                          <w:marTop w:val="0"/>
                                          <w:marBottom w:val="0"/>
                                          <w:divBdr>
                                            <w:top w:val="none" w:sz="0" w:space="0" w:color="auto"/>
                                            <w:left w:val="none" w:sz="0" w:space="0" w:color="auto"/>
                                            <w:bottom w:val="none" w:sz="0" w:space="0" w:color="auto"/>
                                            <w:right w:val="none" w:sz="0" w:space="0" w:color="auto"/>
                                          </w:divBdr>
                                          <w:divsChild>
                                            <w:div w:id="2011642039">
                                              <w:marLeft w:val="0"/>
                                              <w:marRight w:val="0"/>
                                              <w:marTop w:val="0"/>
                                              <w:marBottom w:val="0"/>
                                              <w:divBdr>
                                                <w:top w:val="none" w:sz="0" w:space="0" w:color="auto"/>
                                                <w:left w:val="none" w:sz="0" w:space="0" w:color="auto"/>
                                                <w:bottom w:val="none" w:sz="0" w:space="0" w:color="auto"/>
                                                <w:right w:val="none" w:sz="0" w:space="0" w:color="auto"/>
                                              </w:divBdr>
                                              <w:divsChild>
                                                <w:div w:id="1521578128">
                                                  <w:marLeft w:val="0"/>
                                                  <w:marRight w:val="0"/>
                                                  <w:marTop w:val="0"/>
                                                  <w:marBottom w:val="0"/>
                                                  <w:divBdr>
                                                    <w:top w:val="none" w:sz="0" w:space="0" w:color="auto"/>
                                                    <w:left w:val="none" w:sz="0" w:space="0" w:color="auto"/>
                                                    <w:bottom w:val="none" w:sz="0" w:space="0" w:color="auto"/>
                                                    <w:right w:val="none" w:sz="0" w:space="0" w:color="auto"/>
                                                  </w:divBdr>
                                                </w:div>
                                                <w:div w:id="14302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80270">
                                          <w:marLeft w:val="0"/>
                                          <w:marRight w:val="0"/>
                                          <w:marTop w:val="0"/>
                                          <w:marBottom w:val="0"/>
                                          <w:divBdr>
                                            <w:top w:val="none" w:sz="0" w:space="0" w:color="auto"/>
                                            <w:left w:val="none" w:sz="0" w:space="0" w:color="auto"/>
                                            <w:bottom w:val="none" w:sz="0" w:space="0" w:color="auto"/>
                                            <w:right w:val="none" w:sz="0" w:space="0" w:color="auto"/>
                                          </w:divBdr>
                                          <w:divsChild>
                                            <w:div w:id="1687251677">
                                              <w:marLeft w:val="0"/>
                                              <w:marRight w:val="0"/>
                                              <w:marTop w:val="0"/>
                                              <w:marBottom w:val="0"/>
                                              <w:divBdr>
                                                <w:top w:val="none" w:sz="0" w:space="0" w:color="auto"/>
                                                <w:left w:val="none" w:sz="0" w:space="0" w:color="auto"/>
                                                <w:bottom w:val="none" w:sz="0" w:space="0" w:color="auto"/>
                                                <w:right w:val="none" w:sz="0" w:space="0" w:color="auto"/>
                                              </w:divBdr>
                                              <w:divsChild>
                                                <w:div w:id="1290281592">
                                                  <w:marLeft w:val="0"/>
                                                  <w:marRight w:val="0"/>
                                                  <w:marTop w:val="0"/>
                                                  <w:marBottom w:val="0"/>
                                                  <w:divBdr>
                                                    <w:top w:val="none" w:sz="0" w:space="0" w:color="auto"/>
                                                    <w:left w:val="none" w:sz="0" w:space="0" w:color="auto"/>
                                                    <w:bottom w:val="none" w:sz="0" w:space="0" w:color="auto"/>
                                                    <w:right w:val="none" w:sz="0" w:space="0" w:color="auto"/>
                                                  </w:divBdr>
                                                </w:div>
                                                <w:div w:id="12367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2262">
                                          <w:marLeft w:val="0"/>
                                          <w:marRight w:val="0"/>
                                          <w:marTop w:val="0"/>
                                          <w:marBottom w:val="0"/>
                                          <w:divBdr>
                                            <w:top w:val="none" w:sz="0" w:space="0" w:color="auto"/>
                                            <w:left w:val="none" w:sz="0" w:space="0" w:color="auto"/>
                                            <w:bottom w:val="none" w:sz="0" w:space="0" w:color="auto"/>
                                            <w:right w:val="none" w:sz="0" w:space="0" w:color="auto"/>
                                          </w:divBdr>
                                          <w:divsChild>
                                            <w:div w:id="244650791">
                                              <w:marLeft w:val="0"/>
                                              <w:marRight w:val="0"/>
                                              <w:marTop w:val="0"/>
                                              <w:marBottom w:val="0"/>
                                              <w:divBdr>
                                                <w:top w:val="none" w:sz="0" w:space="0" w:color="auto"/>
                                                <w:left w:val="none" w:sz="0" w:space="0" w:color="auto"/>
                                                <w:bottom w:val="none" w:sz="0" w:space="0" w:color="auto"/>
                                                <w:right w:val="none" w:sz="0" w:space="0" w:color="auto"/>
                                              </w:divBdr>
                                              <w:divsChild>
                                                <w:div w:id="1680962650">
                                                  <w:marLeft w:val="0"/>
                                                  <w:marRight w:val="0"/>
                                                  <w:marTop w:val="0"/>
                                                  <w:marBottom w:val="0"/>
                                                  <w:divBdr>
                                                    <w:top w:val="none" w:sz="0" w:space="0" w:color="auto"/>
                                                    <w:left w:val="none" w:sz="0" w:space="0" w:color="auto"/>
                                                    <w:bottom w:val="none" w:sz="0" w:space="0" w:color="auto"/>
                                                    <w:right w:val="none" w:sz="0" w:space="0" w:color="auto"/>
                                                  </w:divBdr>
                                                </w:div>
                                                <w:div w:id="5538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5275">
                                          <w:marLeft w:val="0"/>
                                          <w:marRight w:val="0"/>
                                          <w:marTop w:val="0"/>
                                          <w:marBottom w:val="0"/>
                                          <w:divBdr>
                                            <w:top w:val="none" w:sz="0" w:space="0" w:color="auto"/>
                                            <w:left w:val="none" w:sz="0" w:space="0" w:color="auto"/>
                                            <w:bottom w:val="none" w:sz="0" w:space="0" w:color="auto"/>
                                            <w:right w:val="none" w:sz="0" w:space="0" w:color="auto"/>
                                          </w:divBdr>
                                          <w:divsChild>
                                            <w:div w:id="508834488">
                                              <w:marLeft w:val="0"/>
                                              <w:marRight w:val="0"/>
                                              <w:marTop w:val="0"/>
                                              <w:marBottom w:val="0"/>
                                              <w:divBdr>
                                                <w:top w:val="none" w:sz="0" w:space="0" w:color="auto"/>
                                                <w:left w:val="none" w:sz="0" w:space="0" w:color="auto"/>
                                                <w:bottom w:val="none" w:sz="0" w:space="0" w:color="auto"/>
                                                <w:right w:val="none" w:sz="0" w:space="0" w:color="auto"/>
                                              </w:divBdr>
                                              <w:divsChild>
                                                <w:div w:id="1226182660">
                                                  <w:marLeft w:val="0"/>
                                                  <w:marRight w:val="0"/>
                                                  <w:marTop w:val="0"/>
                                                  <w:marBottom w:val="0"/>
                                                  <w:divBdr>
                                                    <w:top w:val="none" w:sz="0" w:space="0" w:color="auto"/>
                                                    <w:left w:val="none" w:sz="0" w:space="0" w:color="auto"/>
                                                    <w:bottom w:val="none" w:sz="0" w:space="0" w:color="auto"/>
                                                    <w:right w:val="none" w:sz="0" w:space="0" w:color="auto"/>
                                                  </w:divBdr>
                                                </w:div>
                                                <w:div w:id="15811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83496">
                                  <w:marLeft w:val="0"/>
                                  <w:marRight w:val="0"/>
                                  <w:marTop w:val="0"/>
                                  <w:marBottom w:val="0"/>
                                  <w:divBdr>
                                    <w:top w:val="none" w:sz="0" w:space="0" w:color="auto"/>
                                    <w:left w:val="none" w:sz="0" w:space="0" w:color="auto"/>
                                    <w:bottom w:val="none" w:sz="0" w:space="0" w:color="auto"/>
                                    <w:right w:val="none" w:sz="0" w:space="0" w:color="auto"/>
                                  </w:divBdr>
                                  <w:divsChild>
                                    <w:div w:id="18009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515365">
          <w:marLeft w:val="0"/>
          <w:marRight w:val="0"/>
          <w:marTop w:val="0"/>
          <w:marBottom w:val="0"/>
          <w:divBdr>
            <w:top w:val="none" w:sz="0" w:space="0" w:color="auto"/>
            <w:left w:val="none" w:sz="0" w:space="0" w:color="auto"/>
            <w:bottom w:val="none" w:sz="0" w:space="0" w:color="auto"/>
            <w:right w:val="none" w:sz="0" w:space="0" w:color="auto"/>
          </w:divBdr>
          <w:divsChild>
            <w:div w:id="504712511">
              <w:marLeft w:val="150"/>
              <w:marRight w:val="150"/>
              <w:marTop w:val="150"/>
              <w:marBottom w:val="150"/>
              <w:divBdr>
                <w:top w:val="none" w:sz="0" w:space="0" w:color="auto"/>
                <w:left w:val="none" w:sz="0" w:space="0" w:color="auto"/>
                <w:bottom w:val="none" w:sz="0" w:space="0" w:color="auto"/>
                <w:right w:val="none" w:sz="0" w:space="0" w:color="auto"/>
              </w:divBdr>
            </w:div>
            <w:div w:id="2081323541">
              <w:marLeft w:val="150"/>
              <w:marRight w:val="150"/>
              <w:marTop w:val="150"/>
              <w:marBottom w:val="150"/>
              <w:divBdr>
                <w:top w:val="none" w:sz="0" w:space="0" w:color="auto"/>
                <w:left w:val="none" w:sz="0" w:space="0" w:color="auto"/>
                <w:bottom w:val="none" w:sz="0" w:space="0" w:color="auto"/>
                <w:right w:val="none" w:sz="0" w:space="0" w:color="auto"/>
              </w:divBdr>
            </w:div>
            <w:div w:id="824470757">
              <w:marLeft w:val="150"/>
              <w:marRight w:val="150"/>
              <w:marTop w:val="150"/>
              <w:marBottom w:val="150"/>
              <w:divBdr>
                <w:top w:val="none" w:sz="0" w:space="0" w:color="auto"/>
                <w:left w:val="none" w:sz="0" w:space="0" w:color="auto"/>
                <w:bottom w:val="none" w:sz="0" w:space="0" w:color="auto"/>
                <w:right w:val="none" w:sz="0" w:space="0" w:color="auto"/>
              </w:divBdr>
            </w:div>
            <w:div w:id="914825526">
              <w:marLeft w:val="150"/>
              <w:marRight w:val="150"/>
              <w:marTop w:val="150"/>
              <w:marBottom w:val="150"/>
              <w:divBdr>
                <w:top w:val="none" w:sz="0" w:space="0" w:color="auto"/>
                <w:left w:val="none" w:sz="0" w:space="0" w:color="auto"/>
                <w:bottom w:val="none" w:sz="0" w:space="0" w:color="auto"/>
                <w:right w:val="none" w:sz="0" w:space="0" w:color="auto"/>
              </w:divBdr>
            </w:div>
            <w:div w:id="956177940">
              <w:marLeft w:val="150"/>
              <w:marRight w:val="150"/>
              <w:marTop w:val="150"/>
              <w:marBottom w:val="150"/>
              <w:divBdr>
                <w:top w:val="none" w:sz="0" w:space="0" w:color="auto"/>
                <w:left w:val="none" w:sz="0" w:space="0" w:color="auto"/>
                <w:bottom w:val="none" w:sz="0" w:space="0" w:color="auto"/>
                <w:right w:val="none" w:sz="0" w:space="0" w:color="auto"/>
              </w:divBdr>
            </w:div>
          </w:divsChild>
        </w:div>
        <w:div w:id="105856021">
          <w:marLeft w:val="0"/>
          <w:marRight w:val="0"/>
          <w:marTop w:val="0"/>
          <w:marBottom w:val="0"/>
          <w:divBdr>
            <w:top w:val="none" w:sz="0" w:space="0" w:color="auto"/>
            <w:left w:val="none" w:sz="0" w:space="0" w:color="auto"/>
            <w:bottom w:val="none" w:sz="0" w:space="0" w:color="auto"/>
            <w:right w:val="none" w:sz="0" w:space="0" w:color="auto"/>
          </w:divBdr>
          <w:divsChild>
            <w:div w:id="593781247">
              <w:marLeft w:val="150"/>
              <w:marRight w:val="150"/>
              <w:marTop w:val="150"/>
              <w:marBottom w:val="150"/>
              <w:divBdr>
                <w:top w:val="none" w:sz="0" w:space="0" w:color="auto"/>
                <w:left w:val="none" w:sz="0" w:space="0" w:color="auto"/>
                <w:bottom w:val="none" w:sz="0" w:space="0" w:color="auto"/>
                <w:right w:val="none" w:sz="0" w:space="0" w:color="auto"/>
              </w:divBdr>
            </w:div>
            <w:div w:id="462039520">
              <w:marLeft w:val="150"/>
              <w:marRight w:val="150"/>
              <w:marTop w:val="150"/>
              <w:marBottom w:val="150"/>
              <w:divBdr>
                <w:top w:val="none" w:sz="0" w:space="0" w:color="auto"/>
                <w:left w:val="none" w:sz="0" w:space="0" w:color="auto"/>
                <w:bottom w:val="none" w:sz="0" w:space="0" w:color="auto"/>
                <w:right w:val="none" w:sz="0" w:space="0" w:color="auto"/>
              </w:divBdr>
            </w:div>
            <w:div w:id="158667098">
              <w:marLeft w:val="150"/>
              <w:marRight w:val="150"/>
              <w:marTop w:val="150"/>
              <w:marBottom w:val="150"/>
              <w:divBdr>
                <w:top w:val="none" w:sz="0" w:space="0" w:color="auto"/>
                <w:left w:val="none" w:sz="0" w:space="0" w:color="auto"/>
                <w:bottom w:val="none" w:sz="0" w:space="0" w:color="auto"/>
                <w:right w:val="none" w:sz="0" w:space="0" w:color="auto"/>
              </w:divBdr>
            </w:div>
            <w:div w:id="1190531161">
              <w:marLeft w:val="150"/>
              <w:marRight w:val="150"/>
              <w:marTop w:val="150"/>
              <w:marBottom w:val="150"/>
              <w:divBdr>
                <w:top w:val="none" w:sz="0" w:space="0" w:color="auto"/>
                <w:left w:val="none" w:sz="0" w:space="0" w:color="auto"/>
                <w:bottom w:val="none" w:sz="0" w:space="0" w:color="auto"/>
                <w:right w:val="none" w:sz="0" w:space="0" w:color="auto"/>
              </w:divBdr>
            </w:div>
            <w:div w:id="115291392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127503988">
      <w:bodyDiv w:val="1"/>
      <w:marLeft w:val="0"/>
      <w:marRight w:val="0"/>
      <w:marTop w:val="0"/>
      <w:marBottom w:val="0"/>
      <w:divBdr>
        <w:top w:val="none" w:sz="0" w:space="0" w:color="auto"/>
        <w:left w:val="none" w:sz="0" w:space="0" w:color="auto"/>
        <w:bottom w:val="none" w:sz="0" w:space="0" w:color="auto"/>
        <w:right w:val="none" w:sz="0" w:space="0" w:color="auto"/>
      </w:divBdr>
      <w:divsChild>
        <w:div w:id="337928924">
          <w:marLeft w:val="0"/>
          <w:marRight w:val="6000"/>
          <w:marTop w:val="0"/>
          <w:marBottom w:val="0"/>
          <w:divBdr>
            <w:top w:val="none" w:sz="0" w:space="0" w:color="auto"/>
            <w:left w:val="none" w:sz="0" w:space="0" w:color="auto"/>
            <w:bottom w:val="none" w:sz="0" w:space="0" w:color="auto"/>
            <w:right w:val="none" w:sz="0" w:space="0" w:color="auto"/>
          </w:divBdr>
          <w:divsChild>
            <w:div w:id="1573153435">
              <w:marLeft w:val="15"/>
              <w:marRight w:val="300"/>
              <w:marTop w:val="150"/>
              <w:marBottom w:val="300"/>
              <w:divBdr>
                <w:top w:val="none" w:sz="0" w:space="0" w:color="auto"/>
                <w:left w:val="none" w:sz="0" w:space="0" w:color="auto"/>
                <w:bottom w:val="none" w:sz="0" w:space="0" w:color="auto"/>
                <w:right w:val="none" w:sz="0" w:space="0" w:color="auto"/>
              </w:divBdr>
              <w:divsChild>
                <w:div w:id="1292125815">
                  <w:marLeft w:val="0"/>
                  <w:marRight w:val="0"/>
                  <w:marTop w:val="0"/>
                  <w:marBottom w:val="0"/>
                  <w:divBdr>
                    <w:top w:val="none" w:sz="0" w:space="0" w:color="auto"/>
                    <w:left w:val="none" w:sz="0" w:space="0" w:color="auto"/>
                    <w:bottom w:val="none" w:sz="0" w:space="0" w:color="auto"/>
                    <w:right w:val="none" w:sz="0" w:space="0" w:color="auto"/>
                  </w:divBdr>
                  <w:divsChild>
                    <w:div w:id="1275019581">
                      <w:marLeft w:val="0"/>
                      <w:marRight w:val="0"/>
                      <w:marTop w:val="0"/>
                      <w:marBottom w:val="0"/>
                      <w:divBdr>
                        <w:top w:val="none" w:sz="0" w:space="0" w:color="auto"/>
                        <w:left w:val="none" w:sz="0" w:space="0" w:color="auto"/>
                        <w:bottom w:val="none" w:sz="0" w:space="0" w:color="auto"/>
                        <w:right w:val="none" w:sz="0" w:space="0" w:color="auto"/>
                      </w:divBdr>
                      <w:divsChild>
                        <w:div w:id="755248406">
                          <w:marLeft w:val="0"/>
                          <w:marRight w:val="0"/>
                          <w:marTop w:val="0"/>
                          <w:marBottom w:val="0"/>
                          <w:divBdr>
                            <w:top w:val="none" w:sz="0" w:space="0" w:color="auto"/>
                            <w:left w:val="none" w:sz="0" w:space="0" w:color="auto"/>
                            <w:bottom w:val="none" w:sz="0" w:space="0" w:color="auto"/>
                            <w:right w:val="none" w:sz="0" w:space="0" w:color="auto"/>
                          </w:divBdr>
                        </w:div>
                        <w:div w:id="18756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2296">
              <w:marLeft w:val="15"/>
              <w:marRight w:val="300"/>
              <w:marTop w:val="150"/>
              <w:marBottom w:val="300"/>
              <w:divBdr>
                <w:top w:val="none" w:sz="0" w:space="0" w:color="auto"/>
                <w:left w:val="none" w:sz="0" w:space="0" w:color="auto"/>
                <w:bottom w:val="none" w:sz="0" w:space="0" w:color="auto"/>
                <w:right w:val="none" w:sz="0" w:space="0" w:color="auto"/>
              </w:divBdr>
              <w:divsChild>
                <w:div w:id="1335034583">
                  <w:marLeft w:val="0"/>
                  <w:marRight w:val="0"/>
                  <w:marTop w:val="0"/>
                  <w:marBottom w:val="0"/>
                  <w:divBdr>
                    <w:top w:val="none" w:sz="0" w:space="0" w:color="auto"/>
                    <w:left w:val="none" w:sz="0" w:space="0" w:color="auto"/>
                    <w:bottom w:val="none" w:sz="0" w:space="0" w:color="auto"/>
                    <w:right w:val="none" w:sz="0" w:space="0" w:color="auto"/>
                  </w:divBdr>
                  <w:divsChild>
                    <w:div w:id="2078625412">
                      <w:marLeft w:val="0"/>
                      <w:marRight w:val="0"/>
                      <w:marTop w:val="0"/>
                      <w:marBottom w:val="0"/>
                      <w:divBdr>
                        <w:top w:val="none" w:sz="0" w:space="0" w:color="auto"/>
                        <w:left w:val="none" w:sz="0" w:space="0" w:color="auto"/>
                        <w:bottom w:val="none" w:sz="0" w:space="0" w:color="auto"/>
                        <w:right w:val="none" w:sz="0" w:space="0" w:color="auto"/>
                      </w:divBdr>
                      <w:divsChild>
                        <w:div w:id="1493832428">
                          <w:marLeft w:val="0"/>
                          <w:marRight w:val="0"/>
                          <w:marTop w:val="0"/>
                          <w:marBottom w:val="0"/>
                          <w:divBdr>
                            <w:top w:val="none" w:sz="0" w:space="0" w:color="auto"/>
                            <w:left w:val="none" w:sz="0" w:space="0" w:color="auto"/>
                            <w:bottom w:val="none" w:sz="0" w:space="0" w:color="auto"/>
                            <w:right w:val="none" w:sz="0" w:space="0" w:color="auto"/>
                          </w:divBdr>
                          <w:divsChild>
                            <w:div w:id="1979609515">
                              <w:marLeft w:val="0"/>
                              <w:marRight w:val="0"/>
                              <w:marTop w:val="0"/>
                              <w:marBottom w:val="0"/>
                              <w:divBdr>
                                <w:top w:val="none" w:sz="0" w:space="0" w:color="auto"/>
                                <w:left w:val="none" w:sz="0" w:space="0" w:color="auto"/>
                                <w:bottom w:val="none" w:sz="0" w:space="0" w:color="auto"/>
                                <w:right w:val="none" w:sz="0" w:space="0" w:color="auto"/>
                              </w:divBdr>
                            </w:div>
                            <w:div w:id="544366190">
                              <w:marLeft w:val="0"/>
                              <w:marRight w:val="0"/>
                              <w:marTop w:val="0"/>
                              <w:marBottom w:val="0"/>
                              <w:divBdr>
                                <w:top w:val="none" w:sz="0" w:space="0" w:color="auto"/>
                                <w:left w:val="none" w:sz="0" w:space="0" w:color="auto"/>
                                <w:bottom w:val="none" w:sz="0" w:space="0" w:color="auto"/>
                                <w:right w:val="none" w:sz="0" w:space="0" w:color="auto"/>
                              </w:divBdr>
                              <w:divsChild>
                                <w:div w:id="642152304">
                                  <w:marLeft w:val="0"/>
                                  <w:marRight w:val="0"/>
                                  <w:marTop w:val="0"/>
                                  <w:marBottom w:val="0"/>
                                  <w:divBdr>
                                    <w:top w:val="none" w:sz="0" w:space="0" w:color="auto"/>
                                    <w:left w:val="none" w:sz="0" w:space="0" w:color="auto"/>
                                    <w:bottom w:val="none" w:sz="0" w:space="0" w:color="auto"/>
                                    <w:right w:val="none" w:sz="0" w:space="0" w:color="auto"/>
                                  </w:divBdr>
                                  <w:divsChild>
                                    <w:div w:id="854151368">
                                      <w:marLeft w:val="0"/>
                                      <w:marRight w:val="0"/>
                                      <w:marTop w:val="0"/>
                                      <w:marBottom w:val="0"/>
                                      <w:divBdr>
                                        <w:top w:val="none" w:sz="0" w:space="0" w:color="auto"/>
                                        <w:left w:val="none" w:sz="0" w:space="0" w:color="auto"/>
                                        <w:bottom w:val="none" w:sz="0" w:space="0" w:color="auto"/>
                                        <w:right w:val="none" w:sz="0" w:space="0" w:color="auto"/>
                                      </w:divBdr>
                                      <w:divsChild>
                                        <w:div w:id="1900359058">
                                          <w:marLeft w:val="0"/>
                                          <w:marRight w:val="0"/>
                                          <w:marTop w:val="0"/>
                                          <w:marBottom w:val="0"/>
                                          <w:divBdr>
                                            <w:top w:val="none" w:sz="0" w:space="0" w:color="auto"/>
                                            <w:left w:val="none" w:sz="0" w:space="0" w:color="auto"/>
                                            <w:bottom w:val="none" w:sz="0" w:space="0" w:color="auto"/>
                                            <w:right w:val="none" w:sz="0" w:space="0" w:color="auto"/>
                                          </w:divBdr>
                                          <w:divsChild>
                                            <w:div w:id="1494569863">
                                              <w:marLeft w:val="0"/>
                                              <w:marRight w:val="0"/>
                                              <w:marTop w:val="0"/>
                                              <w:marBottom w:val="0"/>
                                              <w:divBdr>
                                                <w:top w:val="none" w:sz="0" w:space="0" w:color="auto"/>
                                                <w:left w:val="none" w:sz="0" w:space="0" w:color="auto"/>
                                                <w:bottom w:val="none" w:sz="0" w:space="0" w:color="auto"/>
                                                <w:right w:val="none" w:sz="0" w:space="0" w:color="auto"/>
                                              </w:divBdr>
                                              <w:divsChild>
                                                <w:div w:id="1283347526">
                                                  <w:marLeft w:val="0"/>
                                                  <w:marRight w:val="0"/>
                                                  <w:marTop w:val="0"/>
                                                  <w:marBottom w:val="0"/>
                                                  <w:divBdr>
                                                    <w:top w:val="none" w:sz="0" w:space="0" w:color="auto"/>
                                                    <w:left w:val="none" w:sz="0" w:space="0" w:color="auto"/>
                                                    <w:bottom w:val="none" w:sz="0" w:space="0" w:color="auto"/>
                                                    <w:right w:val="none" w:sz="0" w:space="0" w:color="auto"/>
                                                  </w:divBdr>
                                                </w:div>
                                                <w:div w:id="2619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23208">
                                          <w:marLeft w:val="0"/>
                                          <w:marRight w:val="0"/>
                                          <w:marTop w:val="0"/>
                                          <w:marBottom w:val="0"/>
                                          <w:divBdr>
                                            <w:top w:val="none" w:sz="0" w:space="0" w:color="auto"/>
                                            <w:left w:val="none" w:sz="0" w:space="0" w:color="auto"/>
                                            <w:bottom w:val="none" w:sz="0" w:space="0" w:color="auto"/>
                                            <w:right w:val="none" w:sz="0" w:space="0" w:color="auto"/>
                                          </w:divBdr>
                                          <w:divsChild>
                                            <w:div w:id="914707076">
                                              <w:marLeft w:val="0"/>
                                              <w:marRight w:val="0"/>
                                              <w:marTop w:val="0"/>
                                              <w:marBottom w:val="0"/>
                                              <w:divBdr>
                                                <w:top w:val="none" w:sz="0" w:space="0" w:color="auto"/>
                                                <w:left w:val="none" w:sz="0" w:space="0" w:color="auto"/>
                                                <w:bottom w:val="none" w:sz="0" w:space="0" w:color="auto"/>
                                                <w:right w:val="none" w:sz="0" w:space="0" w:color="auto"/>
                                              </w:divBdr>
                                              <w:divsChild>
                                                <w:div w:id="1096563110">
                                                  <w:marLeft w:val="0"/>
                                                  <w:marRight w:val="0"/>
                                                  <w:marTop w:val="0"/>
                                                  <w:marBottom w:val="0"/>
                                                  <w:divBdr>
                                                    <w:top w:val="none" w:sz="0" w:space="0" w:color="auto"/>
                                                    <w:left w:val="none" w:sz="0" w:space="0" w:color="auto"/>
                                                    <w:bottom w:val="none" w:sz="0" w:space="0" w:color="auto"/>
                                                    <w:right w:val="none" w:sz="0" w:space="0" w:color="auto"/>
                                                  </w:divBdr>
                                                </w:div>
                                                <w:div w:id="20730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19902">
                                          <w:marLeft w:val="0"/>
                                          <w:marRight w:val="0"/>
                                          <w:marTop w:val="0"/>
                                          <w:marBottom w:val="0"/>
                                          <w:divBdr>
                                            <w:top w:val="none" w:sz="0" w:space="0" w:color="auto"/>
                                            <w:left w:val="none" w:sz="0" w:space="0" w:color="auto"/>
                                            <w:bottom w:val="none" w:sz="0" w:space="0" w:color="auto"/>
                                            <w:right w:val="none" w:sz="0" w:space="0" w:color="auto"/>
                                          </w:divBdr>
                                          <w:divsChild>
                                            <w:div w:id="1240745759">
                                              <w:marLeft w:val="0"/>
                                              <w:marRight w:val="0"/>
                                              <w:marTop w:val="0"/>
                                              <w:marBottom w:val="0"/>
                                              <w:divBdr>
                                                <w:top w:val="none" w:sz="0" w:space="0" w:color="auto"/>
                                                <w:left w:val="none" w:sz="0" w:space="0" w:color="auto"/>
                                                <w:bottom w:val="none" w:sz="0" w:space="0" w:color="auto"/>
                                                <w:right w:val="none" w:sz="0" w:space="0" w:color="auto"/>
                                              </w:divBdr>
                                              <w:divsChild>
                                                <w:div w:id="1934053051">
                                                  <w:marLeft w:val="0"/>
                                                  <w:marRight w:val="0"/>
                                                  <w:marTop w:val="0"/>
                                                  <w:marBottom w:val="0"/>
                                                  <w:divBdr>
                                                    <w:top w:val="none" w:sz="0" w:space="0" w:color="auto"/>
                                                    <w:left w:val="none" w:sz="0" w:space="0" w:color="auto"/>
                                                    <w:bottom w:val="none" w:sz="0" w:space="0" w:color="auto"/>
                                                    <w:right w:val="none" w:sz="0" w:space="0" w:color="auto"/>
                                                  </w:divBdr>
                                                </w:div>
                                                <w:div w:id="20730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90319">
                                          <w:marLeft w:val="0"/>
                                          <w:marRight w:val="0"/>
                                          <w:marTop w:val="0"/>
                                          <w:marBottom w:val="0"/>
                                          <w:divBdr>
                                            <w:top w:val="none" w:sz="0" w:space="0" w:color="auto"/>
                                            <w:left w:val="none" w:sz="0" w:space="0" w:color="auto"/>
                                            <w:bottom w:val="none" w:sz="0" w:space="0" w:color="auto"/>
                                            <w:right w:val="none" w:sz="0" w:space="0" w:color="auto"/>
                                          </w:divBdr>
                                          <w:divsChild>
                                            <w:div w:id="1527984898">
                                              <w:marLeft w:val="0"/>
                                              <w:marRight w:val="0"/>
                                              <w:marTop w:val="0"/>
                                              <w:marBottom w:val="0"/>
                                              <w:divBdr>
                                                <w:top w:val="none" w:sz="0" w:space="0" w:color="auto"/>
                                                <w:left w:val="none" w:sz="0" w:space="0" w:color="auto"/>
                                                <w:bottom w:val="none" w:sz="0" w:space="0" w:color="auto"/>
                                                <w:right w:val="none" w:sz="0" w:space="0" w:color="auto"/>
                                              </w:divBdr>
                                              <w:divsChild>
                                                <w:div w:id="1060591004">
                                                  <w:marLeft w:val="0"/>
                                                  <w:marRight w:val="0"/>
                                                  <w:marTop w:val="0"/>
                                                  <w:marBottom w:val="0"/>
                                                  <w:divBdr>
                                                    <w:top w:val="none" w:sz="0" w:space="0" w:color="auto"/>
                                                    <w:left w:val="none" w:sz="0" w:space="0" w:color="auto"/>
                                                    <w:bottom w:val="none" w:sz="0" w:space="0" w:color="auto"/>
                                                    <w:right w:val="none" w:sz="0" w:space="0" w:color="auto"/>
                                                  </w:divBdr>
                                                </w:div>
                                                <w:div w:id="9405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65">
                                  <w:marLeft w:val="0"/>
                                  <w:marRight w:val="0"/>
                                  <w:marTop w:val="0"/>
                                  <w:marBottom w:val="0"/>
                                  <w:divBdr>
                                    <w:top w:val="none" w:sz="0" w:space="0" w:color="auto"/>
                                    <w:left w:val="none" w:sz="0" w:space="0" w:color="auto"/>
                                    <w:bottom w:val="none" w:sz="0" w:space="0" w:color="auto"/>
                                    <w:right w:val="none" w:sz="0" w:space="0" w:color="auto"/>
                                  </w:divBdr>
                                  <w:divsChild>
                                    <w:div w:id="5935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002121">
          <w:marLeft w:val="0"/>
          <w:marRight w:val="0"/>
          <w:marTop w:val="0"/>
          <w:marBottom w:val="0"/>
          <w:divBdr>
            <w:top w:val="none" w:sz="0" w:space="0" w:color="auto"/>
            <w:left w:val="none" w:sz="0" w:space="0" w:color="auto"/>
            <w:bottom w:val="none" w:sz="0" w:space="0" w:color="auto"/>
            <w:right w:val="none" w:sz="0" w:space="0" w:color="auto"/>
          </w:divBdr>
          <w:divsChild>
            <w:div w:id="943731596">
              <w:marLeft w:val="150"/>
              <w:marRight w:val="150"/>
              <w:marTop w:val="150"/>
              <w:marBottom w:val="150"/>
              <w:divBdr>
                <w:top w:val="none" w:sz="0" w:space="0" w:color="auto"/>
                <w:left w:val="none" w:sz="0" w:space="0" w:color="auto"/>
                <w:bottom w:val="none" w:sz="0" w:space="0" w:color="auto"/>
                <w:right w:val="none" w:sz="0" w:space="0" w:color="auto"/>
              </w:divBdr>
            </w:div>
            <w:div w:id="683702511">
              <w:marLeft w:val="150"/>
              <w:marRight w:val="150"/>
              <w:marTop w:val="150"/>
              <w:marBottom w:val="150"/>
              <w:divBdr>
                <w:top w:val="none" w:sz="0" w:space="0" w:color="auto"/>
                <w:left w:val="none" w:sz="0" w:space="0" w:color="auto"/>
                <w:bottom w:val="none" w:sz="0" w:space="0" w:color="auto"/>
                <w:right w:val="none" w:sz="0" w:space="0" w:color="auto"/>
              </w:divBdr>
            </w:div>
            <w:div w:id="480199092">
              <w:marLeft w:val="150"/>
              <w:marRight w:val="150"/>
              <w:marTop w:val="150"/>
              <w:marBottom w:val="150"/>
              <w:divBdr>
                <w:top w:val="none" w:sz="0" w:space="0" w:color="auto"/>
                <w:left w:val="none" w:sz="0" w:space="0" w:color="auto"/>
                <w:bottom w:val="none" w:sz="0" w:space="0" w:color="auto"/>
                <w:right w:val="none" w:sz="0" w:space="0" w:color="auto"/>
              </w:divBdr>
            </w:div>
            <w:div w:id="625546629">
              <w:marLeft w:val="150"/>
              <w:marRight w:val="150"/>
              <w:marTop w:val="150"/>
              <w:marBottom w:val="150"/>
              <w:divBdr>
                <w:top w:val="none" w:sz="0" w:space="0" w:color="auto"/>
                <w:left w:val="none" w:sz="0" w:space="0" w:color="auto"/>
                <w:bottom w:val="none" w:sz="0" w:space="0" w:color="auto"/>
                <w:right w:val="none" w:sz="0" w:space="0" w:color="auto"/>
              </w:divBdr>
            </w:div>
            <w:div w:id="654651225">
              <w:marLeft w:val="150"/>
              <w:marRight w:val="150"/>
              <w:marTop w:val="150"/>
              <w:marBottom w:val="150"/>
              <w:divBdr>
                <w:top w:val="none" w:sz="0" w:space="0" w:color="auto"/>
                <w:left w:val="none" w:sz="0" w:space="0" w:color="auto"/>
                <w:bottom w:val="none" w:sz="0" w:space="0" w:color="auto"/>
                <w:right w:val="none" w:sz="0" w:space="0" w:color="auto"/>
              </w:divBdr>
            </w:div>
          </w:divsChild>
        </w:div>
        <w:div w:id="1672100000">
          <w:marLeft w:val="0"/>
          <w:marRight w:val="0"/>
          <w:marTop w:val="0"/>
          <w:marBottom w:val="0"/>
          <w:divBdr>
            <w:top w:val="none" w:sz="0" w:space="0" w:color="auto"/>
            <w:left w:val="none" w:sz="0" w:space="0" w:color="auto"/>
            <w:bottom w:val="none" w:sz="0" w:space="0" w:color="auto"/>
            <w:right w:val="none" w:sz="0" w:space="0" w:color="auto"/>
          </w:divBdr>
          <w:divsChild>
            <w:div w:id="1746872237">
              <w:marLeft w:val="150"/>
              <w:marRight w:val="150"/>
              <w:marTop w:val="150"/>
              <w:marBottom w:val="150"/>
              <w:divBdr>
                <w:top w:val="none" w:sz="0" w:space="0" w:color="auto"/>
                <w:left w:val="none" w:sz="0" w:space="0" w:color="auto"/>
                <w:bottom w:val="none" w:sz="0" w:space="0" w:color="auto"/>
                <w:right w:val="none" w:sz="0" w:space="0" w:color="auto"/>
              </w:divBdr>
            </w:div>
            <w:div w:id="629438563">
              <w:marLeft w:val="150"/>
              <w:marRight w:val="150"/>
              <w:marTop w:val="150"/>
              <w:marBottom w:val="150"/>
              <w:divBdr>
                <w:top w:val="none" w:sz="0" w:space="0" w:color="auto"/>
                <w:left w:val="none" w:sz="0" w:space="0" w:color="auto"/>
                <w:bottom w:val="none" w:sz="0" w:space="0" w:color="auto"/>
                <w:right w:val="none" w:sz="0" w:space="0" w:color="auto"/>
              </w:divBdr>
            </w:div>
            <w:div w:id="544373793">
              <w:marLeft w:val="150"/>
              <w:marRight w:val="150"/>
              <w:marTop w:val="150"/>
              <w:marBottom w:val="150"/>
              <w:divBdr>
                <w:top w:val="none" w:sz="0" w:space="0" w:color="auto"/>
                <w:left w:val="none" w:sz="0" w:space="0" w:color="auto"/>
                <w:bottom w:val="none" w:sz="0" w:space="0" w:color="auto"/>
                <w:right w:val="none" w:sz="0" w:space="0" w:color="auto"/>
              </w:divBdr>
            </w:div>
            <w:div w:id="583153529">
              <w:marLeft w:val="150"/>
              <w:marRight w:val="150"/>
              <w:marTop w:val="150"/>
              <w:marBottom w:val="150"/>
              <w:divBdr>
                <w:top w:val="none" w:sz="0" w:space="0" w:color="auto"/>
                <w:left w:val="none" w:sz="0" w:space="0" w:color="auto"/>
                <w:bottom w:val="none" w:sz="0" w:space="0" w:color="auto"/>
                <w:right w:val="none" w:sz="0" w:space="0" w:color="auto"/>
              </w:divBdr>
            </w:div>
            <w:div w:id="974675660">
              <w:marLeft w:val="150"/>
              <w:marRight w:val="150"/>
              <w:marTop w:val="150"/>
              <w:marBottom w:val="150"/>
              <w:divBdr>
                <w:top w:val="none" w:sz="0" w:space="0" w:color="auto"/>
                <w:left w:val="none" w:sz="0" w:space="0" w:color="auto"/>
                <w:bottom w:val="none" w:sz="0" w:space="0" w:color="auto"/>
                <w:right w:val="none" w:sz="0" w:space="0" w:color="auto"/>
              </w:divBdr>
            </w:div>
          </w:divsChild>
        </w:div>
        <w:div w:id="576670654">
          <w:marLeft w:val="75"/>
          <w:marRight w:val="75"/>
          <w:marTop w:val="75"/>
          <w:marBottom w:val="300"/>
          <w:divBdr>
            <w:top w:val="single" w:sz="6" w:space="0" w:color="EEEEEE"/>
            <w:left w:val="single" w:sz="6" w:space="0" w:color="EEEEEE"/>
            <w:bottom w:val="single" w:sz="6" w:space="0" w:color="EEEEEE"/>
            <w:right w:val="single" w:sz="6" w:space="0" w:color="EEEEEE"/>
          </w:divBdr>
          <w:divsChild>
            <w:div w:id="1600796106">
              <w:marLeft w:val="0"/>
              <w:marRight w:val="0"/>
              <w:marTop w:val="0"/>
              <w:marBottom w:val="0"/>
              <w:divBdr>
                <w:top w:val="none" w:sz="0" w:space="0" w:color="auto"/>
                <w:left w:val="none" w:sz="0" w:space="0" w:color="auto"/>
                <w:bottom w:val="none" w:sz="0" w:space="0" w:color="auto"/>
                <w:right w:val="none" w:sz="0" w:space="0" w:color="auto"/>
              </w:divBdr>
            </w:div>
          </w:divsChild>
        </w:div>
        <w:div w:id="863982709">
          <w:marLeft w:val="75"/>
          <w:marRight w:val="75"/>
          <w:marTop w:val="75"/>
          <w:marBottom w:val="300"/>
          <w:divBdr>
            <w:top w:val="single" w:sz="6" w:space="0" w:color="EEEEEE"/>
            <w:left w:val="single" w:sz="6" w:space="0" w:color="EEEEEE"/>
            <w:bottom w:val="single" w:sz="6" w:space="0" w:color="EEEEEE"/>
            <w:right w:val="single" w:sz="6" w:space="0" w:color="EEEEEE"/>
          </w:divBdr>
          <w:divsChild>
            <w:div w:id="1439520225">
              <w:marLeft w:val="0"/>
              <w:marRight w:val="0"/>
              <w:marTop w:val="0"/>
              <w:marBottom w:val="0"/>
              <w:divBdr>
                <w:top w:val="none" w:sz="0" w:space="0" w:color="auto"/>
                <w:left w:val="none" w:sz="0" w:space="0" w:color="auto"/>
                <w:bottom w:val="none" w:sz="0" w:space="0" w:color="auto"/>
                <w:right w:val="none" w:sz="0" w:space="0" w:color="auto"/>
              </w:divBdr>
            </w:div>
          </w:divsChild>
        </w:div>
        <w:div w:id="1966616167">
          <w:marLeft w:val="75"/>
          <w:marRight w:val="75"/>
          <w:marTop w:val="75"/>
          <w:marBottom w:val="300"/>
          <w:divBdr>
            <w:top w:val="single" w:sz="6" w:space="0" w:color="EEEEEE"/>
            <w:left w:val="single" w:sz="6" w:space="0" w:color="EEEEEE"/>
            <w:bottom w:val="single" w:sz="6" w:space="0" w:color="EEEEEE"/>
            <w:right w:val="single" w:sz="6" w:space="0" w:color="EEEEEE"/>
          </w:divBdr>
          <w:divsChild>
            <w:div w:id="10083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355">
      <w:bodyDiv w:val="1"/>
      <w:marLeft w:val="0"/>
      <w:marRight w:val="0"/>
      <w:marTop w:val="0"/>
      <w:marBottom w:val="0"/>
      <w:divBdr>
        <w:top w:val="none" w:sz="0" w:space="0" w:color="auto"/>
        <w:left w:val="none" w:sz="0" w:space="0" w:color="auto"/>
        <w:bottom w:val="none" w:sz="0" w:space="0" w:color="auto"/>
        <w:right w:val="none" w:sz="0" w:space="0" w:color="auto"/>
      </w:divBdr>
      <w:divsChild>
        <w:div w:id="1441142627">
          <w:marLeft w:val="0"/>
          <w:marRight w:val="6000"/>
          <w:marTop w:val="0"/>
          <w:marBottom w:val="0"/>
          <w:divBdr>
            <w:top w:val="none" w:sz="0" w:space="0" w:color="auto"/>
            <w:left w:val="none" w:sz="0" w:space="0" w:color="auto"/>
            <w:bottom w:val="none" w:sz="0" w:space="0" w:color="auto"/>
            <w:right w:val="none" w:sz="0" w:space="0" w:color="auto"/>
          </w:divBdr>
          <w:divsChild>
            <w:div w:id="228810415">
              <w:marLeft w:val="15"/>
              <w:marRight w:val="300"/>
              <w:marTop w:val="150"/>
              <w:marBottom w:val="300"/>
              <w:divBdr>
                <w:top w:val="none" w:sz="0" w:space="0" w:color="auto"/>
                <w:left w:val="none" w:sz="0" w:space="0" w:color="auto"/>
                <w:bottom w:val="none" w:sz="0" w:space="0" w:color="auto"/>
                <w:right w:val="none" w:sz="0" w:space="0" w:color="auto"/>
              </w:divBdr>
              <w:divsChild>
                <w:div w:id="246306205">
                  <w:marLeft w:val="0"/>
                  <w:marRight w:val="0"/>
                  <w:marTop w:val="0"/>
                  <w:marBottom w:val="0"/>
                  <w:divBdr>
                    <w:top w:val="none" w:sz="0" w:space="0" w:color="auto"/>
                    <w:left w:val="none" w:sz="0" w:space="0" w:color="auto"/>
                    <w:bottom w:val="none" w:sz="0" w:space="0" w:color="auto"/>
                    <w:right w:val="none" w:sz="0" w:space="0" w:color="auto"/>
                  </w:divBdr>
                  <w:divsChild>
                    <w:div w:id="1974171440">
                      <w:marLeft w:val="0"/>
                      <w:marRight w:val="0"/>
                      <w:marTop w:val="0"/>
                      <w:marBottom w:val="0"/>
                      <w:divBdr>
                        <w:top w:val="none" w:sz="0" w:space="0" w:color="auto"/>
                        <w:left w:val="none" w:sz="0" w:space="0" w:color="auto"/>
                        <w:bottom w:val="none" w:sz="0" w:space="0" w:color="auto"/>
                        <w:right w:val="none" w:sz="0" w:space="0" w:color="auto"/>
                      </w:divBdr>
                      <w:divsChild>
                        <w:div w:id="219560502">
                          <w:marLeft w:val="0"/>
                          <w:marRight w:val="0"/>
                          <w:marTop w:val="0"/>
                          <w:marBottom w:val="0"/>
                          <w:divBdr>
                            <w:top w:val="none" w:sz="0" w:space="0" w:color="auto"/>
                            <w:left w:val="none" w:sz="0" w:space="0" w:color="auto"/>
                            <w:bottom w:val="none" w:sz="0" w:space="0" w:color="auto"/>
                            <w:right w:val="none" w:sz="0" w:space="0" w:color="auto"/>
                          </w:divBdr>
                        </w:div>
                        <w:div w:id="202574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9286">
              <w:marLeft w:val="15"/>
              <w:marRight w:val="300"/>
              <w:marTop w:val="150"/>
              <w:marBottom w:val="300"/>
              <w:divBdr>
                <w:top w:val="none" w:sz="0" w:space="0" w:color="auto"/>
                <w:left w:val="none" w:sz="0" w:space="0" w:color="auto"/>
                <w:bottom w:val="none" w:sz="0" w:space="0" w:color="auto"/>
                <w:right w:val="none" w:sz="0" w:space="0" w:color="auto"/>
              </w:divBdr>
              <w:divsChild>
                <w:div w:id="1583491645">
                  <w:marLeft w:val="0"/>
                  <w:marRight w:val="0"/>
                  <w:marTop w:val="0"/>
                  <w:marBottom w:val="0"/>
                  <w:divBdr>
                    <w:top w:val="none" w:sz="0" w:space="0" w:color="auto"/>
                    <w:left w:val="none" w:sz="0" w:space="0" w:color="auto"/>
                    <w:bottom w:val="none" w:sz="0" w:space="0" w:color="auto"/>
                    <w:right w:val="none" w:sz="0" w:space="0" w:color="auto"/>
                  </w:divBdr>
                  <w:divsChild>
                    <w:div w:id="993030167">
                      <w:marLeft w:val="0"/>
                      <w:marRight w:val="0"/>
                      <w:marTop w:val="0"/>
                      <w:marBottom w:val="0"/>
                      <w:divBdr>
                        <w:top w:val="none" w:sz="0" w:space="0" w:color="auto"/>
                        <w:left w:val="none" w:sz="0" w:space="0" w:color="auto"/>
                        <w:bottom w:val="none" w:sz="0" w:space="0" w:color="auto"/>
                        <w:right w:val="none" w:sz="0" w:space="0" w:color="auto"/>
                      </w:divBdr>
                      <w:divsChild>
                        <w:div w:id="1411007287">
                          <w:marLeft w:val="0"/>
                          <w:marRight w:val="0"/>
                          <w:marTop w:val="0"/>
                          <w:marBottom w:val="0"/>
                          <w:divBdr>
                            <w:top w:val="none" w:sz="0" w:space="0" w:color="auto"/>
                            <w:left w:val="none" w:sz="0" w:space="0" w:color="auto"/>
                            <w:bottom w:val="none" w:sz="0" w:space="0" w:color="auto"/>
                            <w:right w:val="none" w:sz="0" w:space="0" w:color="auto"/>
                          </w:divBdr>
                          <w:divsChild>
                            <w:div w:id="232202342">
                              <w:marLeft w:val="0"/>
                              <w:marRight w:val="0"/>
                              <w:marTop w:val="0"/>
                              <w:marBottom w:val="0"/>
                              <w:divBdr>
                                <w:top w:val="none" w:sz="0" w:space="0" w:color="auto"/>
                                <w:left w:val="none" w:sz="0" w:space="0" w:color="auto"/>
                                <w:bottom w:val="none" w:sz="0" w:space="0" w:color="auto"/>
                                <w:right w:val="none" w:sz="0" w:space="0" w:color="auto"/>
                              </w:divBdr>
                            </w:div>
                            <w:div w:id="1534421212">
                              <w:marLeft w:val="0"/>
                              <w:marRight w:val="0"/>
                              <w:marTop w:val="0"/>
                              <w:marBottom w:val="0"/>
                              <w:divBdr>
                                <w:top w:val="none" w:sz="0" w:space="0" w:color="auto"/>
                                <w:left w:val="none" w:sz="0" w:space="0" w:color="auto"/>
                                <w:bottom w:val="none" w:sz="0" w:space="0" w:color="auto"/>
                                <w:right w:val="none" w:sz="0" w:space="0" w:color="auto"/>
                              </w:divBdr>
                              <w:divsChild>
                                <w:div w:id="658536611">
                                  <w:marLeft w:val="0"/>
                                  <w:marRight w:val="0"/>
                                  <w:marTop w:val="0"/>
                                  <w:marBottom w:val="0"/>
                                  <w:divBdr>
                                    <w:top w:val="none" w:sz="0" w:space="0" w:color="auto"/>
                                    <w:left w:val="none" w:sz="0" w:space="0" w:color="auto"/>
                                    <w:bottom w:val="none" w:sz="0" w:space="0" w:color="auto"/>
                                    <w:right w:val="none" w:sz="0" w:space="0" w:color="auto"/>
                                  </w:divBdr>
                                  <w:divsChild>
                                    <w:div w:id="461508934">
                                      <w:marLeft w:val="0"/>
                                      <w:marRight w:val="0"/>
                                      <w:marTop w:val="0"/>
                                      <w:marBottom w:val="0"/>
                                      <w:divBdr>
                                        <w:top w:val="none" w:sz="0" w:space="0" w:color="auto"/>
                                        <w:left w:val="none" w:sz="0" w:space="0" w:color="auto"/>
                                        <w:bottom w:val="none" w:sz="0" w:space="0" w:color="auto"/>
                                        <w:right w:val="none" w:sz="0" w:space="0" w:color="auto"/>
                                      </w:divBdr>
                                      <w:divsChild>
                                        <w:div w:id="1153789538">
                                          <w:marLeft w:val="0"/>
                                          <w:marRight w:val="0"/>
                                          <w:marTop w:val="0"/>
                                          <w:marBottom w:val="0"/>
                                          <w:divBdr>
                                            <w:top w:val="none" w:sz="0" w:space="0" w:color="auto"/>
                                            <w:left w:val="none" w:sz="0" w:space="0" w:color="auto"/>
                                            <w:bottom w:val="none" w:sz="0" w:space="0" w:color="auto"/>
                                            <w:right w:val="none" w:sz="0" w:space="0" w:color="auto"/>
                                          </w:divBdr>
                                          <w:divsChild>
                                            <w:div w:id="1189174654">
                                              <w:marLeft w:val="0"/>
                                              <w:marRight w:val="0"/>
                                              <w:marTop w:val="0"/>
                                              <w:marBottom w:val="0"/>
                                              <w:divBdr>
                                                <w:top w:val="none" w:sz="0" w:space="0" w:color="auto"/>
                                                <w:left w:val="none" w:sz="0" w:space="0" w:color="auto"/>
                                                <w:bottom w:val="none" w:sz="0" w:space="0" w:color="auto"/>
                                                <w:right w:val="none" w:sz="0" w:space="0" w:color="auto"/>
                                              </w:divBdr>
                                              <w:divsChild>
                                                <w:div w:id="1834180324">
                                                  <w:marLeft w:val="0"/>
                                                  <w:marRight w:val="0"/>
                                                  <w:marTop w:val="0"/>
                                                  <w:marBottom w:val="0"/>
                                                  <w:divBdr>
                                                    <w:top w:val="none" w:sz="0" w:space="0" w:color="auto"/>
                                                    <w:left w:val="none" w:sz="0" w:space="0" w:color="auto"/>
                                                    <w:bottom w:val="none" w:sz="0" w:space="0" w:color="auto"/>
                                                    <w:right w:val="none" w:sz="0" w:space="0" w:color="auto"/>
                                                  </w:divBdr>
                                                </w:div>
                                                <w:div w:id="20501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101">
                                          <w:marLeft w:val="0"/>
                                          <w:marRight w:val="0"/>
                                          <w:marTop w:val="0"/>
                                          <w:marBottom w:val="0"/>
                                          <w:divBdr>
                                            <w:top w:val="none" w:sz="0" w:space="0" w:color="auto"/>
                                            <w:left w:val="none" w:sz="0" w:space="0" w:color="auto"/>
                                            <w:bottom w:val="none" w:sz="0" w:space="0" w:color="auto"/>
                                            <w:right w:val="none" w:sz="0" w:space="0" w:color="auto"/>
                                          </w:divBdr>
                                          <w:divsChild>
                                            <w:div w:id="1539388538">
                                              <w:marLeft w:val="0"/>
                                              <w:marRight w:val="0"/>
                                              <w:marTop w:val="0"/>
                                              <w:marBottom w:val="0"/>
                                              <w:divBdr>
                                                <w:top w:val="none" w:sz="0" w:space="0" w:color="auto"/>
                                                <w:left w:val="none" w:sz="0" w:space="0" w:color="auto"/>
                                                <w:bottom w:val="none" w:sz="0" w:space="0" w:color="auto"/>
                                                <w:right w:val="none" w:sz="0" w:space="0" w:color="auto"/>
                                              </w:divBdr>
                                              <w:divsChild>
                                                <w:div w:id="1227761865">
                                                  <w:marLeft w:val="0"/>
                                                  <w:marRight w:val="0"/>
                                                  <w:marTop w:val="0"/>
                                                  <w:marBottom w:val="0"/>
                                                  <w:divBdr>
                                                    <w:top w:val="none" w:sz="0" w:space="0" w:color="auto"/>
                                                    <w:left w:val="none" w:sz="0" w:space="0" w:color="auto"/>
                                                    <w:bottom w:val="none" w:sz="0" w:space="0" w:color="auto"/>
                                                    <w:right w:val="none" w:sz="0" w:space="0" w:color="auto"/>
                                                  </w:divBdr>
                                                </w:div>
                                                <w:div w:id="5795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7894">
                                          <w:marLeft w:val="0"/>
                                          <w:marRight w:val="0"/>
                                          <w:marTop w:val="0"/>
                                          <w:marBottom w:val="0"/>
                                          <w:divBdr>
                                            <w:top w:val="none" w:sz="0" w:space="0" w:color="auto"/>
                                            <w:left w:val="none" w:sz="0" w:space="0" w:color="auto"/>
                                            <w:bottom w:val="none" w:sz="0" w:space="0" w:color="auto"/>
                                            <w:right w:val="none" w:sz="0" w:space="0" w:color="auto"/>
                                          </w:divBdr>
                                          <w:divsChild>
                                            <w:div w:id="996692951">
                                              <w:marLeft w:val="0"/>
                                              <w:marRight w:val="0"/>
                                              <w:marTop w:val="0"/>
                                              <w:marBottom w:val="0"/>
                                              <w:divBdr>
                                                <w:top w:val="none" w:sz="0" w:space="0" w:color="auto"/>
                                                <w:left w:val="none" w:sz="0" w:space="0" w:color="auto"/>
                                                <w:bottom w:val="none" w:sz="0" w:space="0" w:color="auto"/>
                                                <w:right w:val="none" w:sz="0" w:space="0" w:color="auto"/>
                                              </w:divBdr>
                                              <w:divsChild>
                                                <w:div w:id="1518733778">
                                                  <w:marLeft w:val="0"/>
                                                  <w:marRight w:val="0"/>
                                                  <w:marTop w:val="0"/>
                                                  <w:marBottom w:val="0"/>
                                                  <w:divBdr>
                                                    <w:top w:val="none" w:sz="0" w:space="0" w:color="auto"/>
                                                    <w:left w:val="none" w:sz="0" w:space="0" w:color="auto"/>
                                                    <w:bottom w:val="none" w:sz="0" w:space="0" w:color="auto"/>
                                                    <w:right w:val="none" w:sz="0" w:space="0" w:color="auto"/>
                                                  </w:divBdr>
                                                </w:div>
                                                <w:div w:id="13138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1411">
                                          <w:marLeft w:val="0"/>
                                          <w:marRight w:val="0"/>
                                          <w:marTop w:val="0"/>
                                          <w:marBottom w:val="0"/>
                                          <w:divBdr>
                                            <w:top w:val="none" w:sz="0" w:space="0" w:color="auto"/>
                                            <w:left w:val="none" w:sz="0" w:space="0" w:color="auto"/>
                                            <w:bottom w:val="none" w:sz="0" w:space="0" w:color="auto"/>
                                            <w:right w:val="none" w:sz="0" w:space="0" w:color="auto"/>
                                          </w:divBdr>
                                          <w:divsChild>
                                            <w:div w:id="473182226">
                                              <w:marLeft w:val="0"/>
                                              <w:marRight w:val="0"/>
                                              <w:marTop w:val="0"/>
                                              <w:marBottom w:val="0"/>
                                              <w:divBdr>
                                                <w:top w:val="none" w:sz="0" w:space="0" w:color="auto"/>
                                                <w:left w:val="none" w:sz="0" w:space="0" w:color="auto"/>
                                                <w:bottom w:val="none" w:sz="0" w:space="0" w:color="auto"/>
                                                <w:right w:val="none" w:sz="0" w:space="0" w:color="auto"/>
                                              </w:divBdr>
                                              <w:divsChild>
                                                <w:div w:id="1107391464">
                                                  <w:marLeft w:val="0"/>
                                                  <w:marRight w:val="0"/>
                                                  <w:marTop w:val="0"/>
                                                  <w:marBottom w:val="0"/>
                                                  <w:divBdr>
                                                    <w:top w:val="none" w:sz="0" w:space="0" w:color="auto"/>
                                                    <w:left w:val="none" w:sz="0" w:space="0" w:color="auto"/>
                                                    <w:bottom w:val="none" w:sz="0" w:space="0" w:color="auto"/>
                                                    <w:right w:val="none" w:sz="0" w:space="0" w:color="auto"/>
                                                  </w:divBdr>
                                                </w:div>
                                                <w:div w:id="7262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88203">
                                  <w:marLeft w:val="0"/>
                                  <w:marRight w:val="0"/>
                                  <w:marTop w:val="0"/>
                                  <w:marBottom w:val="0"/>
                                  <w:divBdr>
                                    <w:top w:val="none" w:sz="0" w:space="0" w:color="auto"/>
                                    <w:left w:val="none" w:sz="0" w:space="0" w:color="auto"/>
                                    <w:bottom w:val="none" w:sz="0" w:space="0" w:color="auto"/>
                                    <w:right w:val="none" w:sz="0" w:space="0" w:color="auto"/>
                                  </w:divBdr>
                                  <w:divsChild>
                                    <w:div w:id="9342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773927">
          <w:marLeft w:val="0"/>
          <w:marRight w:val="0"/>
          <w:marTop w:val="0"/>
          <w:marBottom w:val="0"/>
          <w:divBdr>
            <w:top w:val="none" w:sz="0" w:space="0" w:color="auto"/>
            <w:left w:val="none" w:sz="0" w:space="0" w:color="auto"/>
            <w:bottom w:val="none" w:sz="0" w:space="0" w:color="auto"/>
            <w:right w:val="none" w:sz="0" w:space="0" w:color="auto"/>
          </w:divBdr>
          <w:divsChild>
            <w:div w:id="1171022004">
              <w:marLeft w:val="150"/>
              <w:marRight w:val="150"/>
              <w:marTop w:val="150"/>
              <w:marBottom w:val="150"/>
              <w:divBdr>
                <w:top w:val="none" w:sz="0" w:space="0" w:color="auto"/>
                <w:left w:val="none" w:sz="0" w:space="0" w:color="auto"/>
                <w:bottom w:val="none" w:sz="0" w:space="0" w:color="auto"/>
                <w:right w:val="none" w:sz="0" w:space="0" w:color="auto"/>
              </w:divBdr>
            </w:div>
            <w:div w:id="2013528142">
              <w:marLeft w:val="150"/>
              <w:marRight w:val="150"/>
              <w:marTop w:val="150"/>
              <w:marBottom w:val="150"/>
              <w:divBdr>
                <w:top w:val="none" w:sz="0" w:space="0" w:color="auto"/>
                <w:left w:val="none" w:sz="0" w:space="0" w:color="auto"/>
                <w:bottom w:val="none" w:sz="0" w:space="0" w:color="auto"/>
                <w:right w:val="none" w:sz="0" w:space="0" w:color="auto"/>
              </w:divBdr>
            </w:div>
            <w:div w:id="1262565150">
              <w:marLeft w:val="150"/>
              <w:marRight w:val="150"/>
              <w:marTop w:val="150"/>
              <w:marBottom w:val="150"/>
              <w:divBdr>
                <w:top w:val="none" w:sz="0" w:space="0" w:color="auto"/>
                <w:left w:val="none" w:sz="0" w:space="0" w:color="auto"/>
                <w:bottom w:val="none" w:sz="0" w:space="0" w:color="auto"/>
                <w:right w:val="none" w:sz="0" w:space="0" w:color="auto"/>
              </w:divBdr>
            </w:div>
            <w:div w:id="114376708">
              <w:marLeft w:val="150"/>
              <w:marRight w:val="150"/>
              <w:marTop w:val="150"/>
              <w:marBottom w:val="150"/>
              <w:divBdr>
                <w:top w:val="none" w:sz="0" w:space="0" w:color="auto"/>
                <w:left w:val="none" w:sz="0" w:space="0" w:color="auto"/>
                <w:bottom w:val="none" w:sz="0" w:space="0" w:color="auto"/>
                <w:right w:val="none" w:sz="0" w:space="0" w:color="auto"/>
              </w:divBdr>
            </w:div>
            <w:div w:id="201726969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550993550">
      <w:bodyDiv w:val="1"/>
      <w:marLeft w:val="0"/>
      <w:marRight w:val="0"/>
      <w:marTop w:val="0"/>
      <w:marBottom w:val="0"/>
      <w:divBdr>
        <w:top w:val="none" w:sz="0" w:space="0" w:color="auto"/>
        <w:left w:val="none" w:sz="0" w:space="0" w:color="auto"/>
        <w:bottom w:val="none" w:sz="0" w:space="0" w:color="auto"/>
        <w:right w:val="none" w:sz="0" w:space="0" w:color="auto"/>
      </w:divBdr>
    </w:div>
    <w:div w:id="1601140456">
      <w:bodyDiv w:val="1"/>
      <w:marLeft w:val="0"/>
      <w:marRight w:val="0"/>
      <w:marTop w:val="0"/>
      <w:marBottom w:val="0"/>
      <w:divBdr>
        <w:top w:val="none" w:sz="0" w:space="0" w:color="auto"/>
        <w:left w:val="none" w:sz="0" w:space="0" w:color="auto"/>
        <w:bottom w:val="none" w:sz="0" w:space="0" w:color="auto"/>
        <w:right w:val="none" w:sz="0" w:space="0" w:color="auto"/>
      </w:divBdr>
    </w:div>
    <w:div w:id="1662387844">
      <w:bodyDiv w:val="1"/>
      <w:marLeft w:val="0"/>
      <w:marRight w:val="0"/>
      <w:marTop w:val="0"/>
      <w:marBottom w:val="0"/>
      <w:divBdr>
        <w:top w:val="none" w:sz="0" w:space="0" w:color="auto"/>
        <w:left w:val="none" w:sz="0" w:space="0" w:color="auto"/>
        <w:bottom w:val="none" w:sz="0" w:space="0" w:color="auto"/>
        <w:right w:val="none" w:sz="0" w:space="0" w:color="auto"/>
      </w:divBdr>
    </w:div>
    <w:div w:id="1840345072">
      <w:bodyDiv w:val="1"/>
      <w:marLeft w:val="0"/>
      <w:marRight w:val="0"/>
      <w:marTop w:val="0"/>
      <w:marBottom w:val="0"/>
      <w:divBdr>
        <w:top w:val="none" w:sz="0" w:space="0" w:color="auto"/>
        <w:left w:val="none" w:sz="0" w:space="0" w:color="auto"/>
        <w:bottom w:val="none" w:sz="0" w:space="0" w:color="auto"/>
        <w:right w:val="none" w:sz="0" w:space="0" w:color="auto"/>
      </w:divBdr>
    </w:div>
    <w:div w:id="1936817865">
      <w:bodyDiv w:val="1"/>
      <w:marLeft w:val="0"/>
      <w:marRight w:val="0"/>
      <w:marTop w:val="0"/>
      <w:marBottom w:val="0"/>
      <w:divBdr>
        <w:top w:val="none" w:sz="0" w:space="0" w:color="auto"/>
        <w:left w:val="none" w:sz="0" w:space="0" w:color="auto"/>
        <w:bottom w:val="none" w:sz="0" w:space="0" w:color="auto"/>
        <w:right w:val="none" w:sz="0" w:space="0" w:color="auto"/>
      </w:divBdr>
    </w:div>
    <w:div w:id="196565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0657" TargetMode="External"/><Relationship Id="rId21" Type="http://schemas.openxmlformats.org/officeDocument/2006/relationships/hyperlink" Target="https://login.consultant.ru/link/?req=doc&amp;base=LAW&amp;n=428562&amp;dst=100005" TargetMode="External"/><Relationship Id="rId42" Type="http://schemas.openxmlformats.org/officeDocument/2006/relationships/hyperlink" Target="https://login.consultant.ru/link/?req=doc&amp;base=LAW&amp;n=389271" TargetMode="External"/><Relationship Id="rId63" Type="http://schemas.openxmlformats.org/officeDocument/2006/relationships/hyperlink" Target="https://login.consultant.ru/link/?req=doc&amp;base=LAW&amp;n=417221&amp;dst=100005" TargetMode="External"/><Relationship Id="rId84" Type="http://schemas.openxmlformats.org/officeDocument/2006/relationships/hyperlink" Target="https://login.consultant.ru/link/?req=doc&amp;base=LAW&amp;n=474275&amp;dst=19910" TargetMode="External"/><Relationship Id="rId138" Type="http://schemas.openxmlformats.org/officeDocument/2006/relationships/hyperlink" Target="https://login.consultant.ru/link/?req=doc&amp;base=LAW&amp;n=340054" TargetMode="External"/><Relationship Id="rId159" Type="http://schemas.openxmlformats.org/officeDocument/2006/relationships/hyperlink" Target="https://login.consultant.ru/link/?req=doc&amp;base=LAW&amp;n=465468&amp;dst=100028" TargetMode="External"/><Relationship Id="rId170" Type="http://schemas.openxmlformats.org/officeDocument/2006/relationships/hyperlink" Target="https://login.consultant.ru/link/?req=doc&amp;base=LAW&amp;n=477943&amp;dst=274" TargetMode="External"/><Relationship Id="rId191" Type="http://schemas.openxmlformats.org/officeDocument/2006/relationships/image" Target="media/image13.wmf"/><Relationship Id="rId205" Type="http://schemas.openxmlformats.org/officeDocument/2006/relationships/hyperlink" Target="https://login.consultant.ru/link/?req=doc&amp;base=LAW&amp;n=430182&amp;dst=7" TargetMode="External"/><Relationship Id="rId226" Type="http://schemas.openxmlformats.org/officeDocument/2006/relationships/hyperlink" Target="https://login.consultant.ru/link/?req=doc&amp;base=LAW&amp;n=463712&amp;dst=100647" TargetMode="External"/><Relationship Id="rId107" Type="http://schemas.openxmlformats.org/officeDocument/2006/relationships/hyperlink" Target="https://login.consultant.ru/link/?req=doc&amp;base=LAW&amp;n=469835&amp;dst=100069" TargetMode="External"/><Relationship Id="rId11" Type="http://schemas.openxmlformats.org/officeDocument/2006/relationships/hyperlink" Target="https://login.consultant.ru/link/?req=doc&amp;base=LAW&amp;n=419736&amp;dst=100005" TargetMode="External"/><Relationship Id="rId32" Type="http://schemas.openxmlformats.org/officeDocument/2006/relationships/hyperlink" Target="https://login.consultant.ru/link/?req=doc&amp;base=LAW&amp;n=465291&amp;dst=100005" TargetMode="External"/><Relationship Id="rId53" Type="http://schemas.openxmlformats.org/officeDocument/2006/relationships/hyperlink" Target="https://login.consultant.ru/link/?req=doc&amp;base=LAW&amp;n=465291&amp;dst=100013" TargetMode="External"/><Relationship Id="rId74" Type="http://schemas.openxmlformats.org/officeDocument/2006/relationships/hyperlink" Target="https://login.consultant.ru/link/?req=doc&amp;base=LAW&amp;n=477943&amp;dst=269" TargetMode="External"/><Relationship Id="rId128" Type="http://schemas.openxmlformats.org/officeDocument/2006/relationships/hyperlink" Target="https://login.consultant.ru/link/?req=doc&amp;base=LAW&amp;n=466849" TargetMode="External"/><Relationship Id="rId149" Type="http://schemas.openxmlformats.org/officeDocument/2006/relationships/hyperlink" Target="https://login.consultant.ru/link/?req=doc&amp;base=LAW&amp;n=477943&amp;dst=435" TargetMode="External"/><Relationship Id="rId5" Type="http://schemas.openxmlformats.org/officeDocument/2006/relationships/footnotes" Target="footnotes.xml"/><Relationship Id="rId95" Type="http://schemas.openxmlformats.org/officeDocument/2006/relationships/hyperlink" Target="https://login.consultant.ru/link/?req=doc&amp;base=LAW&amp;n=400657" TargetMode="External"/><Relationship Id="rId160" Type="http://schemas.openxmlformats.org/officeDocument/2006/relationships/hyperlink" Target="https://login.consultant.ru/link/?req=doc&amp;base=LAW&amp;n=340560" TargetMode="External"/><Relationship Id="rId181" Type="http://schemas.openxmlformats.org/officeDocument/2006/relationships/hyperlink" Target="https://login.consultant.ru/link/?req=doc&amp;base=LAW&amp;n=465291&amp;dst=100023" TargetMode="External"/><Relationship Id="rId216" Type="http://schemas.openxmlformats.org/officeDocument/2006/relationships/image" Target="media/image18.wmf"/><Relationship Id="rId22" Type="http://schemas.openxmlformats.org/officeDocument/2006/relationships/hyperlink" Target="https://login.consultant.ru/link/?req=doc&amp;base=LAW&amp;n=415580&amp;dst=100005" TargetMode="External"/><Relationship Id="rId43" Type="http://schemas.openxmlformats.org/officeDocument/2006/relationships/hyperlink" Target="https://login.consultant.ru/link/?req=doc&amp;base=LAW&amp;n=409150" TargetMode="External"/><Relationship Id="rId64" Type="http://schemas.openxmlformats.org/officeDocument/2006/relationships/hyperlink" Target="https://login.consultant.ru/link/?req=doc&amp;base=LAW&amp;n=451015&amp;dst=100014" TargetMode="External"/><Relationship Id="rId118" Type="http://schemas.openxmlformats.org/officeDocument/2006/relationships/hyperlink" Target="https://login.consultant.ru/link/?req=doc&amp;base=LAW&amp;n=477943&amp;dst=269" TargetMode="External"/><Relationship Id="rId139" Type="http://schemas.openxmlformats.org/officeDocument/2006/relationships/hyperlink" Target="https://login.consultant.ru/link/?req=doc&amp;base=LAW&amp;n=400657" TargetMode="External"/><Relationship Id="rId80" Type="http://schemas.openxmlformats.org/officeDocument/2006/relationships/hyperlink" Target="https://login.consultant.ru/link/?req=doc&amp;base=LAW&amp;n=477943&amp;dst=100164" TargetMode="External"/><Relationship Id="rId85" Type="http://schemas.openxmlformats.org/officeDocument/2006/relationships/hyperlink" Target="https://login.consultant.ru/link/?req=doc&amp;base=LAW&amp;n=462704&amp;dst=8858" TargetMode="External"/><Relationship Id="rId150" Type="http://schemas.openxmlformats.org/officeDocument/2006/relationships/hyperlink" Target="https://login.consultant.ru/link/?req=doc&amp;base=LAW&amp;n=477943&amp;dst=274" TargetMode="External"/><Relationship Id="rId155" Type="http://schemas.openxmlformats.org/officeDocument/2006/relationships/hyperlink" Target="https://login.consultant.ru/link/?req=doc&amp;base=LAW&amp;n=466849" TargetMode="External"/><Relationship Id="rId171" Type="http://schemas.openxmlformats.org/officeDocument/2006/relationships/hyperlink" Target="https://login.consultant.ru/link/?req=doc&amp;base=LAW&amp;n=477943&amp;dst=189" TargetMode="External"/><Relationship Id="rId176" Type="http://schemas.openxmlformats.org/officeDocument/2006/relationships/hyperlink" Target="https://login.consultant.ru/link/?req=doc&amp;base=LAW&amp;n=396428&amp;dst=100004" TargetMode="External"/><Relationship Id="rId192" Type="http://schemas.openxmlformats.org/officeDocument/2006/relationships/hyperlink" Target="https://login.consultant.ru/link/?req=doc&amp;base=LAW&amp;n=465291&amp;dst=100039" TargetMode="External"/><Relationship Id="rId197" Type="http://schemas.openxmlformats.org/officeDocument/2006/relationships/hyperlink" Target="https://login.consultant.ru/link/?req=doc&amp;base=LAW&amp;n=400657" TargetMode="External"/><Relationship Id="rId206" Type="http://schemas.openxmlformats.org/officeDocument/2006/relationships/hyperlink" Target="https://login.consultant.ru/link/?req=doc&amp;base=LAW&amp;n=466849&amp;dst=104746" TargetMode="External"/><Relationship Id="rId227" Type="http://schemas.openxmlformats.org/officeDocument/2006/relationships/hyperlink" Target="https://login.consultant.ru/link/?req=doc&amp;base=LAW&amp;n=477943&amp;dst=100208" TargetMode="External"/><Relationship Id="rId201" Type="http://schemas.openxmlformats.org/officeDocument/2006/relationships/hyperlink" Target="https://login.consultant.ru/link/?req=doc&amp;base=LAW&amp;n=466849" TargetMode="External"/><Relationship Id="rId222" Type="http://schemas.openxmlformats.org/officeDocument/2006/relationships/image" Target="media/image22.wmf"/><Relationship Id="rId12" Type="http://schemas.openxmlformats.org/officeDocument/2006/relationships/hyperlink" Target="https://login.consultant.ru/link/?req=doc&amp;base=LAW&amp;n=428562&amp;dst=100005" TargetMode="External"/><Relationship Id="rId17" Type="http://schemas.openxmlformats.org/officeDocument/2006/relationships/hyperlink" Target="https://login.consultant.ru/link/?req=doc&amp;base=LAW&amp;n=452174&amp;dst=100005" TargetMode="External"/><Relationship Id="rId33" Type="http://schemas.openxmlformats.org/officeDocument/2006/relationships/hyperlink" Target="https://login.consultant.ru/link/?req=doc&amp;base=LAW&amp;n=469835&amp;dst=100005" TargetMode="External"/><Relationship Id="rId38" Type="http://schemas.openxmlformats.org/officeDocument/2006/relationships/hyperlink" Target="https://login.consultant.ru/link/?req=doc&amp;base=LAW&amp;n=357927" TargetMode="External"/><Relationship Id="rId59" Type="http://schemas.openxmlformats.org/officeDocument/2006/relationships/hyperlink" Target="https://login.consultant.ru/link/?req=doc&amp;base=LAW&amp;n=465468&amp;dst=100026" TargetMode="External"/><Relationship Id="rId103" Type="http://schemas.openxmlformats.org/officeDocument/2006/relationships/hyperlink" Target="https://login.consultant.ru/link/?req=doc&amp;base=LAW&amp;n=400657" TargetMode="External"/><Relationship Id="rId108" Type="http://schemas.openxmlformats.org/officeDocument/2006/relationships/hyperlink" Target="https://login.consultant.ru/link/?req=doc&amp;base=LAW&amp;n=469835&amp;dst=100071" TargetMode="External"/><Relationship Id="rId124" Type="http://schemas.openxmlformats.org/officeDocument/2006/relationships/hyperlink" Target="https://login.consultant.ru/link/?req=doc&amp;base=LAW&amp;n=465291&amp;dst=100016" TargetMode="External"/><Relationship Id="rId129" Type="http://schemas.openxmlformats.org/officeDocument/2006/relationships/hyperlink" Target="https://login.consultant.ru/link/?req=doc&amp;base=LAW&amp;n=449813&amp;dst=100016" TargetMode="External"/><Relationship Id="rId54" Type="http://schemas.openxmlformats.org/officeDocument/2006/relationships/hyperlink" Target="https://login.consultant.ru/link/?req=doc&amp;base=LAW&amp;n=431899&amp;dst=100010" TargetMode="External"/><Relationship Id="rId70" Type="http://schemas.openxmlformats.org/officeDocument/2006/relationships/hyperlink" Target="https://login.consultant.ru/link/?req=doc&amp;base=LAW&amp;n=451015&amp;dst=100014" TargetMode="External"/><Relationship Id="rId75" Type="http://schemas.openxmlformats.org/officeDocument/2006/relationships/hyperlink" Target="https://login.consultant.ru/link/?req=doc&amp;base=LAW&amp;n=477943&amp;dst=274" TargetMode="External"/><Relationship Id="rId91" Type="http://schemas.openxmlformats.org/officeDocument/2006/relationships/hyperlink" Target="https://login.consultant.ru/link/?req=doc&amp;base=LAW&amp;n=477943&amp;dst=189" TargetMode="External"/><Relationship Id="rId96" Type="http://schemas.openxmlformats.org/officeDocument/2006/relationships/hyperlink" Target="https://login.consultant.ru/link/?req=doc&amp;base=LAW&amp;n=469835&amp;dst=100058" TargetMode="External"/><Relationship Id="rId140" Type="http://schemas.openxmlformats.org/officeDocument/2006/relationships/hyperlink" Target="https://login.consultant.ru/link/?req=doc&amp;base=LAW&amp;n=396428" TargetMode="External"/><Relationship Id="rId145" Type="http://schemas.openxmlformats.org/officeDocument/2006/relationships/hyperlink" Target="https://login.consultant.ru/link/?req=doc&amp;base=LAW&amp;n=477943&amp;dst=434" TargetMode="External"/><Relationship Id="rId161" Type="http://schemas.openxmlformats.org/officeDocument/2006/relationships/hyperlink" Target="https://login.consultant.ru/link/?req=doc&amp;base=LAW&amp;n=400657" TargetMode="External"/><Relationship Id="rId166" Type="http://schemas.openxmlformats.org/officeDocument/2006/relationships/image" Target="media/image7.wmf"/><Relationship Id="rId182" Type="http://schemas.openxmlformats.org/officeDocument/2006/relationships/hyperlink" Target="https://login.consultant.ru/link/?req=doc&amp;base=LAW&amp;n=339844" TargetMode="External"/><Relationship Id="rId187" Type="http://schemas.openxmlformats.org/officeDocument/2006/relationships/image" Target="media/image12.wmf"/><Relationship Id="rId217"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login.consultant.ru/link/?req=doc&amp;base=LAW&amp;n=463851&amp;dst=100002" TargetMode="External"/><Relationship Id="rId233" Type="http://schemas.openxmlformats.org/officeDocument/2006/relationships/header" Target="header1.xml"/><Relationship Id="rId23" Type="http://schemas.openxmlformats.org/officeDocument/2006/relationships/hyperlink" Target="https://login.consultant.ru/link/?req=doc&amp;base=LAW&amp;n=451023&amp;dst=100005" TargetMode="External"/><Relationship Id="rId28" Type="http://schemas.openxmlformats.org/officeDocument/2006/relationships/hyperlink" Target="https://login.consultant.ru/link/?req=doc&amp;base=LAW&amp;n=451015&amp;dst=100005" TargetMode="External"/><Relationship Id="rId49" Type="http://schemas.openxmlformats.org/officeDocument/2006/relationships/hyperlink" Target="https://login.consultant.ru/link/?req=doc&amp;base=LAW&amp;n=469835&amp;dst=100010" TargetMode="External"/><Relationship Id="rId114" Type="http://schemas.openxmlformats.org/officeDocument/2006/relationships/hyperlink" Target="https://login.consultant.ru/link/?req=doc&amp;base=LAW&amp;n=469835&amp;dst=100083" TargetMode="External"/><Relationship Id="rId119" Type="http://schemas.openxmlformats.org/officeDocument/2006/relationships/hyperlink" Target="https://login.consultant.ru/link/?req=doc&amp;base=LAW&amp;n=477943&amp;dst=189" TargetMode="External"/><Relationship Id="rId44" Type="http://schemas.openxmlformats.org/officeDocument/2006/relationships/hyperlink" Target="https://login.consultant.ru/link/?req=doc&amp;base=LAW&amp;n=451015&amp;dst=100013" TargetMode="External"/><Relationship Id="rId60" Type="http://schemas.openxmlformats.org/officeDocument/2006/relationships/hyperlink" Target="https://login.consultant.ru/link/?req=doc&amp;base=LAW&amp;n=465468&amp;dst=100027" TargetMode="External"/><Relationship Id="rId65" Type="http://schemas.openxmlformats.org/officeDocument/2006/relationships/hyperlink" Target="https://login.consultant.ru/link/?req=doc&amp;base=EXP&amp;n=839649&amp;dst=100018" TargetMode="External"/><Relationship Id="rId81" Type="http://schemas.openxmlformats.org/officeDocument/2006/relationships/hyperlink" Target="https://login.consultant.ru/link/?req=doc&amp;base=LAW&amp;n=477943&amp;dst=100213" TargetMode="External"/><Relationship Id="rId86" Type="http://schemas.openxmlformats.org/officeDocument/2006/relationships/hyperlink" Target="https://login.consultant.ru/link/?req=doc&amp;base=LAW&amp;n=396428&amp;dst=100004" TargetMode="External"/><Relationship Id="rId130" Type="http://schemas.openxmlformats.org/officeDocument/2006/relationships/hyperlink" Target="https://login.consultant.ru/link/?req=doc&amp;base=LAW&amp;n=396428" TargetMode="External"/><Relationship Id="rId135" Type="http://schemas.openxmlformats.org/officeDocument/2006/relationships/hyperlink" Target="https://login.consultant.ru/link/?req=doc&amp;base=LAW&amp;n=445020&amp;dst=100021" TargetMode="External"/><Relationship Id="rId151" Type="http://schemas.openxmlformats.org/officeDocument/2006/relationships/hyperlink" Target="https://login.consultant.ru/link/?req=doc&amp;base=LAW&amp;n=477943&amp;dst=189" TargetMode="External"/><Relationship Id="rId156" Type="http://schemas.openxmlformats.org/officeDocument/2006/relationships/hyperlink" Target="https://login.consultant.ru/link/?req=doc&amp;base=LAW&amp;n=435577" TargetMode="External"/><Relationship Id="rId177" Type="http://schemas.openxmlformats.org/officeDocument/2006/relationships/image" Target="media/image9.wmf"/><Relationship Id="rId198" Type="http://schemas.openxmlformats.org/officeDocument/2006/relationships/hyperlink" Target="https://login.consultant.ru/link/?req=doc&amp;base=LAW&amp;n=396428&amp;dst=100004" TargetMode="External"/><Relationship Id="rId172" Type="http://schemas.openxmlformats.org/officeDocument/2006/relationships/hyperlink" Target="https://login.consultant.ru/link/?req=doc&amp;base=LAW&amp;n=465291&amp;dst=100022" TargetMode="External"/><Relationship Id="rId193" Type="http://schemas.openxmlformats.org/officeDocument/2006/relationships/hyperlink" Target="https://login.consultant.ru/link/?req=doc&amp;base=LAW&amp;n=465291&amp;dst=100045" TargetMode="External"/><Relationship Id="rId202" Type="http://schemas.openxmlformats.org/officeDocument/2006/relationships/hyperlink" Target="https://login.consultant.ru/link/?req=doc&amp;base=LAW&amp;n=466849&amp;dst=106157" TargetMode="External"/><Relationship Id="rId207" Type="http://schemas.openxmlformats.org/officeDocument/2006/relationships/image" Target="media/image15.wmf"/><Relationship Id="rId223" Type="http://schemas.openxmlformats.org/officeDocument/2006/relationships/image" Target="media/image23.wmf"/><Relationship Id="rId228" Type="http://schemas.openxmlformats.org/officeDocument/2006/relationships/hyperlink" Target="https://login.consultant.ru/link/?req=doc&amp;base=LAW&amp;n=477943&amp;dst=100044" TargetMode="External"/><Relationship Id="rId13" Type="http://schemas.openxmlformats.org/officeDocument/2006/relationships/hyperlink" Target="https://login.consultant.ru/link/?req=doc&amp;base=LAW&amp;n=431899&amp;dst=100005" TargetMode="External"/><Relationship Id="rId18" Type="http://schemas.openxmlformats.org/officeDocument/2006/relationships/hyperlink" Target="https://login.consultant.ru/link/?req=doc&amp;base=LAW&amp;n=465291&amp;dst=100005" TargetMode="External"/><Relationship Id="rId39" Type="http://schemas.openxmlformats.org/officeDocument/2006/relationships/hyperlink" Target="https://login.consultant.ru/link/?req=doc&amp;base=LAW&amp;n=409150&amp;dst=100012" TargetMode="External"/><Relationship Id="rId109" Type="http://schemas.openxmlformats.org/officeDocument/2006/relationships/hyperlink" Target="https://login.consultant.ru/link/?req=doc&amp;base=LAW&amp;n=469835&amp;dst=100072" TargetMode="External"/><Relationship Id="rId34" Type="http://schemas.openxmlformats.org/officeDocument/2006/relationships/hyperlink" Target="https://login.consultant.ru/link/?req=doc&amp;base=LAW&amp;n=477214&amp;dst=100005" TargetMode="External"/><Relationship Id="rId50" Type="http://schemas.openxmlformats.org/officeDocument/2006/relationships/hyperlink" Target="https://login.consultant.ru/link/?req=doc&amp;base=LAW&amp;n=451023&amp;dst=100014" TargetMode="External"/><Relationship Id="rId55" Type="http://schemas.openxmlformats.org/officeDocument/2006/relationships/hyperlink" Target="https://login.consultant.ru/link/?req=doc&amp;base=LAW&amp;n=445020&amp;dst=100018" TargetMode="External"/><Relationship Id="rId76" Type="http://schemas.openxmlformats.org/officeDocument/2006/relationships/hyperlink" Target="https://login.consultant.ru/link/?req=doc&amp;base=LAW&amp;n=477943&amp;dst=189" TargetMode="External"/><Relationship Id="rId97" Type="http://schemas.openxmlformats.org/officeDocument/2006/relationships/hyperlink" Target="https://login.consultant.ru/link/?req=doc&amp;base=LAW&amp;n=477943&amp;dst=100044" TargetMode="External"/><Relationship Id="rId104" Type="http://schemas.openxmlformats.org/officeDocument/2006/relationships/hyperlink" Target="https://login.consultant.ru/link/?req=doc&amp;base=LAW&amp;n=420736&amp;dst=100012" TargetMode="External"/><Relationship Id="rId120" Type="http://schemas.openxmlformats.org/officeDocument/2006/relationships/hyperlink" Target="https://login.consultant.ru/link/?req=doc&amp;base=LAW&amp;n=469835&amp;dst=100087" TargetMode="External"/><Relationship Id="rId125" Type="http://schemas.openxmlformats.org/officeDocument/2006/relationships/hyperlink" Target="https://login.consultant.ru/link/?req=doc&amp;base=LAW&amp;n=465291&amp;dst=100016" TargetMode="External"/><Relationship Id="rId141" Type="http://schemas.openxmlformats.org/officeDocument/2006/relationships/hyperlink" Target="https://login.consultant.ru/link/?req=doc&amp;base=LAW&amp;n=477214&amp;dst=100011" TargetMode="External"/><Relationship Id="rId146" Type="http://schemas.openxmlformats.org/officeDocument/2006/relationships/hyperlink" Target="https://login.consultant.ru/link/?req=doc&amp;base=LAW&amp;n=477214&amp;dst=100013" TargetMode="External"/><Relationship Id="rId167" Type="http://schemas.openxmlformats.org/officeDocument/2006/relationships/hyperlink" Target="https://login.consultant.ru/link/?req=doc&amp;base=LAW&amp;n=477943&amp;dst=434" TargetMode="External"/><Relationship Id="rId188" Type="http://schemas.openxmlformats.org/officeDocument/2006/relationships/hyperlink" Target="https://login.consultant.ru/link/?req=doc&amp;base=LAW&amp;n=465291&amp;dst=100034" TargetMode="External"/><Relationship Id="rId7" Type="http://schemas.openxmlformats.org/officeDocument/2006/relationships/hyperlink" Target="https://login.consultant.ru/link/?req=doc&amp;base=LAW&amp;n=451023&amp;dst=100005" TargetMode="External"/><Relationship Id="rId71" Type="http://schemas.openxmlformats.org/officeDocument/2006/relationships/hyperlink" Target="https://login.consultant.ru/link/?req=doc&amp;base=LAW&amp;n=417221&amp;dst=100005" TargetMode="External"/><Relationship Id="rId92" Type="http://schemas.openxmlformats.org/officeDocument/2006/relationships/hyperlink" Target="https://login.consultant.ru/link/?req=doc&amp;base=LAW&amp;n=451023&amp;dst=100019" TargetMode="External"/><Relationship Id="rId162" Type="http://schemas.openxmlformats.org/officeDocument/2006/relationships/hyperlink" Target="https://login.consultant.ru/link/?req=doc&amp;base=LAW&amp;n=477943&amp;dst=100044" TargetMode="External"/><Relationship Id="rId183" Type="http://schemas.openxmlformats.org/officeDocument/2006/relationships/hyperlink" Target="https://login.consultant.ru/link/?req=doc&amp;base=LAW&amp;n=400657" TargetMode="External"/><Relationship Id="rId213" Type="http://schemas.openxmlformats.org/officeDocument/2006/relationships/hyperlink" Target="https://login.consultant.ru/link/?req=doc&amp;base=LAW&amp;n=477943&amp;dst=394" TargetMode="External"/><Relationship Id="rId218" Type="http://schemas.openxmlformats.org/officeDocument/2006/relationships/hyperlink" Target="https://login.consultant.ru/link/?req=doc&amp;base=LAW&amp;n=477943&amp;dst=394"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login.consultant.ru/link/?req=doc&amp;base=LAW&amp;n=445020&amp;dst=100005" TargetMode="External"/><Relationship Id="rId24" Type="http://schemas.openxmlformats.org/officeDocument/2006/relationships/hyperlink" Target="https://login.consultant.ru/link/?req=doc&amp;base=LAW&amp;n=414446&amp;dst=100005" TargetMode="External"/><Relationship Id="rId40" Type="http://schemas.openxmlformats.org/officeDocument/2006/relationships/hyperlink" Target="https://login.consultant.ru/link/?req=doc&amp;base=LAW&amp;n=472828" TargetMode="External"/><Relationship Id="rId45" Type="http://schemas.openxmlformats.org/officeDocument/2006/relationships/hyperlink" Target="https://login.consultant.ru/link/?req=doc&amp;base=LAW&amp;n=339844" TargetMode="External"/><Relationship Id="rId66" Type="http://schemas.openxmlformats.org/officeDocument/2006/relationships/hyperlink" Target="https://login.consultant.ru/link/?req=doc&amp;base=LAW&amp;n=451015&amp;dst=100014" TargetMode="External"/><Relationship Id="rId87" Type="http://schemas.openxmlformats.org/officeDocument/2006/relationships/image" Target="media/image1.wmf"/><Relationship Id="rId110" Type="http://schemas.openxmlformats.org/officeDocument/2006/relationships/hyperlink" Target="https://login.consultant.ru/link/?req=doc&amp;base=LAW&amp;n=469835&amp;dst=100073" TargetMode="External"/><Relationship Id="rId115" Type="http://schemas.openxmlformats.org/officeDocument/2006/relationships/hyperlink" Target="https://login.consultant.ru/link/?req=doc&amp;base=LAW&amp;n=396428&amp;dst=100004" TargetMode="External"/><Relationship Id="rId131" Type="http://schemas.openxmlformats.org/officeDocument/2006/relationships/image" Target="media/image3.wmf"/><Relationship Id="rId136" Type="http://schemas.openxmlformats.org/officeDocument/2006/relationships/hyperlink" Target="https://login.consultant.ru/link/?req=doc&amp;base=LAW&amp;n=465291&amp;dst=100017" TargetMode="External"/><Relationship Id="rId157" Type="http://schemas.openxmlformats.org/officeDocument/2006/relationships/hyperlink" Target="https://login.consultant.ru/link/?req=doc&amp;base=LAW&amp;n=465468&amp;dst=100030" TargetMode="External"/><Relationship Id="rId178" Type="http://schemas.openxmlformats.org/officeDocument/2006/relationships/image" Target="media/image10.wmf"/><Relationship Id="rId61" Type="http://schemas.openxmlformats.org/officeDocument/2006/relationships/hyperlink" Target="https://login.consultant.ru/link/?req=doc&amp;base=LAW&amp;n=452174&amp;dst=100010" TargetMode="External"/><Relationship Id="rId82" Type="http://schemas.openxmlformats.org/officeDocument/2006/relationships/hyperlink" Target="https://login.consultant.ru/link/?req=doc&amp;base=LAW&amp;n=477943&amp;dst=100044" TargetMode="External"/><Relationship Id="rId152" Type="http://schemas.openxmlformats.org/officeDocument/2006/relationships/hyperlink" Target="https://login.consultant.ru/link/?req=doc&amp;base=LAW&amp;n=340054" TargetMode="External"/><Relationship Id="rId173" Type="http://schemas.openxmlformats.org/officeDocument/2006/relationships/hyperlink" Target="https://login.consultant.ru/link/?req=doc&amp;base=LAW&amp;n=465468&amp;dst=100028" TargetMode="External"/><Relationship Id="rId194" Type="http://schemas.openxmlformats.org/officeDocument/2006/relationships/hyperlink" Target="https://login.consultant.ru/link/?req=doc&amp;base=LAW&amp;n=465291&amp;dst=100046" TargetMode="External"/><Relationship Id="rId199" Type="http://schemas.openxmlformats.org/officeDocument/2006/relationships/image" Target="media/image14.wmf"/><Relationship Id="rId203" Type="http://schemas.openxmlformats.org/officeDocument/2006/relationships/hyperlink" Target="https://login.consultant.ru/link/?req=doc&amp;base=LAW&amp;n=466849&amp;dst=104746" TargetMode="External"/><Relationship Id="rId208" Type="http://schemas.openxmlformats.org/officeDocument/2006/relationships/image" Target="media/image16.wmf"/><Relationship Id="rId229" Type="http://schemas.openxmlformats.org/officeDocument/2006/relationships/hyperlink" Target="https://login.consultant.ru/link/?req=doc&amp;base=LAW&amp;n=477943&amp;dst=435" TargetMode="External"/><Relationship Id="rId19" Type="http://schemas.openxmlformats.org/officeDocument/2006/relationships/hyperlink" Target="https://login.consultant.ru/link/?req=doc&amp;base=LAW&amp;n=469835&amp;dst=100005" TargetMode="External"/><Relationship Id="rId224" Type="http://schemas.openxmlformats.org/officeDocument/2006/relationships/hyperlink" Target="https://login.consultant.ru/link/?req=doc&amp;base=LAW&amp;n=477943&amp;dst=394" TargetMode="External"/><Relationship Id="rId14" Type="http://schemas.openxmlformats.org/officeDocument/2006/relationships/hyperlink" Target="https://login.consultant.ru/link/?req=doc&amp;base=LAW&amp;n=451015&amp;dst=100005" TargetMode="External"/><Relationship Id="rId30" Type="http://schemas.openxmlformats.org/officeDocument/2006/relationships/hyperlink" Target="https://login.consultant.ru/link/?req=doc&amp;base=LAW&amp;n=465468&amp;dst=100021" TargetMode="External"/><Relationship Id="rId35" Type="http://schemas.openxmlformats.org/officeDocument/2006/relationships/hyperlink" Target="https://login.consultant.ru/link/?req=doc&amp;base=LAW&amp;n=409150&amp;dst=100012" TargetMode="External"/><Relationship Id="rId56" Type="http://schemas.openxmlformats.org/officeDocument/2006/relationships/hyperlink" Target="https://login.consultant.ru/link/?req=doc&amp;base=LAW&amp;n=465468&amp;dst=100022" TargetMode="External"/><Relationship Id="rId77" Type="http://schemas.openxmlformats.org/officeDocument/2006/relationships/hyperlink" Target="https://login.consultant.ru/link/?req=doc&amp;base=LAW&amp;n=451015&amp;dst=100014" TargetMode="External"/><Relationship Id="rId100" Type="http://schemas.openxmlformats.org/officeDocument/2006/relationships/hyperlink" Target="https://login.consultant.ru/link/?req=doc&amp;base=LAW&amp;n=469835&amp;dst=100063" TargetMode="External"/><Relationship Id="rId105" Type="http://schemas.openxmlformats.org/officeDocument/2006/relationships/hyperlink" Target="https://login.consultant.ru/link/?req=doc&amp;base=LAW&amp;n=420736&amp;dst=100008" TargetMode="External"/><Relationship Id="rId126" Type="http://schemas.openxmlformats.org/officeDocument/2006/relationships/hyperlink" Target="https://login.consultant.ru/link/?req=doc&amp;base=LAW&amp;n=431899&amp;dst=100012" TargetMode="External"/><Relationship Id="rId147" Type="http://schemas.openxmlformats.org/officeDocument/2006/relationships/hyperlink" Target="https://login.consultant.ru/link/?req=doc&amp;base=LAW&amp;n=477943&amp;dst=100044" TargetMode="External"/><Relationship Id="rId168" Type="http://schemas.openxmlformats.org/officeDocument/2006/relationships/image" Target="media/image8.wmf"/><Relationship Id="rId8" Type="http://schemas.openxmlformats.org/officeDocument/2006/relationships/hyperlink" Target="https://login.consultant.ru/link/?req=doc&amp;base=LAW&amp;n=414446&amp;dst=100005" TargetMode="External"/><Relationship Id="rId51" Type="http://schemas.openxmlformats.org/officeDocument/2006/relationships/hyperlink" Target="https://login.consultant.ru/link/?req=doc&amp;base=LAW&amp;n=465291&amp;dst=100013" TargetMode="External"/><Relationship Id="rId72" Type="http://schemas.openxmlformats.org/officeDocument/2006/relationships/hyperlink" Target="https://login.consultant.ru/link/?req=doc&amp;base=LAW&amp;n=451015&amp;dst=100014" TargetMode="External"/><Relationship Id="rId93" Type="http://schemas.openxmlformats.org/officeDocument/2006/relationships/hyperlink" Target="https://login.consultant.ru/link/?req=doc&amp;base=LAW&amp;n=469835&amp;dst=100056" TargetMode="External"/><Relationship Id="rId98" Type="http://schemas.openxmlformats.org/officeDocument/2006/relationships/hyperlink" Target="https://login.consultant.ru/link/?req=doc&amp;base=LAW&amp;n=469835&amp;dst=100059" TargetMode="External"/><Relationship Id="rId121" Type="http://schemas.openxmlformats.org/officeDocument/2006/relationships/hyperlink" Target="https://login.consultant.ru/link/?req=doc&amp;base=LAW&amp;n=469835&amp;dst=100093" TargetMode="External"/><Relationship Id="rId142" Type="http://schemas.openxmlformats.org/officeDocument/2006/relationships/hyperlink" Target="https://login.consultant.ru/link/?req=doc&amp;base=LAW&amp;n=463712&amp;dst=100455" TargetMode="External"/><Relationship Id="rId163" Type="http://schemas.openxmlformats.org/officeDocument/2006/relationships/hyperlink" Target="https://login.consultant.ru/link/?req=doc&amp;base=LAW&amp;n=396428&amp;dst=100004" TargetMode="External"/><Relationship Id="rId184" Type="http://schemas.openxmlformats.org/officeDocument/2006/relationships/hyperlink" Target="https://login.consultant.ru/link/?req=doc&amp;base=LAW&amp;n=465291&amp;dst=100024" TargetMode="External"/><Relationship Id="rId189" Type="http://schemas.openxmlformats.org/officeDocument/2006/relationships/hyperlink" Target="https://login.consultant.ru/link/?req=doc&amp;base=LAW&amp;n=465291&amp;dst=100036" TargetMode="External"/><Relationship Id="rId219" Type="http://schemas.openxmlformats.org/officeDocument/2006/relationships/image" Target="media/image20.wmf"/><Relationship Id="rId3" Type="http://schemas.openxmlformats.org/officeDocument/2006/relationships/settings" Target="settings.xml"/><Relationship Id="rId214" Type="http://schemas.openxmlformats.org/officeDocument/2006/relationships/hyperlink" Target="https://login.consultant.ru/link/?req=doc&amp;base=LAW&amp;n=396428&amp;dst=100004" TargetMode="External"/><Relationship Id="rId230" Type="http://schemas.openxmlformats.org/officeDocument/2006/relationships/hyperlink" Target="https://login.consultant.ru/link/?req=doc&amp;base=LAW&amp;n=477943&amp;dst=274" TargetMode="External"/><Relationship Id="rId235" Type="http://schemas.openxmlformats.org/officeDocument/2006/relationships/theme" Target="theme/theme1.xml"/><Relationship Id="rId25" Type="http://schemas.openxmlformats.org/officeDocument/2006/relationships/hyperlink" Target="https://login.consultant.ru/link/?req=doc&amp;base=LAW&amp;n=417221&amp;dst=100005" TargetMode="External"/><Relationship Id="rId46" Type="http://schemas.openxmlformats.org/officeDocument/2006/relationships/hyperlink" Target="https://login.consultant.ru/link/?req=doc&amp;base=LAW&amp;n=340054" TargetMode="External"/><Relationship Id="rId67" Type="http://schemas.openxmlformats.org/officeDocument/2006/relationships/hyperlink" Target="https://login.consultant.ru/link/?req=doc&amp;base=LAW&amp;n=477943&amp;dst=100044" TargetMode="External"/><Relationship Id="rId116" Type="http://schemas.openxmlformats.org/officeDocument/2006/relationships/hyperlink" Target="https://login.consultant.ru/link/?req=doc&amp;base=LAW&amp;n=469835&amp;dst=100086" TargetMode="External"/><Relationship Id="rId137" Type="http://schemas.openxmlformats.org/officeDocument/2006/relationships/hyperlink" Target="https://login.consultant.ru/link/?req=doc&amp;base=LAW&amp;n=477214&amp;dst=100010" TargetMode="External"/><Relationship Id="rId158" Type="http://schemas.openxmlformats.org/officeDocument/2006/relationships/hyperlink" Target="https://login.consultant.ru/link/?req=doc&amp;base=LAW&amp;n=465468&amp;dst=100007" TargetMode="External"/><Relationship Id="rId20" Type="http://schemas.openxmlformats.org/officeDocument/2006/relationships/hyperlink" Target="https://login.consultant.ru/link/?req=doc&amp;base=LAW&amp;n=477214&amp;dst=100005" TargetMode="External"/><Relationship Id="rId41" Type="http://schemas.openxmlformats.org/officeDocument/2006/relationships/hyperlink" Target="https://login.consultant.ru/link/?req=doc&amp;base=LAW&amp;n=357927" TargetMode="External"/><Relationship Id="rId62" Type="http://schemas.openxmlformats.org/officeDocument/2006/relationships/hyperlink" Target="https://login.consultant.ru/link/?req=doc&amp;base=LAW&amp;n=465291&amp;dst=100014" TargetMode="External"/><Relationship Id="rId83" Type="http://schemas.openxmlformats.org/officeDocument/2006/relationships/hyperlink" Target="https://login.consultant.ru/link/?req=doc&amp;base=LAW&amp;n=482886&amp;dst=3852" TargetMode="External"/><Relationship Id="rId88" Type="http://schemas.openxmlformats.org/officeDocument/2006/relationships/hyperlink" Target="https://login.consultant.ru/link/?req=doc&amp;base=LAW&amp;n=477943&amp;dst=394" TargetMode="External"/><Relationship Id="rId111" Type="http://schemas.openxmlformats.org/officeDocument/2006/relationships/hyperlink" Target="https://login.consultant.ru/link/?req=doc&amp;base=LAW&amp;n=469835&amp;dst=100075" TargetMode="External"/><Relationship Id="rId132" Type="http://schemas.openxmlformats.org/officeDocument/2006/relationships/hyperlink" Target="https://login.consultant.ru/link/?req=doc&amp;base=EXP&amp;n=815017" TargetMode="External"/><Relationship Id="rId153" Type="http://schemas.openxmlformats.org/officeDocument/2006/relationships/hyperlink" Target="https://login.consultant.ru/link/?req=doc&amp;base=LAW&amp;n=400657" TargetMode="External"/><Relationship Id="rId174" Type="http://schemas.openxmlformats.org/officeDocument/2006/relationships/hyperlink" Target="https://login.consultant.ru/link/?req=doc&amp;base=LAW&amp;n=339844" TargetMode="External"/><Relationship Id="rId179" Type="http://schemas.openxmlformats.org/officeDocument/2006/relationships/image" Target="media/image11.wmf"/><Relationship Id="rId195" Type="http://schemas.openxmlformats.org/officeDocument/2006/relationships/hyperlink" Target="https://login.consultant.ru/link/?req=doc&amp;base=LAW&amp;n=465468&amp;dst=100028" TargetMode="External"/><Relationship Id="rId209" Type="http://schemas.openxmlformats.org/officeDocument/2006/relationships/hyperlink" Target="https://login.consultant.ru/link/?req=doc&amp;base=LAW&amp;n=465291&amp;dst=100047" TargetMode="External"/><Relationship Id="rId190" Type="http://schemas.openxmlformats.org/officeDocument/2006/relationships/hyperlink" Target="https://login.consultant.ru/link/?req=doc&amp;base=LAW&amp;n=465291&amp;dst=100038" TargetMode="External"/><Relationship Id="rId204" Type="http://schemas.openxmlformats.org/officeDocument/2006/relationships/hyperlink" Target="https://login.consultant.ru/link/?req=doc&amp;base=LAW&amp;n=461070&amp;dst=100027" TargetMode="External"/><Relationship Id="rId220" Type="http://schemas.openxmlformats.org/officeDocument/2006/relationships/image" Target="media/image21.wmf"/><Relationship Id="rId225" Type="http://schemas.openxmlformats.org/officeDocument/2006/relationships/hyperlink" Target="https://login.consultant.ru/link/?req=doc&amp;base=LAW&amp;n=477214&amp;dst=100015" TargetMode="External"/><Relationship Id="rId15" Type="http://schemas.openxmlformats.org/officeDocument/2006/relationships/hyperlink" Target="https://login.consultant.ru/link/?req=doc&amp;base=LAW&amp;n=445020&amp;dst=100005" TargetMode="External"/><Relationship Id="rId36" Type="http://schemas.openxmlformats.org/officeDocument/2006/relationships/hyperlink" Target="https://login.consultant.ru/link/?req=doc&amp;base=LAW&amp;n=409150&amp;dst=100012" TargetMode="External"/><Relationship Id="rId57" Type="http://schemas.openxmlformats.org/officeDocument/2006/relationships/hyperlink" Target="https://login.consultant.ru/link/?req=doc&amp;base=LAW&amp;n=465291&amp;dst=100013" TargetMode="External"/><Relationship Id="rId106" Type="http://schemas.openxmlformats.org/officeDocument/2006/relationships/hyperlink" Target="https://login.consultant.ru/link/?req=doc&amp;base=LAW&amp;n=469835&amp;dst=100068" TargetMode="External"/><Relationship Id="rId127" Type="http://schemas.openxmlformats.org/officeDocument/2006/relationships/hyperlink" Target="https://login.consultant.ru/link/?req=doc&amp;base=LAW&amp;n=400657&amp;dst=100331" TargetMode="External"/><Relationship Id="rId10" Type="http://schemas.openxmlformats.org/officeDocument/2006/relationships/hyperlink" Target="https://login.consultant.ru/link/?req=doc&amp;base=LAW&amp;n=417221&amp;dst=100005" TargetMode="External"/><Relationship Id="rId31" Type="http://schemas.openxmlformats.org/officeDocument/2006/relationships/hyperlink" Target="https://login.consultant.ru/link/?req=doc&amp;base=LAW&amp;n=452174&amp;dst=100005" TargetMode="External"/><Relationship Id="rId52" Type="http://schemas.openxmlformats.org/officeDocument/2006/relationships/hyperlink" Target="https://login.consultant.ru/link/?req=doc&amp;base=LAW&amp;n=445020&amp;dst=100017" TargetMode="External"/><Relationship Id="rId73" Type="http://schemas.openxmlformats.org/officeDocument/2006/relationships/hyperlink" Target="https://login.consultant.ru/link/?req=doc&amp;base=LAW&amp;n=451015&amp;dst=100014" TargetMode="External"/><Relationship Id="rId78" Type="http://schemas.openxmlformats.org/officeDocument/2006/relationships/hyperlink" Target="https://login.consultant.ru/link/?req=doc&amp;base=LAW&amp;n=451015&amp;dst=100014" TargetMode="External"/><Relationship Id="rId94" Type="http://schemas.openxmlformats.org/officeDocument/2006/relationships/hyperlink" Target="https://login.consultant.ru/link/?req=doc&amp;base=LAW&amp;n=340054" TargetMode="External"/><Relationship Id="rId99" Type="http://schemas.openxmlformats.org/officeDocument/2006/relationships/hyperlink" Target="https://login.consultant.ru/link/?req=doc&amp;base=LAW&amp;n=469835&amp;dst=100062" TargetMode="External"/><Relationship Id="rId101" Type="http://schemas.openxmlformats.org/officeDocument/2006/relationships/hyperlink" Target="https://login.consultant.ru/link/?req=doc&amp;base=LAW&amp;n=469835&amp;dst=100065" TargetMode="External"/><Relationship Id="rId122" Type="http://schemas.openxmlformats.org/officeDocument/2006/relationships/hyperlink" Target="https://login.consultant.ru/link/?req=doc&amp;base=LAW&amp;n=465291&amp;dst=100016" TargetMode="External"/><Relationship Id="rId143" Type="http://schemas.openxmlformats.org/officeDocument/2006/relationships/hyperlink" Target="https://login.consultant.ru/link/?req=doc&amp;base=LAW&amp;n=465291&amp;dst=100017" TargetMode="External"/><Relationship Id="rId148" Type="http://schemas.openxmlformats.org/officeDocument/2006/relationships/hyperlink" Target="https://login.consultant.ru/link/?req=doc&amp;base=LAW&amp;n=396428" TargetMode="External"/><Relationship Id="rId164" Type="http://schemas.openxmlformats.org/officeDocument/2006/relationships/hyperlink" Target="https://login.consultant.ru/link/?req=doc&amp;base=LAW&amp;n=450558&amp;dst=100006" TargetMode="External"/><Relationship Id="rId169" Type="http://schemas.openxmlformats.org/officeDocument/2006/relationships/hyperlink" Target="https://login.consultant.ru/link/?req=doc&amp;base=LAW&amp;n=477943&amp;dst=435" TargetMode="External"/><Relationship Id="rId185" Type="http://schemas.openxmlformats.org/officeDocument/2006/relationships/hyperlink" Target="https://login.consultant.ru/link/?req=doc&amp;base=LAW&amp;n=465291&amp;dst=100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5580&amp;dst=100005" TargetMode="External"/><Relationship Id="rId180" Type="http://schemas.openxmlformats.org/officeDocument/2006/relationships/hyperlink" Target="https://login.consultant.ru/link/?req=doc&amp;base=LAW&amp;n=465468&amp;dst=100028" TargetMode="External"/><Relationship Id="rId210" Type="http://schemas.openxmlformats.org/officeDocument/2006/relationships/hyperlink" Target="https://login.consultant.ru/link/?req=doc&amp;base=LAW&amp;n=477214&amp;dst=100015" TargetMode="External"/><Relationship Id="rId215" Type="http://schemas.openxmlformats.org/officeDocument/2006/relationships/image" Target="media/image17.wmf"/><Relationship Id="rId26" Type="http://schemas.openxmlformats.org/officeDocument/2006/relationships/hyperlink" Target="https://login.consultant.ru/link/?req=doc&amp;base=LAW&amp;n=419736&amp;dst=100005" TargetMode="External"/><Relationship Id="rId231" Type="http://schemas.openxmlformats.org/officeDocument/2006/relationships/hyperlink" Target="https://login.consultant.ru/link/?req=doc&amp;base=LAW&amp;n=477943&amp;dst=189" TargetMode="External"/><Relationship Id="rId47" Type="http://schemas.openxmlformats.org/officeDocument/2006/relationships/hyperlink" Target="https://login.consultant.ru/link/?req=doc&amp;base=LAW&amp;n=340560" TargetMode="External"/><Relationship Id="rId68" Type="http://schemas.openxmlformats.org/officeDocument/2006/relationships/hyperlink" Target="https://login.consultant.ru/link/?req=doc&amp;base=LAW&amp;n=451015&amp;dst=100014" TargetMode="External"/><Relationship Id="rId89" Type="http://schemas.openxmlformats.org/officeDocument/2006/relationships/image" Target="media/image2.wmf"/><Relationship Id="rId112" Type="http://schemas.openxmlformats.org/officeDocument/2006/relationships/hyperlink" Target="https://login.consultant.ru/link/?req=doc&amp;base=LAW&amp;n=469835&amp;dst=100082" TargetMode="External"/><Relationship Id="rId133" Type="http://schemas.openxmlformats.org/officeDocument/2006/relationships/image" Target="media/image4.wmf"/><Relationship Id="rId154" Type="http://schemas.openxmlformats.org/officeDocument/2006/relationships/hyperlink" Target="https://login.consultant.ru/link/?req=doc&amp;base=LAW&amp;n=466849" TargetMode="External"/><Relationship Id="rId175" Type="http://schemas.openxmlformats.org/officeDocument/2006/relationships/hyperlink" Target="https://login.consultant.ru/link/?req=doc&amp;base=LAW&amp;n=400657" TargetMode="External"/><Relationship Id="rId196" Type="http://schemas.openxmlformats.org/officeDocument/2006/relationships/hyperlink" Target="https://login.consultant.ru/link/?req=doc&amp;base=LAW&amp;n=339844" TargetMode="External"/><Relationship Id="rId200" Type="http://schemas.openxmlformats.org/officeDocument/2006/relationships/hyperlink" Target="https://login.consultant.ru/link/?req=doc&amp;base=LAW&amp;n=452174&amp;dst=100012" TargetMode="External"/><Relationship Id="rId16" Type="http://schemas.openxmlformats.org/officeDocument/2006/relationships/hyperlink" Target="https://login.consultant.ru/link/?req=doc&amp;base=LAW&amp;n=465468&amp;dst=100021" TargetMode="External"/><Relationship Id="rId221" Type="http://schemas.openxmlformats.org/officeDocument/2006/relationships/hyperlink" Target="https://login.consultant.ru/link/?req=doc&amp;base=LAW&amp;n=477943&amp;dst=394" TargetMode="External"/><Relationship Id="rId37" Type="http://schemas.openxmlformats.org/officeDocument/2006/relationships/hyperlink" Target="https://login.consultant.ru/link/?req=doc&amp;base=LAW&amp;n=409150&amp;dst=100012" TargetMode="External"/><Relationship Id="rId58" Type="http://schemas.openxmlformats.org/officeDocument/2006/relationships/hyperlink" Target="https://login.consultant.ru/link/?req=doc&amp;base=LAW&amp;n=465468&amp;dst=100025" TargetMode="External"/><Relationship Id="rId79" Type="http://schemas.openxmlformats.org/officeDocument/2006/relationships/hyperlink" Target="https://login.consultant.ru/link/?req=doc&amp;base=LAW&amp;n=469835&amp;dst=100012" TargetMode="External"/><Relationship Id="rId102" Type="http://schemas.openxmlformats.org/officeDocument/2006/relationships/hyperlink" Target="https://login.consultant.ru/link/?req=doc&amp;base=LAW&amp;n=340054" TargetMode="External"/><Relationship Id="rId123" Type="http://schemas.openxmlformats.org/officeDocument/2006/relationships/hyperlink" Target="https://login.consultant.ru/link/?req=doc&amp;base=LAW&amp;n=445020&amp;dst=100020" TargetMode="External"/><Relationship Id="rId144" Type="http://schemas.openxmlformats.org/officeDocument/2006/relationships/image" Target="media/image6.wmf"/><Relationship Id="rId90" Type="http://schemas.openxmlformats.org/officeDocument/2006/relationships/hyperlink" Target="https://login.consultant.ru/link/?req=doc&amp;base=LAW&amp;n=477943&amp;dst=435" TargetMode="External"/><Relationship Id="rId165" Type="http://schemas.openxmlformats.org/officeDocument/2006/relationships/hyperlink" Target="https://login.consultant.ru/link/?req=doc&amp;base=LAW&amp;n=479336&amp;dst=100082" TargetMode="External"/><Relationship Id="rId186" Type="http://schemas.openxmlformats.org/officeDocument/2006/relationships/hyperlink" Target="https://login.consultant.ru/link/?req=doc&amp;base=LAW&amp;n=396428&amp;dst=100004" TargetMode="External"/><Relationship Id="rId211" Type="http://schemas.openxmlformats.org/officeDocument/2006/relationships/hyperlink" Target="https://login.consultant.ru/link/?req=doc&amp;base=LAW&amp;n=400657" TargetMode="External"/><Relationship Id="rId232" Type="http://schemas.openxmlformats.org/officeDocument/2006/relationships/hyperlink" Target="https://login.consultant.ru/link/?req=doc&amp;base=LAW&amp;n=400657" TargetMode="External"/><Relationship Id="rId27" Type="http://schemas.openxmlformats.org/officeDocument/2006/relationships/hyperlink" Target="https://login.consultant.ru/link/?req=doc&amp;base=LAW&amp;n=431899&amp;dst=100005" TargetMode="External"/><Relationship Id="rId48" Type="http://schemas.openxmlformats.org/officeDocument/2006/relationships/hyperlink" Target="https://login.consultant.ru/link/?req=doc&amp;base=LAW&amp;n=400657" TargetMode="External"/><Relationship Id="rId69" Type="http://schemas.openxmlformats.org/officeDocument/2006/relationships/hyperlink" Target="https://login.consultant.ru/link/?req=doc&amp;base=LAW&amp;n=396428&amp;dst=100004" TargetMode="External"/><Relationship Id="rId113" Type="http://schemas.openxmlformats.org/officeDocument/2006/relationships/hyperlink" Target="https://login.consultant.ru/link/?req=doc&amp;base=LAW&amp;n=477943&amp;dst=343" TargetMode="External"/><Relationship Id="rId13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29627</Words>
  <Characters>168880</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Бирюкова А.В.</cp:lastModifiedBy>
  <cp:revision>2</cp:revision>
  <cp:lastPrinted>2024-04-24T14:09:00Z</cp:lastPrinted>
  <dcterms:created xsi:type="dcterms:W3CDTF">2024-08-27T07:22:00Z</dcterms:created>
  <dcterms:modified xsi:type="dcterms:W3CDTF">2024-08-27T07:22:00Z</dcterms:modified>
</cp:coreProperties>
</file>