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366C5" w14:textId="77777777" w:rsidR="00F82D46" w:rsidRDefault="00F82D46"/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</w:tblGrid>
      <w:tr w:rsidR="00AC7C46" w14:paraId="7EBE2F51" w14:textId="77777777" w:rsidTr="000E01D5">
        <w:trPr>
          <w:trHeight w:val="197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398A6AB5" w14:textId="77777777" w:rsidR="000E01D5" w:rsidRPr="000E01D5" w:rsidRDefault="000E01D5" w:rsidP="00F82D4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1D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AE6F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E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327F90" w14:textId="37AABD7A" w:rsidR="00D43816" w:rsidRDefault="007423B3" w:rsidP="00F82D4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 w:rsidR="0061474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4740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14:paraId="5CFB5777" w14:textId="154E4B76" w:rsidR="00AC7C46" w:rsidRDefault="007B4611" w:rsidP="00F82D4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E01D5" w:rsidRPr="000E01D5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14:paraId="77B1B5DF" w14:textId="77777777" w:rsidR="00D43816" w:rsidRDefault="00D43816" w:rsidP="00F82D4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75755" w14:textId="3FE1E17A" w:rsidR="00AC7C46" w:rsidRDefault="000E01D5" w:rsidP="003C34A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E01D5"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      </w:t>
            </w:r>
            <w:r w:rsidR="00742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Е.В. Руденко</w:t>
            </w:r>
            <w:r w:rsidR="00372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E6FE6">
              <w:rPr>
                <w:rFonts w:ascii="Times New Roman" w:hAnsi="Times New Roman" w:cs="Times New Roman"/>
              </w:rPr>
              <w:t xml:space="preserve">                   </w:t>
            </w:r>
            <w:r w:rsidR="007B4611">
              <w:rPr>
                <w:rFonts w:ascii="Times New Roman" w:hAnsi="Times New Roman" w:cs="Times New Roman"/>
              </w:rPr>
              <w:t xml:space="preserve">   </w:t>
            </w:r>
            <w:r w:rsidR="0008294A">
              <w:rPr>
                <w:rFonts w:ascii="Times New Roman" w:hAnsi="Times New Roman" w:cs="Times New Roman"/>
              </w:rPr>
              <w:t>(</w:t>
            </w:r>
            <w:r w:rsidRPr="000E01D5">
              <w:rPr>
                <w:rFonts w:ascii="Times New Roman" w:hAnsi="Times New Roman" w:cs="Times New Roman"/>
              </w:rPr>
              <w:t>подпись</w:t>
            </w:r>
            <w:r w:rsidR="00372B1C">
              <w:rPr>
                <w:rFonts w:ascii="Times New Roman" w:hAnsi="Times New Roman" w:cs="Times New Roman"/>
              </w:rPr>
              <w:t>)</w:t>
            </w:r>
          </w:p>
        </w:tc>
      </w:tr>
    </w:tbl>
    <w:p w14:paraId="13D82C36" w14:textId="77777777" w:rsidR="00C103F2" w:rsidRDefault="00C103F2" w:rsidP="006B4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FAD73" w14:textId="36B0FDCA" w:rsidR="000E01D5" w:rsidRDefault="00AC7C46" w:rsidP="006B4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01D5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 w:rsidR="000E01D5" w:rsidRPr="000E01D5">
        <w:rPr>
          <w:rFonts w:ascii="Times New Roman" w:hAnsi="Times New Roman" w:cs="Times New Roman"/>
          <w:sz w:val="28"/>
          <w:szCs w:val="28"/>
        </w:rPr>
        <w:t>:</w:t>
      </w:r>
      <w:r w:rsidR="00BD503A">
        <w:rPr>
          <w:rFonts w:ascii="Times New Roman" w:hAnsi="Times New Roman" w:cs="Times New Roman"/>
          <w:sz w:val="28"/>
          <w:szCs w:val="28"/>
        </w:rPr>
        <w:t xml:space="preserve"> </w:t>
      </w:r>
      <w:r w:rsidR="009F046D" w:rsidRPr="009F046D">
        <w:rPr>
          <w:rFonts w:ascii="Times New Roman" w:hAnsi="Times New Roman" w:cs="Times New Roman"/>
          <w:sz w:val="28"/>
          <w:szCs w:val="28"/>
          <w:u w:val="single"/>
        </w:rPr>
        <w:t>26:32:030404:1190</w:t>
      </w:r>
    </w:p>
    <w:p w14:paraId="143615EF" w14:textId="2E929446" w:rsidR="00C103F2" w:rsidRDefault="00C103F2" w:rsidP="006B4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площадь земельного участка </w:t>
      </w:r>
      <w:r w:rsidR="009F046D">
        <w:rPr>
          <w:rFonts w:ascii="Times New Roman" w:hAnsi="Times New Roman" w:cs="Times New Roman"/>
          <w:sz w:val="28"/>
          <w:szCs w:val="28"/>
          <w:u w:val="single"/>
        </w:rPr>
        <w:t>2 815</w:t>
      </w:r>
      <w:r w:rsidRPr="00C103F2">
        <w:rPr>
          <w:rFonts w:ascii="Times New Roman" w:hAnsi="Times New Roman" w:cs="Times New Roman"/>
          <w:sz w:val="28"/>
          <w:szCs w:val="28"/>
          <w:u w:val="single"/>
        </w:rPr>
        <w:t xml:space="preserve"> кв. м</w:t>
      </w:r>
    </w:p>
    <w:p w14:paraId="6DFCE2EE" w14:textId="77777777" w:rsidR="006B4B7A" w:rsidRPr="00C103F2" w:rsidRDefault="006B4B7A" w:rsidP="000C6C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Y="122"/>
        <w:tblW w:w="9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  <w:gridCol w:w="69"/>
      </w:tblGrid>
      <w:tr w:rsidR="00AC7C46" w:rsidRPr="00130507" w14:paraId="7E0FA639" w14:textId="77777777" w:rsidTr="00AE55C5">
        <w:trPr>
          <w:trHeight w:val="1147"/>
          <w:tblCellSpacing w:w="0" w:type="dxa"/>
        </w:trPr>
        <w:tc>
          <w:tcPr>
            <w:tcW w:w="9381" w:type="dxa"/>
            <w:hideMark/>
          </w:tcPr>
          <w:p w14:paraId="5CD35FBF" w14:textId="700482FF" w:rsidR="00AC7C46" w:rsidRPr="00BD503A" w:rsidRDefault="00AC7C46" w:rsidP="000C6C27">
            <w:pPr>
              <w:spacing w:before="100" w:beforeAutospacing="1"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5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</w:t>
            </w:r>
            <w:r w:rsidR="00354D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F04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BD5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050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5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20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D5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354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D5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39E5" w:rsidRPr="007039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  <w:r w:rsidR="00BD503A" w:rsidRPr="007039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F04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="00BC2B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9F04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  <w:r w:rsidR="00BD503A" w:rsidRPr="00AE55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г.</w:t>
            </w:r>
          </w:p>
        </w:tc>
        <w:tc>
          <w:tcPr>
            <w:tcW w:w="69" w:type="dxa"/>
            <w:hideMark/>
          </w:tcPr>
          <w:p w14:paraId="340D0D03" w14:textId="77777777" w:rsidR="00AC7C46" w:rsidRDefault="00AC7C46" w:rsidP="00AC7C46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</w:p>
          <w:p w14:paraId="73B8F1C5" w14:textId="77777777" w:rsidR="00AC7C46" w:rsidRDefault="00AC7C46" w:rsidP="00AC7C46">
            <w:pPr>
              <w:pStyle w:val="a3"/>
              <w:rPr>
                <w:rFonts w:eastAsia="Times New Roman"/>
              </w:rPr>
            </w:pPr>
          </w:p>
          <w:p w14:paraId="19200FED" w14:textId="77777777" w:rsidR="00AC7C46" w:rsidRPr="00130507" w:rsidRDefault="00AC7C46" w:rsidP="00BD503A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</w:p>
        </w:tc>
      </w:tr>
    </w:tbl>
    <w:p w14:paraId="3968E293" w14:textId="4435EB6E" w:rsidR="009C41C8" w:rsidRDefault="009C41C8" w:rsidP="006B4B7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395B7B8" w14:textId="77777777" w:rsidR="00655DC4" w:rsidRPr="00DC2EFB" w:rsidRDefault="00655DC4" w:rsidP="006B4B7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903A3" w14:textId="01B6091B" w:rsidR="00B02A7B" w:rsidRDefault="000F52CE" w:rsidP="00785F4B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EFB">
        <w:rPr>
          <w:rFonts w:ascii="Times New Roman" w:eastAsia="Times New Roman" w:hAnsi="Times New Roman" w:cs="Times New Roman"/>
          <w:b/>
          <w:sz w:val="28"/>
          <w:szCs w:val="28"/>
        </w:rPr>
        <w:t>о согласовании архитектурно-градостроительного</w:t>
      </w:r>
      <w:r w:rsidR="007B46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2EFB">
        <w:rPr>
          <w:rFonts w:ascii="Times New Roman" w:eastAsia="Times New Roman" w:hAnsi="Times New Roman" w:cs="Times New Roman"/>
          <w:b/>
          <w:sz w:val="28"/>
          <w:szCs w:val="28"/>
        </w:rPr>
        <w:t>облика объекта</w:t>
      </w:r>
    </w:p>
    <w:p w14:paraId="3F87FC91" w14:textId="77777777" w:rsidR="00655DC4" w:rsidRDefault="00655DC4" w:rsidP="00785F4B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D3CB6" w14:textId="77777777" w:rsidR="00AE6FE6" w:rsidRPr="000F52CE" w:rsidRDefault="00AE6FE6" w:rsidP="00785F4B">
      <w:pPr>
        <w:pStyle w:val="a3"/>
        <w:spacing w:line="240" w:lineRule="exact"/>
        <w:jc w:val="center"/>
        <w:rPr>
          <w:rFonts w:eastAsia="Times New Roman"/>
        </w:rPr>
      </w:pPr>
    </w:p>
    <w:p w14:paraId="3C2EEA4F" w14:textId="1E0DB8FF" w:rsidR="008A3B64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3B64">
        <w:rPr>
          <w:rFonts w:ascii="Times New Roman" w:hAnsi="Times New Roman" w:cs="Times New Roman"/>
          <w:sz w:val="28"/>
          <w:szCs w:val="28"/>
        </w:rPr>
        <w:t>Виды работ:</w:t>
      </w:r>
      <w:r w:rsidR="000E01D5">
        <w:rPr>
          <w:rFonts w:ascii="Times New Roman" w:hAnsi="Times New Roman" w:cs="Times New Roman"/>
          <w:sz w:val="28"/>
          <w:szCs w:val="28"/>
        </w:rPr>
        <w:t xml:space="preserve"> </w:t>
      </w:r>
      <w:r w:rsidR="000E01D5" w:rsidRPr="000E01D5">
        <w:rPr>
          <w:rFonts w:ascii="Times New Roman" w:hAnsi="Times New Roman" w:cs="Times New Roman"/>
          <w:sz w:val="28"/>
          <w:szCs w:val="28"/>
          <w:u w:val="single"/>
        </w:rPr>
        <w:t>стро</w:t>
      </w:r>
      <w:r w:rsidR="000E01D5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E01D5" w:rsidRPr="000E01D5">
        <w:rPr>
          <w:rFonts w:ascii="Times New Roman" w:hAnsi="Times New Roman" w:cs="Times New Roman"/>
          <w:sz w:val="28"/>
          <w:szCs w:val="28"/>
          <w:u w:val="single"/>
        </w:rPr>
        <w:t>тельство</w:t>
      </w:r>
      <w:r w:rsidR="00560CF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A3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FAA85" w14:textId="5793DD83" w:rsidR="008A3B64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</w:t>
      </w:r>
      <w:r w:rsidR="000E01D5">
        <w:rPr>
          <w:rFonts w:ascii="Times New Roman" w:hAnsi="Times New Roman" w:cs="Times New Roman"/>
          <w:sz w:val="28"/>
          <w:szCs w:val="28"/>
        </w:rPr>
        <w:t xml:space="preserve"> объекта: </w:t>
      </w:r>
      <w:r w:rsidR="009F046D">
        <w:rPr>
          <w:rFonts w:ascii="Times New Roman" w:hAnsi="Times New Roman" w:cs="Times New Roman"/>
          <w:sz w:val="28"/>
          <w:szCs w:val="28"/>
          <w:u w:val="single"/>
        </w:rPr>
        <w:t>«Многоквартирный жилой дом со встроенными нежилыми помещениями (корпус 1, корпус 2)».</w:t>
      </w:r>
    </w:p>
    <w:p w14:paraId="4F342891" w14:textId="54F6ED53" w:rsidR="007423B3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Адрес объекта:</w:t>
      </w:r>
      <w:r w:rsidR="00BD503A">
        <w:rPr>
          <w:rFonts w:ascii="Times New Roman" w:hAnsi="Times New Roman" w:cs="Times New Roman"/>
          <w:sz w:val="28"/>
          <w:szCs w:val="28"/>
        </w:rPr>
        <w:t xml:space="preserve"> </w:t>
      </w:r>
      <w:r w:rsidR="009F046D" w:rsidRPr="009F046D">
        <w:rPr>
          <w:rFonts w:ascii="Times New Roman" w:hAnsi="Times New Roman" w:cs="Times New Roman"/>
          <w:sz w:val="28"/>
          <w:szCs w:val="28"/>
          <w:u w:val="single"/>
        </w:rPr>
        <w:t>Российская Федерация, Ставропольский край, городской округ город Лермонтов, город Лермонтов, проспект Лермонтова, земельный участок 7/2</w:t>
      </w:r>
      <w:r w:rsidR="009E7B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9CF5B00" w14:textId="05ECEBD7" w:rsidR="008A3B64" w:rsidRPr="00BD503A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Функциональное назначение объекта:</w:t>
      </w:r>
      <w:r w:rsidR="00BD503A">
        <w:rPr>
          <w:rFonts w:ascii="Times New Roman" w:hAnsi="Times New Roman" w:cs="Times New Roman"/>
          <w:sz w:val="28"/>
          <w:szCs w:val="28"/>
        </w:rPr>
        <w:t xml:space="preserve"> </w:t>
      </w:r>
      <w:r w:rsidR="007423B3">
        <w:rPr>
          <w:rFonts w:ascii="Times New Roman" w:hAnsi="Times New Roman" w:cs="Times New Roman"/>
          <w:sz w:val="28"/>
          <w:szCs w:val="28"/>
          <w:u w:val="single"/>
        </w:rPr>
        <w:t>многоквартирный дом</w:t>
      </w:r>
      <w:r w:rsidR="00560CF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50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2E2E279" w14:textId="51536477" w:rsidR="008A3B64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Заявитель:</w:t>
      </w:r>
      <w:r w:rsidR="00BD503A">
        <w:rPr>
          <w:rFonts w:ascii="Times New Roman" w:hAnsi="Times New Roman" w:cs="Times New Roman"/>
          <w:sz w:val="28"/>
          <w:szCs w:val="28"/>
        </w:rPr>
        <w:t xml:space="preserve"> </w:t>
      </w:r>
      <w:r w:rsidR="009063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Строительная компания ООО СЗ «Золотая Корона КМВ».</w:t>
      </w:r>
    </w:p>
    <w:p w14:paraId="5516FCC5" w14:textId="59D0C012" w:rsidR="008A3B64" w:rsidRDefault="00BD503A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A3B64">
        <w:rPr>
          <w:rFonts w:ascii="Times New Roman" w:hAnsi="Times New Roman" w:cs="Times New Roman"/>
          <w:sz w:val="28"/>
          <w:szCs w:val="28"/>
        </w:rPr>
        <w:t>Проект</w:t>
      </w:r>
      <w:r w:rsidR="00EB3FCF">
        <w:rPr>
          <w:rFonts w:ascii="Times New Roman" w:hAnsi="Times New Roman" w:cs="Times New Roman"/>
          <w:sz w:val="28"/>
          <w:szCs w:val="28"/>
        </w:rPr>
        <w:t>ная организация</w:t>
      </w:r>
      <w:r w:rsidR="008A3B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33D">
        <w:rPr>
          <w:rFonts w:ascii="Times New Roman" w:hAnsi="Times New Roman" w:cs="Times New Roman"/>
          <w:sz w:val="28"/>
          <w:szCs w:val="28"/>
          <w:u w:val="single"/>
        </w:rPr>
        <w:t>ооо «Проектно-инжиниринговая компания Сити Строй Проект»</w:t>
      </w:r>
    </w:p>
    <w:p w14:paraId="6DEBEFFA" w14:textId="4F32B275" w:rsidR="008A3B64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Основные показатели (параметры)</w:t>
      </w:r>
      <w:r w:rsidR="00764C5B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объекта:</w:t>
      </w:r>
    </w:p>
    <w:p w14:paraId="66F51CAD" w14:textId="18C0A3A1" w:rsidR="0036047E" w:rsidRDefault="0036047E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E">
        <w:rPr>
          <w:rFonts w:ascii="Times New Roman" w:hAnsi="Times New Roman" w:cs="Times New Roman"/>
          <w:sz w:val="28"/>
          <w:szCs w:val="28"/>
        </w:rPr>
        <w:t>- технико-экономические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по генплану участка:</w:t>
      </w:r>
    </w:p>
    <w:p w14:paraId="315226EA" w14:textId="24461571" w:rsidR="0036047E" w:rsidRDefault="0036047E" w:rsidP="0036047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 – 2 815 кв. м;</w:t>
      </w:r>
    </w:p>
    <w:p w14:paraId="14FB5C13" w14:textId="2BA510B6" w:rsidR="0036047E" w:rsidRDefault="0036047E" w:rsidP="0036047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застройки </w:t>
      </w:r>
      <w:r w:rsidRPr="0036047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– 34,8 %;</w:t>
      </w:r>
    </w:p>
    <w:p w14:paraId="46C0BC58" w14:textId="72182B67" w:rsidR="0036047E" w:rsidRDefault="0036047E" w:rsidP="0036047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E">
        <w:rPr>
          <w:rFonts w:ascii="Times New Roman" w:hAnsi="Times New Roman" w:cs="Times New Roman"/>
          <w:sz w:val="28"/>
          <w:szCs w:val="28"/>
        </w:rPr>
        <w:t>процент озеленения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– 25%.</w:t>
      </w:r>
    </w:p>
    <w:p w14:paraId="6BF66221" w14:textId="77777777" w:rsidR="0036047E" w:rsidRDefault="0036047E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23592" w14:textId="7AE0185E" w:rsidR="007F0A6D" w:rsidRPr="0036047E" w:rsidRDefault="003E5679" w:rsidP="00655DC4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0" w:name="_Hlk161226866"/>
      <w:r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4B184A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A4FD6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технико-экономические показатели </w:t>
      </w:r>
      <w:bookmarkEnd w:id="0"/>
      <w:r w:rsidR="002A4FD6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объекта</w:t>
      </w:r>
      <w:r w:rsidR="007423B3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r w:rsidR="00354D47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Корпус 1</w:t>
      </w:r>
      <w:r w:rsidR="007423B3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2A4FD6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45ADDD4F" w14:textId="0335A909" w:rsidR="007F0A6D" w:rsidRPr="0036047E" w:rsidRDefault="007F0A6D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52261433"/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застройки – </w:t>
      </w:r>
      <w:r w:rsidR="0036047E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441,60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050EF2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м;</w:t>
      </w:r>
    </w:p>
    <w:p w14:paraId="133D3675" w14:textId="545A07B2" w:rsidR="00050EF2" w:rsidRPr="0036047E" w:rsidRDefault="00050EF2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жилого здания – </w:t>
      </w:r>
      <w:r w:rsidR="0036047E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4736,90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м;</w:t>
      </w:r>
    </w:p>
    <w:p w14:paraId="100AAA26" w14:textId="4A569179" w:rsidR="007F0A6D" w:rsidRPr="0036047E" w:rsidRDefault="007F0A6D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этажность здания – </w:t>
      </w:r>
      <w:r w:rsidR="0036047E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ед.;</w:t>
      </w:r>
    </w:p>
    <w:p w14:paraId="4CB0BEC0" w14:textId="5517C2A1" w:rsidR="00050EF2" w:rsidRPr="0036047E" w:rsidRDefault="00050EF2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этажей – </w:t>
      </w:r>
      <w:r w:rsidR="0036047E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ед.;</w:t>
      </w:r>
    </w:p>
    <w:p w14:paraId="7FE73B2C" w14:textId="50BDA17A" w:rsidR="003B387A" w:rsidRPr="0036047E" w:rsidRDefault="003B387A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квартир – </w:t>
      </w:r>
      <w:r w:rsidR="0036047E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шт.;</w:t>
      </w:r>
    </w:p>
    <w:p w14:paraId="79FBDAA5" w14:textId="2B262D54" w:rsidR="004B184A" w:rsidRPr="0036047E" w:rsidRDefault="003B387A" w:rsidP="0036047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</w:t>
      </w:r>
      <w:r w:rsidR="0036047E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коммерческих</w:t>
      </w:r>
      <w:r w:rsidR="00354D47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6047E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265,30</w:t>
      </w:r>
      <w:r w:rsidR="00AB5BFB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кв. м;</w:t>
      </w:r>
    </w:p>
    <w:p w14:paraId="36177120" w14:textId="73BAB075" w:rsidR="003B387A" w:rsidRPr="0036047E" w:rsidRDefault="003B387A" w:rsidP="00655DC4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" w:name="_Hlk152261470"/>
      <w:bookmarkEnd w:id="1"/>
      <w:r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4B184A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технико-экономические показатели объекта «</w:t>
      </w:r>
      <w:r w:rsidR="004B184A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Корпус</w:t>
      </w:r>
      <w:r w:rsidR="00AB5BFB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»:</w:t>
      </w:r>
    </w:p>
    <w:p w14:paraId="06553B5A" w14:textId="4AFFFFEB" w:rsidR="004B184A" w:rsidRPr="0036047E" w:rsidRDefault="004B184A" w:rsidP="004B18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площадь застройки</w:t>
      </w:r>
      <w:r w:rsid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паркингом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6047E">
        <w:rPr>
          <w:rFonts w:ascii="Times New Roman" w:hAnsi="Times New Roman" w:cs="Times New Roman"/>
          <w:color w:val="000000" w:themeColor="text1"/>
          <w:sz w:val="28"/>
          <w:szCs w:val="28"/>
        </w:rPr>
        <w:t>2 103,60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м;</w:t>
      </w:r>
    </w:p>
    <w:p w14:paraId="5BA993E6" w14:textId="5A09ABBE" w:rsidR="004B184A" w:rsidRPr="0036047E" w:rsidRDefault="004B184A" w:rsidP="004B18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жилого здания – </w:t>
      </w:r>
      <w:r w:rsidR="0036047E">
        <w:rPr>
          <w:rFonts w:ascii="Times New Roman" w:hAnsi="Times New Roman" w:cs="Times New Roman"/>
          <w:color w:val="000000" w:themeColor="text1"/>
          <w:sz w:val="28"/>
          <w:szCs w:val="28"/>
        </w:rPr>
        <w:t>4 137,10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м;</w:t>
      </w:r>
    </w:p>
    <w:p w14:paraId="139BD22C" w14:textId="77777777" w:rsidR="004B184A" w:rsidRPr="0036047E" w:rsidRDefault="004B184A" w:rsidP="004B18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этажность здания – 5 ед.;</w:t>
      </w:r>
    </w:p>
    <w:p w14:paraId="5BDA9FE0" w14:textId="77777777" w:rsidR="004B184A" w:rsidRPr="0036047E" w:rsidRDefault="004B184A" w:rsidP="004B18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этажей – 6 ед.;</w:t>
      </w:r>
    </w:p>
    <w:p w14:paraId="6D342F8F" w14:textId="48FA89BE" w:rsidR="004B184A" w:rsidRPr="0036047E" w:rsidRDefault="004B184A" w:rsidP="004B18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квартир – </w:t>
      </w:r>
      <w:r w:rsidR="0036047E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шт.;</w:t>
      </w:r>
    </w:p>
    <w:bookmarkEnd w:id="2"/>
    <w:p w14:paraId="02CB1E2D" w14:textId="43F93F4A" w:rsidR="002B4EB3" w:rsidRPr="002B4EB3" w:rsidRDefault="002B4EB3" w:rsidP="002B4EB3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коммерческих помещений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366,0</w:t>
      </w:r>
      <w:r w:rsidRPr="002B4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FF39D6" w14:textId="1D997AB9" w:rsidR="00F731DC" w:rsidRDefault="00430897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87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47B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4FD6" w:rsidRPr="003B387A">
        <w:rPr>
          <w:rFonts w:ascii="Times New Roman" w:hAnsi="Times New Roman" w:cs="Times New Roman"/>
          <w:sz w:val="28"/>
          <w:szCs w:val="28"/>
          <w:u w:val="single"/>
        </w:rPr>
        <w:t xml:space="preserve">краткое </w:t>
      </w:r>
      <w:r w:rsidR="008335C7" w:rsidRPr="003B387A">
        <w:rPr>
          <w:rFonts w:ascii="Times New Roman" w:hAnsi="Times New Roman" w:cs="Times New Roman"/>
          <w:sz w:val="28"/>
          <w:szCs w:val="28"/>
          <w:u w:val="single"/>
        </w:rPr>
        <w:t xml:space="preserve">описание объемно-планировочных решений </w:t>
      </w:r>
      <w:r w:rsidR="002A4FD6" w:rsidRPr="003B387A">
        <w:rPr>
          <w:rFonts w:ascii="Times New Roman" w:hAnsi="Times New Roman" w:cs="Times New Roman"/>
          <w:sz w:val="28"/>
          <w:szCs w:val="28"/>
          <w:u w:val="single"/>
        </w:rPr>
        <w:t>объекта:</w:t>
      </w:r>
    </w:p>
    <w:p w14:paraId="18876790" w14:textId="0909A601" w:rsidR="00FA0825" w:rsidRPr="00FA0825" w:rsidRDefault="00FA0825" w:rsidP="00FA0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Жилой комплекс состоит из </w:t>
      </w:r>
      <w:r w:rsidR="0008294A">
        <w:rPr>
          <w:rFonts w:ascii="Times New Roman" w:hAnsi="Times New Roman" w:cs="Times New Roman"/>
          <w:sz w:val="28"/>
          <w:szCs w:val="28"/>
        </w:rPr>
        <w:t>двух многоквартирных домов: к</w:t>
      </w:r>
      <w:r w:rsidRPr="0090633D">
        <w:rPr>
          <w:rFonts w:ascii="Times New Roman" w:hAnsi="Times New Roman" w:cs="Times New Roman"/>
          <w:sz w:val="28"/>
          <w:szCs w:val="28"/>
        </w:rPr>
        <w:t xml:space="preserve">орпус 1 и </w:t>
      </w:r>
      <w:r w:rsidR="0008294A">
        <w:rPr>
          <w:rFonts w:ascii="Times New Roman" w:hAnsi="Times New Roman" w:cs="Times New Roman"/>
          <w:sz w:val="28"/>
          <w:szCs w:val="28"/>
        </w:rPr>
        <w:t>к</w:t>
      </w:r>
      <w:r w:rsidRPr="0090633D">
        <w:rPr>
          <w:rFonts w:ascii="Times New Roman" w:hAnsi="Times New Roman" w:cs="Times New Roman"/>
          <w:sz w:val="28"/>
          <w:szCs w:val="28"/>
        </w:rPr>
        <w:t>орпус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6419C">
        <w:rPr>
          <w:rFonts w:ascii="Times New Roman" w:hAnsi="Times New Roman" w:cs="Times New Roman"/>
          <w:sz w:val="28"/>
          <w:szCs w:val="28"/>
        </w:rPr>
        <w:t>,</w:t>
      </w:r>
      <w:r w:rsidRPr="0090633D">
        <w:rPr>
          <w:rFonts w:ascii="Times New Roman" w:hAnsi="Times New Roman" w:cs="Times New Roman"/>
          <w:sz w:val="28"/>
          <w:szCs w:val="28"/>
        </w:rPr>
        <w:t xml:space="preserve"> </w:t>
      </w:r>
      <w:r w:rsidR="0006419C">
        <w:rPr>
          <w:rFonts w:ascii="Times New Roman" w:hAnsi="Times New Roman" w:cs="Times New Roman"/>
          <w:sz w:val="28"/>
          <w:szCs w:val="28"/>
        </w:rPr>
        <w:t>р</w:t>
      </w:r>
      <w:r w:rsidRPr="00FA0825"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="0008294A">
        <w:rPr>
          <w:rFonts w:ascii="Times New Roman" w:hAnsi="Times New Roman" w:cs="Times New Roman"/>
          <w:sz w:val="28"/>
          <w:szCs w:val="28"/>
        </w:rPr>
        <w:t>которых</w:t>
      </w:r>
      <w:r w:rsidRPr="00FA0825">
        <w:rPr>
          <w:rFonts w:ascii="Times New Roman" w:hAnsi="Times New Roman" w:cs="Times New Roman"/>
          <w:sz w:val="28"/>
          <w:szCs w:val="28"/>
        </w:rPr>
        <w:t xml:space="preserve"> принято с учетом обеспечения связи с ландшафтом местности, границ</w:t>
      </w:r>
      <w:r w:rsidR="0008294A">
        <w:rPr>
          <w:rFonts w:ascii="Times New Roman" w:hAnsi="Times New Roman" w:cs="Times New Roman"/>
          <w:sz w:val="28"/>
          <w:szCs w:val="28"/>
        </w:rPr>
        <w:t>ами</w:t>
      </w:r>
      <w:r w:rsidRPr="00FA0825">
        <w:rPr>
          <w:rFonts w:ascii="Times New Roman" w:hAnsi="Times New Roman" w:cs="Times New Roman"/>
          <w:sz w:val="28"/>
          <w:szCs w:val="28"/>
        </w:rPr>
        <w:t xml:space="preserve"> земельного участка, нормативных расстояний от инженерных сетей и объектов.</w:t>
      </w:r>
    </w:p>
    <w:p w14:paraId="1D9CBEEE" w14:textId="77777777" w:rsidR="00FA0825" w:rsidRPr="00FA0825" w:rsidRDefault="00FA0825" w:rsidP="00FA0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5">
        <w:rPr>
          <w:rFonts w:ascii="Times New Roman" w:hAnsi="Times New Roman" w:cs="Times New Roman"/>
          <w:sz w:val="28"/>
          <w:szCs w:val="28"/>
        </w:rPr>
        <w:t>Общая стилистика проектируемых зданий, их объемно-планировочные и конструктивные решения продиктованы функциональным назначением, принятыми технологическими решениями, а также характеристиками района строительства.</w:t>
      </w:r>
    </w:p>
    <w:p w14:paraId="21556C1B" w14:textId="77777777" w:rsidR="00FA0825" w:rsidRPr="00FA0825" w:rsidRDefault="00FA0825" w:rsidP="00FA0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5">
        <w:rPr>
          <w:rFonts w:ascii="Times New Roman" w:hAnsi="Times New Roman" w:cs="Times New Roman"/>
          <w:sz w:val="28"/>
          <w:szCs w:val="28"/>
        </w:rPr>
        <w:t>Характер композиции определен исходя из планировочных решений зданий, нормативной инсоляции и формы участка.</w:t>
      </w:r>
    </w:p>
    <w:p w14:paraId="7ABC28DA" w14:textId="55B3FF25" w:rsidR="00FA0825" w:rsidRDefault="00FA0825" w:rsidP="00FA0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5">
        <w:rPr>
          <w:rFonts w:ascii="Times New Roman" w:hAnsi="Times New Roman" w:cs="Times New Roman"/>
          <w:sz w:val="28"/>
          <w:szCs w:val="28"/>
        </w:rPr>
        <w:t>В основе композиции здания принята прямоугольная форма, обеспечивающая нормативную инсоляцию и рациональные планировочные решения всех помещений.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0FD36" w14:textId="77777777" w:rsidR="0008294A" w:rsidRPr="0008294A" w:rsidRDefault="0008294A" w:rsidP="00082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4A">
        <w:rPr>
          <w:rFonts w:ascii="Times New Roman" w:hAnsi="Times New Roman" w:cs="Times New Roman"/>
          <w:sz w:val="28"/>
          <w:szCs w:val="28"/>
        </w:rPr>
        <w:t xml:space="preserve">Основные объемно-планировочные решения продиктованы условиями удобства эксплуатации сооружения, а также требованиями технологического процесса. В основу объемно-планировочных и конструктивных решений положено применение унифицированных габаритных схем и планировок, обеспечивающих максимальное использование площадей и объемов зданий. </w:t>
      </w:r>
    </w:p>
    <w:p w14:paraId="2ACEEDA4" w14:textId="77777777" w:rsidR="0008294A" w:rsidRPr="0008294A" w:rsidRDefault="0008294A" w:rsidP="00082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4A">
        <w:rPr>
          <w:rFonts w:ascii="Times New Roman" w:hAnsi="Times New Roman" w:cs="Times New Roman"/>
          <w:sz w:val="28"/>
          <w:szCs w:val="28"/>
        </w:rPr>
        <w:t xml:space="preserve">Архитектурно - художественное решение фасадов мотивировано функциональным назначением здания и максимальным сохранением естественного освещения. </w:t>
      </w:r>
    </w:p>
    <w:p w14:paraId="75500D99" w14:textId="363B57BF" w:rsidR="0008294A" w:rsidRDefault="0008294A" w:rsidP="00082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4A">
        <w:rPr>
          <w:rFonts w:ascii="Times New Roman" w:hAnsi="Times New Roman" w:cs="Times New Roman"/>
          <w:sz w:val="28"/>
          <w:szCs w:val="28"/>
        </w:rPr>
        <w:t>Характер членений, ритма, масштабности, цветового решения фасадов находится в связи с остальными зданиями и сооружениями застраиваемого квартала.</w:t>
      </w:r>
    </w:p>
    <w:p w14:paraId="255B5E54" w14:textId="32797116" w:rsidR="0090633D" w:rsidRPr="0090633D" w:rsidRDefault="0090633D" w:rsidP="00FA0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Встроенная подземная автостоянка имеет прямоугольную форму в плане и расположена под дворовой территорией жилого комплекса.</w:t>
      </w:r>
    </w:p>
    <w:p w14:paraId="3D3E8E86" w14:textId="0C1D8E47" w:rsidR="0090633D" w:rsidRPr="0090633D" w:rsidRDefault="00141B52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0633D" w:rsidRPr="0090633D">
        <w:rPr>
          <w:rFonts w:ascii="Times New Roman" w:hAnsi="Times New Roman" w:cs="Times New Roman"/>
          <w:sz w:val="28"/>
          <w:szCs w:val="28"/>
        </w:rPr>
        <w:t>орпус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33D" w:rsidRPr="0090633D">
        <w:rPr>
          <w:rFonts w:ascii="Times New Roman" w:hAnsi="Times New Roman" w:cs="Times New Roman"/>
          <w:sz w:val="28"/>
          <w:szCs w:val="28"/>
        </w:rPr>
        <w:t xml:space="preserve">– 5-ти этажный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90633D" w:rsidRPr="0090633D">
        <w:rPr>
          <w:rFonts w:ascii="Times New Roman" w:hAnsi="Times New Roman" w:cs="Times New Roman"/>
          <w:sz w:val="28"/>
          <w:szCs w:val="28"/>
        </w:rPr>
        <w:t>с подземной автостоянкой и подвалом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90633D" w:rsidRPr="0090633D">
        <w:rPr>
          <w:rFonts w:ascii="Times New Roman" w:hAnsi="Times New Roman" w:cs="Times New Roman"/>
          <w:sz w:val="28"/>
          <w:szCs w:val="28"/>
        </w:rPr>
        <w:t xml:space="preserve">орпус 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633D" w:rsidRPr="0090633D">
        <w:rPr>
          <w:rFonts w:ascii="Times New Roman" w:hAnsi="Times New Roman" w:cs="Times New Roman"/>
          <w:sz w:val="28"/>
          <w:szCs w:val="28"/>
        </w:rPr>
        <w:t>12-ти этажный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90633D" w:rsidRPr="0090633D">
        <w:rPr>
          <w:rFonts w:ascii="Times New Roman" w:hAnsi="Times New Roman" w:cs="Times New Roman"/>
          <w:sz w:val="28"/>
          <w:szCs w:val="28"/>
        </w:rPr>
        <w:t xml:space="preserve"> с подвалом.</w:t>
      </w:r>
    </w:p>
    <w:p w14:paraId="23EE903F" w14:textId="77777777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Размеры в осях: корпус №1 – 25,00 х 14,40м, корпус №2 – 29,80 х 14,40м. Размеры встроенного подземного паркинга – 55,54 х 26,38м.</w:t>
      </w:r>
    </w:p>
    <w:p w14:paraId="06361642" w14:textId="32959795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lastRenderedPageBreak/>
        <w:t>Проектируемые коммерческие помещения занимают первый этаж жилого комплекса.</w:t>
      </w:r>
    </w:p>
    <w:p w14:paraId="6117CB4E" w14:textId="32DDCF20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Конструктивная схема жилых домов - монолитный железобетонный, безригельный связевый каркас</w:t>
      </w:r>
      <w:r w:rsidR="00F04109">
        <w:rPr>
          <w:rFonts w:ascii="Times New Roman" w:hAnsi="Times New Roman" w:cs="Times New Roman"/>
          <w:sz w:val="28"/>
          <w:szCs w:val="28"/>
        </w:rPr>
        <w:t>.</w:t>
      </w:r>
    </w:p>
    <w:p w14:paraId="10D5333A" w14:textId="42638832" w:rsidR="0090633D" w:rsidRPr="0090633D" w:rsidRDefault="0090633D" w:rsidP="00141B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Конструктивная схема подземного паркинга</w:t>
      </w:r>
      <w:r w:rsidR="00A45720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>–</w:t>
      </w:r>
      <w:r w:rsidR="00A45720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>монолитный железобетонный безригельный каркас.</w:t>
      </w:r>
    </w:p>
    <w:p w14:paraId="5C027E4E" w14:textId="28D786AD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Наружные </w:t>
      </w:r>
      <w:r w:rsidR="00A41E73" w:rsidRPr="0090633D">
        <w:rPr>
          <w:rFonts w:ascii="Times New Roman" w:hAnsi="Times New Roman" w:cs="Times New Roman"/>
          <w:sz w:val="28"/>
          <w:szCs w:val="28"/>
        </w:rPr>
        <w:t>ненесущие</w:t>
      </w:r>
      <w:r w:rsidR="00A41E73" w:rsidRPr="0090633D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>стены двухслойные</w:t>
      </w:r>
      <w:r w:rsidR="00A41E73">
        <w:rPr>
          <w:rFonts w:ascii="Times New Roman" w:hAnsi="Times New Roman" w:cs="Times New Roman"/>
          <w:sz w:val="28"/>
          <w:szCs w:val="28"/>
        </w:rPr>
        <w:t xml:space="preserve">: </w:t>
      </w:r>
      <w:r w:rsidRPr="0090633D">
        <w:rPr>
          <w:rFonts w:ascii="Times New Roman" w:hAnsi="Times New Roman" w:cs="Times New Roman"/>
          <w:sz w:val="28"/>
          <w:szCs w:val="28"/>
        </w:rPr>
        <w:t>наружный облицовочный слой из керамического кирпича толщиной 120мм;</w:t>
      </w:r>
      <w:r w:rsidR="00A41E73">
        <w:rPr>
          <w:rFonts w:ascii="Times New Roman" w:hAnsi="Times New Roman" w:cs="Times New Roman"/>
          <w:sz w:val="28"/>
          <w:szCs w:val="28"/>
        </w:rPr>
        <w:t xml:space="preserve"> внутренний слой -</w:t>
      </w:r>
      <w:r w:rsidRPr="0090633D">
        <w:rPr>
          <w:rFonts w:ascii="Times New Roman" w:hAnsi="Times New Roman" w:cs="Times New Roman"/>
          <w:sz w:val="28"/>
          <w:szCs w:val="28"/>
        </w:rPr>
        <w:t xml:space="preserve"> газобетонные блоки толщиной 300мм.</w:t>
      </w:r>
    </w:p>
    <w:p w14:paraId="0727A6B2" w14:textId="4650F1DA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Наружные входы, входы в подвал и лестницы из монолитного железобетона.</w:t>
      </w:r>
    </w:p>
    <w:p w14:paraId="3D513599" w14:textId="1BE11DD9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Кровля – плоская неэксплуатируемая</w:t>
      </w:r>
      <w:r w:rsidR="00FE6018">
        <w:rPr>
          <w:rFonts w:ascii="Times New Roman" w:hAnsi="Times New Roman" w:cs="Times New Roman"/>
          <w:sz w:val="28"/>
          <w:szCs w:val="28"/>
        </w:rPr>
        <w:t>.</w:t>
      </w:r>
    </w:p>
    <w:p w14:paraId="4A263D85" w14:textId="4D181226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Окна в проектируемом жилом комплексе предусмотрены из ПВХ – профиля </w:t>
      </w:r>
      <w:r w:rsidR="0008294A" w:rsidRPr="0008294A">
        <w:rPr>
          <w:rFonts w:ascii="Times New Roman" w:hAnsi="Times New Roman" w:cs="Times New Roman"/>
          <w:sz w:val="28"/>
          <w:szCs w:val="28"/>
        </w:rPr>
        <w:t>графитно черный RAL 9011</w:t>
      </w:r>
      <w:r w:rsidR="0008294A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 xml:space="preserve">с поворотно-откидным открыванием, с системой микропроветривания с однокамерным стеклопакетом с одним стеклом с низкоэмиссионным мягким покрытием с заполнением аргоном. </w:t>
      </w:r>
    </w:p>
    <w:p w14:paraId="3812EF95" w14:textId="6DFB3775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Окна в помещениях с газоиспользующим оборудованием - кухни жилых квартир, теплогенераторные коммерческих помещений.</w:t>
      </w:r>
    </w:p>
    <w:p w14:paraId="497DFFEB" w14:textId="598B7E16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Витражное остекление первого этажа коммерческих помещений – из алюминиевых профилей с поворотно-откидным открыванием отдельных элементов, одинарной конструкции с однокамерным стеклопакетом и с одним стеклом с низкоэмиссионным мягким покрытием с заполнением аргоном.</w:t>
      </w:r>
    </w:p>
    <w:p w14:paraId="19A89D20" w14:textId="5EDB8D48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Высота ограждения эркеров и панорамного остекления окон, французских балконов - 1,2 м. Нижний экран витражного остекления запроектирован глухим из безопасного остекления.</w:t>
      </w:r>
    </w:p>
    <w:p w14:paraId="2F4FCFB5" w14:textId="77777777" w:rsidR="00FA0825" w:rsidRDefault="00FA0825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4A09D9B" w14:textId="67BFF00C" w:rsidR="0090633D" w:rsidRPr="00F04109" w:rsidRDefault="00FA0825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90633D" w:rsidRPr="00F04109">
        <w:rPr>
          <w:rFonts w:ascii="Times New Roman" w:hAnsi="Times New Roman" w:cs="Times New Roman"/>
          <w:sz w:val="28"/>
          <w:szCs w:val="28"/>
          <w:u w:val="single"/>
        </w:rPr>
        <w:t>арактеристика основных конструктивных элементов подземного паркинга:</w:t>
      </w:r>
    </w:p>
    <w:p w14:paraId="50CB3101" w14:textId="6782FF2C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Каркас паркинга - монолитный железобетонный</w:t>
      </w:r>
      <w:r w:rsidR="000508BF">
        <w:rPr>
          <w:rFonts w:ascii="Times New Roman" w:hAnsi="Times New Roman" w:cs="Times New Roman"/>
          <w:sz w:val="28"/>
          <w:szCs w:val="28"/>
        </w:rPr>
        <w:t>.</w:t>
      </w:r>
    </w:p>
    <w:p w14:paraId="1E23CA35" w14:textId="23059131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Колонны - монолитные железобетонные. </w:t>
      </w:r>
    </w:p>
    <w:p w14:paraId="5E111ABC" w14:textId="279FB6EE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Наружные</w:t>
      </w:r>
      <w:r w:rsidR="00F04109">
        <w:rPr>
          <w:rFonts w:ascii="Times New Roman" w:hAnsi="Times New Roman" w:cs="Times New Roman"/>
          <w:sz w:val="28"/>
          <w:szCs w:val="28"/>
        </w:rPr>
        <w:t xml:space="preserve"> </w:t>
      </w:r>
      <w:r w:rsidR="00F04109" w:rsidRPr="0090633D">
        <w:rPr>
          <w:rFonts w:ascii="Times New Roman" w:hAnsi="Times New Roman" w:cs="Times New Roman"/>
          <w:sz w:val="28"/>
          <w:szCs w:val="28"/>
        </w:rPr>
        <w:t xml:space="preserve">несущие </w:t>
      </w:r>
      <w:r w:rsidRPr="0090633D">
        <w:rPr>
          <w:rFonts w:ascii="Times New Roman" w:hAnsi="Times New Roman" w:cs="Times New Roman"/>
          <w:sz w:val="28"/>
          <w:szCs w:val="28"/>
        </w:rPr>
        <w:t>стены</w:t>
      </w:r>
      <w:r w:rsidR="00F04109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>- шпунтовая стена из буронабивных железобетонных свай.</w:t>
      </w:r>
    </w:p>
    <w:p w14:paraId="513B8313" w14:textId="4D28C215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Перекрытие - монолитное железобетонное</w:t>
      </w:r>
      <w:r w:rsidR="00F04109">
        <w:rPr>
          <w:rFonts w:ascii="Times New Roman" w:hAnsi="Times New Roman" w:cs="Times New Roman"/>
          <w:sz w:val="28"/>
          <w:szCs w:val="28"/>
        </w:rPr>
        <w:t>.</w:t>
      </w:r>
    </w:p>
    <w:p w14:paraId="04D52C05" w14:textId="38AF6345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Кровля паркинга - плоская совмещенная, эксплуатируемая</w:t>
      </w:r>
      <w:r w:rsidR="00F04109">
        <w:rPr>
          <w:rFonts w:ascii="Times New Roman" w:hAnsi="Times New Roman" w:cs="Times New Roman"/>
          <w:sz w:val="28"/>
          <w:szCs w:val="28"/>
        </w:rPr>
        <w:t>.</w:t>
      </w:r>
    </w:p>
    <w:p w14:paraId="010673CB" w14:textId="2007B6C8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Фундаменты подземного паркинга – свайные, из буронабивных свай</w:t>
      </w:r>
      <w:r w:rsidR="00FA0825">
        <w:rPr>
          <w:rFonts w:ascii="Times New Roman" w:hAnsi="Times New Roman" w:cs="Times New Roman"/>
          <w:sz w:val="28"/>
          <w:szCs w:val="28"/>
        </w:rPr>
        <w:t>ных</w:t>
      </w:r>
      <w:r w:rsidRPr="0090633D">
        <w:rPr>
          <w:rFonts w:ascii="Times New Roman" w:hAnsi="Times New Roman" w:cs="Times New Roman"/>
          <w:sz w:val="28"/>
          <w:szCs w:val="28"/>
        </w:rPr>
        <w:t xml:space="preserve"> стоек.</w:t>
      </w:r>
    </w:p>
    <w:p w14:paraId="6F94DA28" w14:textId="77777777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21F34" w14:textId="59130FFD" w:rsidR="0090633D" w:rsidRPr="00F04109" w:rsidRDefault="00FA0825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90633D" w:rsidRPr="00F04109">
        <w:rPr>
          <w:rFonts w:ascii="Times New Roman" w:hAnsi="Times New Roman" w:cs="Times New Roman"/>
          <w:sz w:val="28"/>
          <w:szCs w:val="28"/>
          <w:u w:val="single"/>
        </w:rPr>
        <w:t xml:space="preserve">ветовые решения </w:t>
      </w:r>
      <w:r>
        <w:rPr>
          <w:rFonts w:ascii="Times New Roman" w:hAnsi="Times New Roman" w:cs="Times New Roman"/>
          <w:sz w:val="28"/>
          <w:szCs w:val="28"/>
          <w:u w:val="single"/>
        </w:rPr>
        <w:t>фасадов</w:t>
      </w:r>
      <w:r w:rsidR="0090633D" w:rsidRPr="00F0410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6F3D7D8" w14:textId="77777777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>Цветовые решения внешнего облика проектируемого «Жилого комплекса» определяется следующими отделочными материалами и колерами:</w:t>
      </w:r>
    </w:p>
    <w:p w14:paraId="33AC5E06" w14:textId="24EC3C82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- </w:t>
      </w:r>
      <w:r w:rsidR="00FA0825">
        <w:rPr>
          <w:rFonts w:ascii="Times New Roman" w:hAnsi="Times New Roman" w:cs="Times New Roman"/>
          <w:sz w:val="28"/>
          <w:szCs w:val="28"/>
        </w:rPr>
        <w:t>о</w:t>
      </w:r>
      <w:r w:rsidRPr="0090633D">
        <w:rPr>
          <w:rFonts w:ascii="Times New Roman" w:hAnsi="Times New Roman" w:cs="Times New Roman"/>
          <w:sz w:val="28"/>
          <w:szCs w:val="28"/>
        </w:rPr>
        <w:t xml:space="preserve">блицовочный кирпич – керамический белый и сланцево-серый (RAL 7015); </w:t>
      </w:r>
    </w:p>
    <w:p w14:paraId="769FDCE0" w14:textId="77036F9B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lastRenderedPageBreak/>
        <w:t xml:space="preserve">- монолитные перекрытия закрашиваются по штукатурке </w:t>
      </w:r>
      <w:r w:rsidR="00FA0825">
        <w:rPr>
          <w:rFonts w:ascii="Times New Roman" w:hAnsi="Times New Roman" w:cs="Times New Roman"/>
          <w:sz w:val="28"/>
          <w:szCs w:val="28"/>
        </w:rPr>
        <w:t xml:space="preserve">- </w:t>
      </w:r>
      <w:r w:rsidRPr="0090633D">
        <w:rPr>
          <w:rFonts w:ascii="Times New Roman" w:hAnsi="Times New Roman" w:cs="Times New Roman"/>
          <w:sz w:val="28"/>
          <w:szCs w:val="28"/>
        </w:rPr>
        <w:t>белая отделка RAL 9010</w:t>
      </w:r>
      <w:r w:rsidR="00FA0825">
        <w:rPr>
          <w:rFonts w:ascii="Times New Roman" w:hAnsi="Times New Roman" w:cs="Times New Roman"/>
          <w:sz w:val="28"/>
          <w:szCs w:val="28"/>
        </w:rPr>
        <w:t>,</w:t>
      </w:r>
      <w:r w:rsidRPr="0090633D">
        <w:rPr>
          <w:rFonts w:ascii="Times New Roman" w:hAnsi="Times New Roman" w:cs="Times New Roman"/>
          <w:sz w:val="28"/>
          <w:szCs w:val="28"/>
        </w:rPr>
        <w:t xml:space="preserve"> серая отделка </w:t>
      </w:r>
      <w:bookmarkStart w:id="3" w:name="_Hlk161236163"/>
      <w:r w:rsidRPr="0090633D">
        <w:rPr>
          <w:rFonts w:ascii="Times New Roman" w:hAnsi="Times New Roman" w:cs="Times New Roman"/>
          <w:sz w:val="28"/>
          <w:szCs w:val="28"/>
        </w:rPr>
        <w:t>RAL</w:t>
      </w:r>
      <w:bookmarkEnd w:id="3"/>
      <w:r w:rsidRPr="0090633D">
        <w:rPr>
          <w:rFonts w:ascii="Times New Roman" w:hAnsi="Times New Roman" w:cs="Times New Roman"/>
          <w:sz w:val="28"/>
          <w:szCs w:val="28"/>
        </w:rPr>
        <w:t xml:space="preserve"> 7015;</w:t>
      </w:r>
    </w:p>
    <w:p w14:paraId="6DE96F43" w14:textId="008778E6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- </w:t>
      </w:r>
      <w:r w:rsidR="00FA0825">
        <w:rPr>
          <w:rFonts w:ascii="Times New Roman" w:hAnsi="Times New Roman" w:cs="Times New Roman"/>
          <w:sz w:val="28"/>
          <w:szCs w:val="28"/>
        </w:rPr>
        <w:t>а</w:t>
      </w:r>
      <w:r w:rsidRPr="0090633D">
        <w:rPr>
          <w:rFonts w:ascii="Times New Roman" w:hAnsi="Times New Roman" w:cs="Times New Roman"/>
          <w:sz w:val="28"/>
          <w:szCs w:val="28"/>
        </w:rPr>
        <w:t>люминиевые конструкции витражей 1 этажа и квартир</w:t>
      </w:r>
      <w:r w:rsidR="00FA0825">
        <w:rPr>
          <w:rFonts w:ascii="Times New Roman" w:hAnsi="Times New Roman" w:cs="Times New Roman"/>
          <w:sz w:val="28"/>
          <w:szCs w:val="28"/>
        </w:rPr>
        <w:t xml:space="preserve"> -</w:t>
      </w:r>
      <w:r w:rsidRPr="0090633D">
        <w:rPr>
          <w:rFonts w:ascii="Times New Roman" w:hAnsi="Times New Roman" w:cs="Times New Roman"/>
          <w:sz w:val="28"/>
          <w:szCs w:val="28"/>
        </w:rPr>
        <w:t xml:space="preserve"> </w:t>
      </w:r>
      <w:r w:rsidR="00FA0825" w:rsidRPr="0090633D">
        <w:rPr>
          <w:rFonts w:ascii="Times New Roman" w:hAnsi="Times New Roman" w:cs="Times New Roman"/>
          <w:sz w:val="28"/>
          <w:szCs w:val="28"/>
        </w:rPr>
        <w:t>цвет графитно</w:t>
      </w:r>
      <w:r w:rsidR="00FA0825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>черный RAL 9011;</w:t>
      </w:r>
    </w:p>
    <w:p w14:paraId="2F5E6124" w14:textId="2377A7FF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- </w:t>
      </w:r>
      <w:r w:rsidR="00FA0825">
        <w:rPr>
          <w:rFonts w:ascii="Times New Roman" w:hAnsi="Times New Roman" w:cs="Times New Roman"/>
          <w:sz w:val="28"/>
          <w:szCs w:val="28"/>
        </w:rPr>
        <w:t>о</w:t>
      </w:r>
      <w:r w:rsidRPr="0090633D">
        <w:rPr>
          <w:rFonts w:ascii="Times New Roman" w:hAnsi="Times New Roman" w:cs="Times New Roman"/>
          <w:sz w:val="28"/>
          <w:szCs w:val="28"/>
        </w:rPr>
        <w:t xml:space="preserve">конные блоки из ПВХ профиля </w:t>
      </w:r>
      <w:r w:rsidR="00FA0825">
        <w:rPr>
          <w:rFonts w:ascii="Times New Roman" w:hAnsi="Times New Roman" w:cs="Times New Roman"/>
          <w:sz w:val="28"/>
          <w:szCs w:val="28"/>
        </w:rPr>
        <w:t>цвет –</w:t>
      </w:r>
      <w:r w:rsidRPr="0090633D">
        <w:rPr>
          <w:rFonts w:ascii="Times New Roman" w:hAnsi="Times New Roman" w:cs="Times New Roman"/>
          <w:sz w:val="28"/>
          <w:szCs w:val="28"/>
        </w:rPr>
        <w:t xml:space="preserve"> графитно</w:t>
      </w:r>
      <w:r w:rsidR="00FA0825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>черный RAL 9011;</w:t>
      </w:r>
    </w:p>
    <w:p w14:paraId="52C16909" w14:textId="56A86741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- ограждение балконов </w:t>
      </w:r>
      <w:r w:rsidR="00FA0825">
        <w:rPr>
          <w:rFonts w:ascii="Times New Roman" w:hAnsi="Times New Roman" w:cs="Times New Roman"/>
          <w:sz w:val="28"/>
          <w:szCs w:val="28"/>
        </w:rPr>
        <w:t xml:space="preserve">цвет – </w:t>
      </w:r>
      <w:r w:rsidRPr="0090633D">
        <w:rPr>
          <w:rFonts w:ascii="Times New Roman" w:hAnsi="Times New Roman" w:cs="Times New Roman"/>
          <w:sz w:val="28"/>
          <w:szCs w:val="28"/>
        </w:rPr>
        <w:t>графитно</w:t>
      </w:r>
      <w:r w:rsidR="00FA0825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>черный RAL 9011</w:t>
      </w:r>
      <w:r w:rsidR="00FA0825">
        <w:rPr>
          <w:rFonts w:ascii="Times New Roman" w:hAnsi="Times New Roman" w:cs="Times New Roman"/>
          <w:sz w:val="28"/>
          <w:szCs w:val="28"/>
        </w:rPr>
        <w:t>;</w:t>
      </w:r>
    </w:p>
    <w:p w14:paraId="60E758A2" w14:textId="67051168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- </w:t>
      </w:r>
      <w:r w:rsidR="00FA0825">
        <w:rPr>
          <w:rFonts w:ascii="Times New Roman" w:hAnsi="Times New Roman" w:cs="Times New Roman"/>
          <w:sz w:val="28"/>
          <w:szCs w:val="28"/>
        </w:rPr>
        <w:t>к</w:t>
      </w:r>
      <w:r w:rsidRPr="0090633D">
        <w:rPr>
          <w:rFonts w:ascii="Times New Roman" w:hAnsi="Times New Roman" w:cs="Times New Roman"/>
          <w:sz w:val="28"/>
          <w:szCs w:val="28"/>
        </w:rPr>
        <w:t xml:space="preserve">арнизы 1-го этажа </w:t>
      </w:r>
      <w:r w:rsidR="00FA0825">
        <w:rPr>
          <w:rFonts w:ascii="Times New Roman" w:hAnsi="Times New Roman" w:cs="Times New Roman"/>
          <w:sz w:val="28"/>
          <w:szCs w:val="28"/>
        </w:rPr>
        <w:t xml:space="preserve">цвет – </w:t>
      </w:r>
      <w:r w:rsidRPr="0090633D">
        <w:rPr>
          <w:rFonts w:ascii="Times New Roman" w:hAnsi="Times New Roman" w:cs="Times New Roman"/>
          <w:sz w:val="28"/>
          <w:szCs w:val="28"/>
        </w:rPr>
        <w:t xml:space="preserve">серый RAL 7015, карнизы кровли и отделки 9-го этажа </w:t>
      </w:r>
      <w:r w:rsidR="00FA0825">
        <w:rPr>
          <w:rFonts w:ascii="Times New Roman" w:hAnsi="Times New Roman" w:cs="Times New Roman"/>
          <w:sz w:val="28"/>
          <w:szCs w:val="28"/>
        </w:rPr>
        <w:t>цвет – бе</w:t>
      </w:r>
      <w:r w:rsidRPr="0090633D">
        <w:rPr>
          <w:rFonts w:ascii="Times New Roman" w:hAnsi="Times New Roman" w:cs="Times New Roman"/>
          <w:sz w:val="28"/>
          <w:szCs w:val="28"/>
        </w:rPr>
        <w:t>лый</w:t>
      </w:r>
      <w:r w:rsidR="00FA0825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>RAL 9010</w:t>
      </w:r>
      <w:r w:rsidR="00FA0825">
        <w:rPr>
          <w:rFonts w:ascii="Times New Roman" w:hAnsi="Times New Roman" w:cs="Times New Roman"/>
          <w:sz w:val="28"/>
          <w:szCs w:val="28"/>
        </w:rPr>
        <w:t>.</w:t>
      </w:r>
    </w:p>
    <w:p w14:paraId="26401AF1" w14:textId="4E3464DC" w:rsidR="0090633D" w:rsidRPr="0090633D" w:rsidRDefault="0090633D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3D">
        <w:rPr>
          <w:rFonts w:ascii="Times New Roman" w:hAnsi="Times New Roman" w:cs="Times New Roman"/>
          <w:sz w:val="28"/>
          <w:szCs w:val="28"/>
        </w:rPr>
        <w:t xml:space="preserve"> Элементы систем кондиционирования размеща</w:t>
      </w:r>
      <w:r w:rsidR="00FA0825">
        <w:rPr>
          <w:rFonts w:ascii="Times New Roman" w:hAnsi="Times New Roman" w:cs="Times New Roman"/>
          <w:sz w:val="28"/>
          <w:szCs w:val="28"/>
        </w:rPr>
        <w:t>ют</w:t>
      </w:r>
      <w:r w:rsidRPr="0090633D">
        <w:rPr>
          <w:rFonts w:ascii="Times New Roman" w:hAnsi="Times New Roman" w:cs="Times New Roman"/>
          <w:sz w:val="28"/>
          <w:szCs w:val="28"/>
        </w:rPr>
        <w:t>ся упорядоченно с привязкой к архитектурному решению фасада и единой композиционной системе осей</w:t>
      </w:r>
      <w:r w:rsidR="00FA0825">
        <w:rPr>
          <w:rFonts w:ascii="Times New Roman" w:hAnsi="Times New Roman" w:cs="Times New Roman"/>
          <w:sz w:val="28"/>
          <w:szCs w:val="28"/>
        </w:rPr>
        <w:t xml:space="preserve"> </w:t>
      </w:r>
      <w:r w:rsidRPr="0090633D">
        <w:rPr>
          <w:rFonts w:ascii="Times New Roman" w:hAnsi="Times New Roman" w:cs="Times New Roman"/>
          <w:sz w:val="28"/>
          <w:szCs w:val="28"/>
        </w:rPr>
        <w:t>с использованием стандартных конструкций креплени</w:t>
      </w:r>
      <w:r w:rsidR="00FA0825">
        <w:rPr>
          <w:rFonts w:ascii="Times New Roman" w:hAnsi="Times New Roman" w:cs="Times New Roman"/>
          <w:sz w:val="28"/>
          <w:szCs w:val="28"/>
        </w:rPr>
        <w:t>й</w:t>
      </w:r>
      <w:r w:rsidRPr="0090633D">
        <w:rPr>
          <w:rFonts w:ascii="Times New Roman" w:hAnsi="Times New Roman" w:cs="Times New Roman"/>
          <w:sz w:val="28"/>
          <w:szCs w:val="28"/>
        </w:rPr>
        <w:t xml:space="preserve"> и с использованием маскирующих ограждений. </w:t>
      </w:r>
    </w:p>
    <w:p w14:paraId="3AB38E15" w14:textId="66E7039E" w:rsidR="0090633D" w:rsidRPr="003B387A" w:rsidRDefault="0090633D" w:rsidP="00082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33D">
        <w:rPr>
          <w:rFonts w:ascii="Times New Roman" w:hAnsi="Times New Roman" w:cs="Times New Roman"/>
          <w:sz w:val="28"/>
          <w:szCs w:val="28"/>
        </w:rPr>
        <w:t>Проектируемый объект соответствует «Правилам землепользования и застройки муниципального образования городского округа города Лермонтова Ставропольского края», утвержденные постановлением администрации города Лермонтова от 21.12.2021г. №</w:t>
      </w:r>
      <w:bookmarkStart w:id="4" w:name="_GoBack"/>
      <w:bookmarkEnd w:id="4"/>
      <w:r w:rsidRPr="0090633D">
        <w:rPr>
          <w:rFonts w:ascii="Times New Roman" w:hAnsi="Times New Roman" w:cs="Times New Roman"/>
          <w:sz w:val="28"/>
          <w:szCs w:val="28"/>
        </w:rPr>
        <w:t>814 «Об утверждении Правил землепользования и застройки муниципального образования городского округа города Лермонтова Ставропольского края».</w:t>
      </w:r>
    </w:p>
    <w:p w14:paraId="4FBA533E" w14:textId="77777777" w:rsidR="00372B1C" w:rsidRDefault="00372B1C" w:rsidP="00655DC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833DCC" w14:textId="6074DA6C" w:rsidR="00372B1C" w:rsidRDefault="00FD6837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B5C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785F4B" w:rsidRPr="00785F4B">
        <w:t xml:space="preserve"> </w:t>
      </w:r>
      <w:r w:rsidR="00785F4B" w:rsidRPr="00785F4B">
        <w:rPr>
          <w:rFonts w:ascii="Times New Roman" w:hAnsi="Times New Roman" w:cs="Times New Roman"/>
          <w:sz w:val="28"/>
          <w:szCs w:val="28"/>
        </w:rPr>
        <w:t>согласовать архитектурно-градостроительн</w:t>
      </w:r>
      <w:r w:rsidR="00785F4B">
        <w:rPr>
          <w:rFonts w:ascii="Times New Roman" w:hAnsi="Times New Roman" w:cs="Times New Roman"/>
          <w:sz w:val="28"/>
          <w:szCs w:val="28"/>
        </w:rPr>
        <w:t xml:space="preserve">ый </w:t>
      </w:r>
      <w:r w:rsidR="00785F4B" w:rsidRPr="00785F4B">
        <w:rPr>
          <w:rFonts w:ascii="Times New Roman" w:hAnsi="Times New Roman" w:cs="Times New Roman"/>
          <w:sz w:val="28"/>
          <w:szCs w:val="28"/>
        </w:rPr>
        <w:t>облик объекта</w:t>
      </w:r>
      <w:r w:rsidR="00AE6FE6">
        <w:rPr>
          <w:rFonts w:ascii="Times New Roman" w:hAnsi="Times New Roman" w:cs="Times New Roman"/>
          <w:sz w:val="28"/>
          <w:szCs w:val="28"/>
        </w:rPr>
        <w:t>.</w:t>
      </w:r>
    </w:p>
    <w:p w14:paraId="7DEC3826" w14:textId="77777777" w:rsidR="006B4B7A" w:rsidRDefault="006B4B7A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6958C" w14:textId="1A35B91C" w:rsidR="00331900" w:rsidRDefault="00331900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="0008294A">
        <w:rPr>
          <w:rFonts w:ascii="Times New Roman" w:hAnsi="Times New Roman" w:cs="Times New Roman"/>
          <w:sz w:val="28"/>
          <w:szCs w:val="28"/>
        </w:rPr>
        <w:t>Эскизное предложение.</w:t>
      </w:r>
    </w:p>
    <w:p w14:paraId="0A03FEEB" w14:textId="77777777" w:rsidR="00372B1C" w:rsidRDefault="00372B1C" w:rsidP="00655DC4">
      <w:pPr>
        <w:pStyle w:val="a3"/>
        <w:tabs>
          <w:tab w:val="left" w:pos="85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4AA84" w14:textId="77777777" w:rsidR="007C60D2" w:rsidRDefault="007C60D2" w:rsidP="003C2A82">
      <w:pPr>
        <w:pStyle w:val="a3"/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5735CB" w14:textId="51D99778" w:rsidR="00A1639B" w:rsidRDefault="00A1639B" w:rsidP="008F57F8">
      <w:pPr>
        <w:pStyle w:val="a3"/>
        <w:tabs>
          <w:tab w:val="left" w:pos="853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6AB77DF7" w14:textId="77777777" w:rsidR="00A1639B" w:rsidRDefault="00A1639B" w:rsidP="008F57F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</w:p>
    <w:p w14:paraId="1C68690A" w14:textId="77777777" w:rsidR="00A1639B" w:rsidRDefault="00A1639B" w:rsidP="008F57F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землепользования</w:t>
      </w:r>
      <w:r w:rsidR="00372B1C" w:rsidRP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372B1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C926538" w14:textId="54CB25EA" w:rsidR="00372B1C" w:rsidRDefault="00A1639B" w:rsidP="008F57F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785F4B">
        <w:rPr>
          <w:rFonts w:ascii="Times New Roman" w:hAnsi="Times New Roman" w:cs="Times New Roman"/>
          <w:sz w:val="28"/>
          <w:szCs w:val="28"/>
        </w:rPr>
        <w:t>-</w:t>
      </w:r>
      <w:r w:rsid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785F4B">
        <w:rPr>
          <w:rFonts w:ascii="Times New Roman" w:hAnsi="Times New Roman" w:cs="Times New Roman"/>
          <w:sz w:val="28"/>
          <w:szCs w:val="28"/>
        </w:rPr>
        <w:t>главный архитектор</w:t>
      </w:r>
      <w:r w:rsidR="00372B1C">
        <w:rPr>
          <w:rFonts w:ascii="Times New Roman" w:hAnsi="Times New Roman" w:cs="Times New Roman"/>
          <w:sz w:val="28"/>
          <w:szCs w:val="28"/>
        </w:rPr>
        <w:t xml:space="preserve">                          _</w:t>
      </w:r>
      <w:r w:rsidR="00372B1C" w:rsidRPr="00D94E0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372B1C">
        <w:rPr>
          <w:rFonts w:ascii="Times New Roman" w:hAnsi="Times New Roman" w:cs="Times New Roman"/>
          <w:sz w:val="28"/>
          <w:szCs w:val="28"/>
        </w:rPr>
        <w:t xml:space="preserve">  </w:t>
      </w:r>
      <w:r w:rsidR="008F57F8">
        <w:rPr>
          <w:rFonts w:ascii="Times New Roman" w:hAnsi="Times New Roman" w:cs="Times New Roman"/>
          <w:sz w:val="28"/>
          <w:szCs w:val="28"/>
        </w:rPr>
        <w:t xml:space="preserve">  </w:t>
      </w:r>
      <w:r w:rsidR="00372B1C">
        <w:rPr>
          <w:rFonts w:ascii="Times New Roman" w:hAnsi="Times New Roman" w:cs="Times New Roman"/>
          <w:sz w:val="28"/>
          <w:szCs w:val="28"/>
        </w:rPr>
        <w:t xml:space="preserve">А.В. Лесняк                              </w:t>
      </w:r>
    </w:p>
    <w:p w14:paraId="47420536" w14:textId="77777777" w:rsidR="00A61553" w:rsidRPr="00A61553" w:rsidRDefault="00A1639B" w:rsidP="003C2A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B64537" w:rsidRPr="00372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72B1C" w:rsidRP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372B1C" w:rsidRPr="00372B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</w:t>
      </w:r>
      <w:r w:rsidR="00372B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72B1C" w:rsidRPr="00372B1C">
        <w:rPr>
          <w:rFonts w:ascii="Times New Roman" w:hAnsi="Times New Roman" w:cs="Times New Roman"/>
          <w:sz w:val="28"/>
          <w:szCs w:val="28"/>
          <w:vertAlign w:val="subscript"/>
        </w:rPr>
        <w:t xml:space="preserve">  (подпись) </w:t>
      </w:r>
      <w:r w:rsidR="00A61553" w:rsidRPr="00A61553">
        <w:rPr>
          <w:sz w:val="24"/>
          <w:szCs w:val="24"/>
        </w:rPr>
        <w:tab/>
      </w:r>
      <w:r w:rsidR="00A61553" w:rsidRPr="00A61553">
        <w:rPr>
          <w:sz w:val="24"/>
          <w:szCs w:val="24"/>
        </w:rPr>
        <w:tab/>
      </w:r>
      <w:r w:rsidR="00A61553" w:rsidRPr="00A61553">
        <w:rPr>
          <w:sz w:val="24"/>
          <w:szCs w:val="24"/>
        </w:rPr>
        <w:tab/>
      </w:r>
      <w:r w:rsidR="00A61553" w:rsidRPr="00A61553">
        <w:rPr>
          <w:sz w:val="24"/>
          <w:szCs w:val="24"/>
        </w:rPr>
        <w:tab/>
      </w:r>
      <w:r w:rsidR="00A61553" w:rsidRPr="00A61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72B1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A61553" w:rsidRPr="00A61553" w:rsidSect="00266AF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A8DF" w14:textId="77777777" w:rsidR="009A4D53" w:rsidRDefault="009A4D53" w:rsidP="00655DC4">
      <w:pPr>
        <w:spacing w:after="0" w:line="240" w:lineRule="auto"/>
      </w:pPr>
      <w:r>
        <w:separator/>
      </w:r>
    </w:p>
  </w:endnote>
  <w:endnote w:type="continuationSeparator" w:id="0">
    <w:p w14:paraId="60D00324" w14:textId="77777777" w:rsidR="009A4D53" w:rsidRDefault="009A4D53" w:rsidP="0065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837157"/>
      <w:docPartObj>
        <w:docPartGallery w:val="Page Numbers (Bottom of Page)"/>
        <w:docPartUnique/>
      </w:docPartObj>
    </w:sdtPr>
    <w:sdtEndPr/>
    <w:sdtContent>
      <w:p w14:paraId="38DCE7AB" w14:textId="41D371E9" w:rsidR="00655DC4" w:rsidRDefault="00655D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E5F35" w14:textId="77777777" w:rsidR="00655DC4" w:rsidRDefault="00655D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0F7E6" w14:textId="77777777" w:rsidR="009A4D53" w:rsidRDefault="009A4D53" w:rsidP="00655DC4">
      <w:pPr>
        <w:spacing w:after="0" w:line="240" w:lineRule="auto"/>
      </w:pPr>
      <w:r>
        <w:separator/>
      </w:r>
    </w:p>
  </w:footnote>
  <w:footnote w:type="continuationSeparator" w:id="0">
    <w:p w14:paraId="3BE6CBB5" w14:textId="77777777" w:rsidR="009A4D53" w:rsidRDefault="009A4D53" w:rsidP="0065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47"/>
    <w:multiLevelType w:val="hybridMultilevel"/>
    <w:tmpl w:val="EEB8B3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5E2EAD"/>
    <w:multiLevelType w:val="hybridMultilevel"/>
    <w:tmpl w:val="C8FC1C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91347D"/>
    <w:multiLevelType w:val="hybridMultilevel"/>
    <w:tmpl w:val="C38A3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3C92"/>
    <w:multiLevelType w:val="hybridMultilevel"/>
    <w:tmpl w:val="99FC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03DA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4F38"/>
    <w:multiLevelType w:val="hybridMultilevel"/>
    <w:tmpl w:val="A23A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310A"/>
    <w:multiLevelType w:val="hybridMultilevel"/>
    <w:tmpl w:val="099A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D46DB"/>
    <w:multiLevelType w:val="hybridMultilevel"/>
    <w:tmpl w:val="F0B6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170BC"/>
    <w:multiLevelType w:val="hybridMultilevel"/>
    <w:tmpl w:val="8AA0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B6D"/>
    <w:rsid w:val="000429AC"/>
    <w:rsid w:val="000508BF"/>
    <w:rsid w:val="000509C8"/>
    <w:rsid w:val="00050EF2"/>
    <w:rsid w:val="0006419C"/>
    <w:rsid w:val="0008294A"/>
    <w:rsid w:val="000C6C27"/>
    <w:rsid w:val="000E01D5"/>
    <w:rsid w:val="000F4163"/>
    <w:rsid w:val="000F52CE"/>
    <w:rsid w:val="00101B5D"/>
    <w:rsid w:val="00123774"/>
    <w:rsid w:val="00141B52"/>
    <w:rsid w:val="001449C7"/>
    <w:rsid w:val="00154A92"/>
    <w:rsid w:val="00162708"/>
    <w:rsid w:val="001C5750"/>
    <w:rsid w:val="001D6ED4"/>
    <w:rsid w:val="001E0B87"/>
    <w:rsid w:val="002042BA"/>
    <w:rsid w:val="0020597E"/>
    <w:rsid w:val="002204DB"/>
    <w:rsid w:val="00266AF4"/>
    <w:rsid w:val="0029174F"/>
    <w:rsid w:val="002A4FD6"/>
    <w:rsid w:val="002B4EB3"/>
    <w:rsid w:val="002B66AC"/>
    <w:rsid w:val="002B6BFD"/>
    <w:rsid w:val="002F38B6"/>
    <w:rsid w:val="003065EA"/>
    <w:rsid w:val="00320B6D"/>
    <w:rsid w:val="00321FBA"/>
    <w:rsid w:val="00331900"/>
    <w:rsid w:val="00352F44"/>
    <w:rsid w:val="00354D47"/>
    <w:rsid w:val="0036047E"/>
    <w:rsid w:val="0036365A"/>
    <w:rsid w:val="00372B1C"/>
    <w:rsid w:val="003B387A"/>
    <w:rsid w:val="003C2A82"/>
    <w:rsid w:val="003C34A0"/>
    <w:rsid w:val="003E4722"/>
    <w:rsid w:val="003E5679"/>
    <w:rsid w:val="00411663"/>
    <w:rsid w:val="00430897"/>
    <w:rsid w:val="00453B6C"/>
    <w:rsid w:val="0049582C"/>
    <w:rsid w:val="004A31CB"/>
    <w:rsid w:val="004B184A"/>
    <w:rsid w:val="004B655E"/>
    <w:rsid w:val="004F3844"/>
    <w:rsid w:val="00514170"/>
    <w:rsid w:val="00560CFC"/>
    <w:rsid w:val="00576DAF"/>
    <w:rsid w:val="00586400"/>
    <w:rsid w:val="005A439D"/>
    <w:rsid w:val="006026CC"/>
    <w:rsid w:val="00614740"/>
    <w:rsid w:val="00626968"/>
    <w:rsid w:val="00655DC4"/>
    <w:rsid w:val="00692297"/>
    <w:rsid w:val="006A42EA"/>
    <w:rsid w:val="006B4B7A"/>
    <w:rsid w:val="006F5148"/>
    <w:rsid w:val="007039E5"/>
    <w:rsid w:val="0071794C"/>
    <w:rsid w:val="0072548A"/>
    <w:rsid w:val="007423B3"/>
    <w:rsid w:val="00745D4D"/>
    <w:rsid w:val="00764C5B"/>
    <w:rsid w:val="00767CD7"/>
    <w:rsid w:val="007762D5"/>
    <w:rsid w:val="00785F4B"/>
    <w:rsid w:val="00786164"/>
    <w:rsid w:val="007B0BFA"/>
    <w:rsid w:val="007B4611"/>
    <w:rsid w:val="007B54BF"/>
    <w:rsid w:val="007C60D2"/>
    <w:rsid w:val="007E5EBB"/>
    <w:rsid w:val="007F0A6D"/>
    <w:rsid w:val="00811DD1"/>
    <w:rsid w:val="00830610"/>
    <w:rsid w:val="008335C7"/>
    <w:rsid w:val="0088588D"/>
    <w:rsid w:val="008A3B64"/>
    <w:rsid w:val="008E1DED"/>
    <w:rsid w:val="008F57F8"/>
    <w:rsid w:val="0090633D"/>
    <w:rsid w:val="00920BCF"/>
    <w:rsid w:val="00934041"/>
    <w:rsid w:val="00952C97"/>
    <w:rsid w:val="00960B50"/>
    <w:rsid w:val="009776D9"/>
    <w:rsid w:val="009A4D53"/>
    <w:rsid w:val="009C267E"/>
    <w:rsid w:val="009C41C8"/>
    <w:rsid w:val="009E7BA4"/>
    <w:rsid w:val="009F046D"/>
    <w:rsid w:val="00A1639B"/>
    <w:rsid w:val="00A41E73"/>
    <w:rsid w:val="00A45605"/>
    <w:rsid w:val="00A45720"/>
    <w:rsid w:val="00A61553"/>
    <w:rsid w:val="00A741BE"/>
    <w:rsid w:val="00AB5BFB"/>
    <w:rsid w:val="00AC7C46"/>
    <w:rsid w:val="00AE55C5"/>
    <w:rsid w:val="00AE6FE6"/>
    <w:rsid w:val="00B02A7B"/>
    <w:rsid w:val="00B278A8"/>
    <w:rsid w:val="00B47B0D"/>
    <w:rsid w:val="00B64537"/>
    <w:rsid w:val="00B86BD3"/>
    <w:rsid w:val="00BA2B39"/>
    <w:rsid w:val="00BC2BF9"/>
    <w:rsid w:val="00BD503A"/>
    <w:rsid w:val="00BD6A36"/>
    <w:rsid w:val="00C103F2"/>
    <w:rsid w:val="00CA262C"/>
    <w:rsid w:val="00CE2412"/>
    <w:rsid w:val="00D25B5C"/>
    <w:rsid w:val="00D3458E"/>
    <w:rsid w:val="00D43816"/>
    <w:rsid w:val="00D94E08"/>
    <w:rsid w:val="00D97656"/>
    <w:rsid w:val="00DC2ED2"/>
    <w:rsid w:val="00DC2EFB"/>
    <w:rsid w:val="00DD611D"/>
    <w:rsid w:val="00E04058"/>
    <w:rsid w:val="00E20DBD"/>
    <w:rsid w:val="00EA7D4A"/>
    <w:rsid w:val="00EB3FCF"/>
    <w:rsid w:val="00ED5E00"/>
    <w:rsid w:val="00F04109"/>
    <w:rsid w:val="00F314C3"/>
    <w:rsid w:val="00F45F3A"/>
    <w:rsid w:val="00F731DC"/>
    <w:rsid w:val="00F82D46"/>
    <w:rsid w:val="00FA0825"/>
    <w:rsid w:val="00FD6837"/>
    <w:rsid w:val="00FE4FB5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8780"/>
  <w15:docId w15:val="{C8EE14A4-DB86-4DCB-8E76-6F1A34B4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A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DC4"/>
  </w:style>
  <w:style w:type="paragraph" w:styleId="a8">
    <w:name w:val="footer"/>
    <w:basedOn w:val="a"/>
    <w:link w:val="a9"/>
    <w:uiPriority w:val="99"/>
    <w:unhideWhenUsed/>
    <w:rsid w:val="0065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DC4"/>
  </w:style>
  <w:style w:type="paragraph" w:styleId="aa">
    <w:name w:val="List Paragraph"/>
    <w:basedOn w:val="a"/>
    <w:uiPriority w:val="34"/>
    <w:qFormat/>
    <w:rsid w:val="004B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23DF-95B1-4D8C-9D4F-D72D44BE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Каб30</dc:creator>
  <cp:keywords/>
  <dc:description/>
  <cp:lastModifiedBy>Пользователь</cp:lastModifiedBy>
  <cp:revision>90</cp:revision>
  <cp:lastPrinted>2024-03-13T12:51:00Z</cp:lastPrinted>
  <dcterms:created xsi:type="dcterms:W3CDTF">2016-03-09T14:50:00Z</dcterms:created>
  <dcterms:modified xsi:type="dcterms:W3CDTF">2024-03-13T13:02:00Z</dcterms:modified>
</cp:coreProperties>
</file>