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 постановлени</w:t>
      </w:r>
      <w:r>
        <w:rPr>
          <w:rFonts w:eastAsiaTheme="minorHAnsi"/>
          <w:lang w:eastAsia="en-US"/>
        </w:rPr>
        <w:t>ем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администрации города Лермонтова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от _____________ № ____________</w:t>
      </w: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Default="00AB57CA" w:rsidP="00AB57CA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рассмотрения предложения лица, выступившего 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с инициативой заключения концессионного соглашения</w:t>
      </w: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Pr="003C0C62" w:rsidRDefault="00AB57CA" w:rsidP="00AB57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Pr="009A6A4C"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 xml:space="preserve">рассмотрения предложения лица, выступившего </w:t>
      </w: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с инициативой заключения концессионного соглашения</w:t>
      </w:r>
      <w:r>
        <w:rPr>
          <w:rFonts w:eastAsiaTheme="minorHAnsi"/>
          <w:lang w:eastAsia="en-US"/>
        </w:rPr>
        <w:t xml:space="preserve"> (далее – Порядок) </w:t>
      </w:r>
      <w:r w:rsidRPr="003C0C62">
        <w:rPr>
          <w:rFonts w:eastAsiaTheme="minorHAnsi"/>
          <w:lang w:eastAsia="en-US"/>
        </w:rPr>
        <w:t xml:space="preserve">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4" w:history="1">
        <w:r w:rsidRPr="003C0C62">
          <w:rPr>
            <w:rFonts w:eastAsiaTheme="minorHAnsi"/>
            <w:lang w:eastAsia="en-US"/>
          </w:rPr>
          <w:t>частью 4.11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</w:t>
      </w:r>
      <w:r>
        <w:rPr>
          <w:rFonts w:eastAsiaTheme="minorHAnsi"/>
          <w:lang w:eastAsia="en-US"/>
        </w:rPr>
        <w:t xml:space="preserve">                             </w:t>
      </w:r>
      <w:r w:rsidRPr="003C0C62">
        <w:rPr>
          <w:rFonts w:eastAsiaTheme="minorHAnsi"/>
          <w:lang w:eastAsia="en-US"/>
        </w:rPr>
        <w:t xml:space="preserve">«О концессионных соглашениях»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Федеральный закон)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Инициатор), о заключении концессионного соглашения, поступившего в соответствии с </w:t>
      </w:r>
      <w:hyperlink r:id="rId5" w:history="1">
        <w:r w:rsidRPr="003C0C62">
          <w:rPr>
            <w:rFonts w:eastAsiaTheme="minorHAnsi"/>
            <w:lang w:eastAsia="en-US"/>
          </w:rPr>
          <w:t>частью 4.2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закона, объект которого находится в </w:t>
      </w:r>
      <w:r>
        <w:rPr>
          <w:rFonts w:eastAsiaTheme="minorHAnsi"/>
          <w:lang w:eastAsia="en-US"/>
        </w:rPr>
        <w:t xml:space="preserve">муниципальной </w:t>
      </w:r>
      <w:r w:rsidRPr="003C0C62">
        <w:rPr>
          <w:rFonts w:eastAsiaTheme="minorHAnsi"/>
          <w:lang w:eastAsia="en-US"/>
        </w:rPr>
        <w:t xml:space="preserve">собственности города Лермонтова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Предложение),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 Предложение Инициатора о заключении концессионного соглашения подается в администрацию города Лермонтова и подлежит рассмотрению в структурн</w:t>
      </w:r>
      <w:r>
        <w:rPr>
          <w:rFonts w:eastAsiaTheme="minorHAnsi"/>
          <w:lang w:eastAsia="en-US"/>
        </w:rPr>
        <w:t>ом</w:t>
      </w:r>
      <w:r w:rsidRPr="003C0C62">
        <w:rPr>
          <w:rFonts w:eastAsiaTheme="minorHAnsi"/>
          <w:lang w:eastAsia="en-US"/>
        </w:rPr>
        <w:t xml:space="preserve"> подразделени</w:t>
      </w:r>
      <w:r>
        <w:rPr>
          <w:rFonts w:eastAsiaTheme="minorHAnsi"/>
          <w:lang w:eastAsia="en-US"/>
        </w:rPr>
        <w:t xml:space="preserve">и и отраслевом (функциональном) органе </w:t>
      </w:r>
      <w:r w:rsidRPr="003C0C62">
        <w:rPr>
          <w:rFonts w:eastAsiaTheme="minorHAnsi"/>
          <w:lang w:eastAsia="en-US"/>
        </w:rPr>
        <w:t xml:space="preserve"> администрации города Лермонтова</w:t>
      </w:r>
      <w:r>
        <w:rPr>
          <w:rFonts w:eastAsiaTheme="minorHAnsi"/>
          <w:lang w:eastAsia="en-US"/>
        </w:rPr>
        <w:t xml:space="preserve"> (далее – структурные подразделения)</w:t>
      </w:r>
      <w:r w:rsidRPr="003C0C62">
        <w:rPr>
          <w:rFonts w:eastAsiaTheme="minorHAnsi"/>
          <w:lang w:eastAsia="en-US"/>
        </w:rPr>
        <w:t xml:space="preserve">, осуществляющем управление в соответствии с полномочиями в установленной сфере деятельности, в которой планируется реализация концессионного соглашения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Уполномоченное структурное подразделение).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bookmarkStart w:id="0" w:name="Par41"/>
      <w:bookmarkEnd w:id="0"/>
      <w:r w:rsidRPr="003C0C62">
        <w:rPr>
          <w:rFonts w:eastAsiaTheme="minorHAnsi"/>
          <w:lang w:eastAsia="en-US"/>
        </w:rPr>
        <w:t xml:space="preserve">3. Уполномоченное структурное подразделение в течение пяти дней обеспечивает направление Предложения и проекта концессионного соглашения на рассмотрение в Рабочую группу по реализации инвестиционных проектов с использованием механизма концессионных соглашений и иных форм </w:t>
      </w:r>
      <w:proofErr w:type="spellStart"/>
      <w:r w:rsidRPr="003C0C62">
        <w:rPr>
          <w:rFonts w:eastAsiaTheme="minorHAnsi"/>
          <w:lang w:eastAsia="en-US"/>
        </w:rPr>
        <w:t>муниципально</w:t>
      </w:r>
      <w:proofErr w:type="spellEnd"/>
      <w:r w:rsidRPr="003C0C62">
        <w:rPr>
          <w:rFonts w:eastAsiaTheme="minorHAnsi"/>
          <w:lang w:eastAsia="en-US"/>
        </w:rPr>
        <w:t>-частного партнерства на территории города Лермонтова (далее - Рабочая группа) для оценки целесообразности реализации концессионного соглашения.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bookmarkStart w:id="1" w:name="Par42"/>
      <w:bookmarkEnd w:id="1"/>
      <w:r w:rsidRPr="003C0C62">
        <w:rPr>
          <w:rFonts w:eastAsiaTheme="minorHAnsi"/>
          <w:lang w:eastAsia="en-US"/>
        </w:rPr>
        <w:t xml:space="preserve">4. В течение пятнадцати дней со дня поступления документов, указанных в </w:t>
      </w:r>
      <w:hyperlink w:anchor="Par41" w:history="1">
        <w:r w:rsidRPr="003C0C62">
          <w:rPr>
            <w:rFonts w:eastAsiaTheme="minorHAnsi"/>
            <w:lang w:eastAsia="en-US"/>
          </w:rPr>
          <w:t>пункте 3</w:t>
        </w:r>
      </w:hyperlink>
      <w:r w:rsidRPr="003C0C62">
        <w:rPr>
          <w:rFonts w:eastAsiaTheme="minorHAnsi"/>
          <w:lang w:eastAsia="en-US"/>
        </w:rPr>
        <w:t xml:space="preserve"> настоящего Порядка, Рабочая группа направляет в адрес Уполномоченного структурного подразделения информацию о целесообразности (нецелесообразности) заключения концессионного </w:t>
      </w:r>
      <w:r w:rsidRPr="003C0C62">
        <w:rPr>
          <w:rFonts w:eastAsiaTheme="minorHAnsi"/>
          <w:lang w:eastAsia="en-US"/>
        </w:rPr>
        <w:lastRenderedPageBreak/>
        <w:t>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 Уполномоченное структурное подразделение, в случае выполнения корректировки условий проекта концессионного соглашения, организует заседание Рабочей группы в течение десяти дней со дня поступления информации, указанной в </w:t>
      </w:r>
      <w:hyperlink w:anchor="Par42" w:history="1">
        <w:r w:rsidRPr="003C0C62">
          <w:rPr>
            <w:rFonts w:eastAsiaTheme="minorHAnsi"/>
            <w:lang w:eastAsia="en-US"/>
          </w:rPr>
          <w:t>пункте 4</w:t>
        </w:r>
      </w:hyperlink>
      <w:r w:rsidRPr="003C0C62">
        <w:rPr>
          <w:rFonts w:eastAsiaTheme="minorHAnsi"/>
          <w:lang w:eastAsia="en-US"/>
        </w:rPr>
        <w:t xml:space="preserve"> настоящего Порядка.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 По результатам рассмотрения Рабочая группа готовит </w:t>
      </w:r>
      <w:r>
        <w:rPr>
          <w:rFonts w:eastAsiaTheme="minorHAnsi"/>
          <w:lang w:eastAsia="en-US"/>
        </w:rPr>
        <w:t xml:space="preserve">следующие </w:t>
      </w:r>
      <w:r w:rsidRPr="003C0C62">
        <w:rPr>
          <w:rFonts w:eastAsiaTheme="minorHAnsi"/>
          <w:lang w:eastAsia="en-US"/>
        </w:rPr>
        <w:t>рекомендации: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6.1. О возможности заключения концессионного соглашения в отношении конкретного объекта концессионного соглашения на условиях, представленных в предложении о заключении концессионного соглашения.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6.2.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6.3.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</w:t>
      </w:r>
      <w:hyperlink r:id="rId6" w:history="1">
        <w:r w:rsidRPr="003C0C62">
          <w:rPr>
            <w:rFonts w:eastAsiaTheme="minorHAnsi"/>
            <w:lang w:eastAsia="en-US"/>
          </w:rPr>
          <w:t>частью 4.6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В рекомендации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Инициатором, указывается срок и порядок проведения переговоров в форме совместных совещаний с Инициатором в целях обсуждения условий концессионного соглашения по результатам переговоров. Срок проведения таких переговоров не может превышать шестидесяти дней.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7. Рекомендации Рабочей группы направляются Уполномоченным структурным подразделением Инициатору в течение трех дней со дня принятия указанных рекомендаций.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8. При наличии рекомендаций Рабочей группы о возможности заключения концессионного соглашения в отношении объекта концессионного соглашения на представленных Инициатором условиях Уполномоченное структурное подразделение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</w:t>
      </w:r>
      <w:hyperlink r:id="rId7" w:history="1">
        <w:r w:rsidRPr="003C0C62">
          <w:rPr>
            <w:rFonts w:eastAsiaTheme="minorHAnsi"/>
            <w:lang w:eastAsia="en-US"/>
          </w:rPr>
          <w:t>частью 4.1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к лицу, выступающему с инициативой заключения </w:t>
      </w:r>
      <w:r w:rsidRPr="003C0C62">
        <w:rPr>
          <w:rFonts w:eastAsiaTheme="minorHAnsi"/>
          <w:lang w:eastAsia="en-US"/>
        </w:rPr>
        <w:lastRenderedPageBreak/>
        <w:t>концессионного соглашения (далее - заявка о готовности к участию в конкурсе).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9. При наличии рекомендаций Рабочей группы о возможности заключения концессионного соглашения на иных условиях, чем предложено Инициатором, Уполномоченный орган инициирует заседание Рабочей группы с участием Инициатора в целях обсуждения условий концессионного соглашения и их согласования по результатам переговоров. Результат переговоров уполномоченным органом направляется Инициатору в течение трех дней.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10. По результатам переговоров Инициатор представляет в Уполномоченное структурное подразделение проект концессионного соглашения с внесенными изменениями, который подлежит рассмотрению Уполномоченным структурным подразделением в трехдневный срок.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11. В случае,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соглашения, Рабочая группа в течение десяти дней готовит рекомендации о невозможности заключения концессионного соглашения в соответствии с </w:t>
      </w:r>
      <w:hyperlink r:id="rId8" w:history="1">
        <w:r w:rsidRPr="003C0C62">
          <w:rPr>
            <w:rFonts w:eastAsiaTheme="minorHAnsi"/>
            <w:lang w:eastAsia="en-US"/>
          </w:rPr>
          <w:t>частями 4.4</w:t>
        </w:r>
      </w:hyperlink>
      <w:r w:rsidRPr="003C0C62">
        <w:rPr>
          <w:rFonts w:eastAsiaTheme="minorHAnsi"/>
          <w:lang w:eastAsia="en-US"/>
        </w:rPr>
        <w:t xml:space="preserve"> и </w:t>
      </w:r>
      <w:hyperlink r:id="rId9" w:history="1">
        <w:r w:rsidRPr="003C0C62">
          <w:rPr>
            <w:rFonts w:eastAsiaTheme="minorHAnsi"/>
            <w:lang w:eastAsia="en-US"/>
          </w:rPr>
          <w:t>4.6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и направляет копию такого решения Инициатору.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12. В случае согласования проекта концессионного соглашения с внесенными изменениями Уполномоченным структурным подразделением и Инициатором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13. В случае,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Уполномоченное структурное подразделение обязано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14. В случае,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</w:t>
      </w:r>
      <w:r w:rsidRPr="003C0C62">
        <w:rPr>
          <w:rFonts w:eastAsiaTheme="minorHAnsi"/>
          <w:lang w:eastAsia="en-US"/>
        </w:rPr>
        <w:lastRenderedPageBreak/>
        <w:t>изменениями), без проведения конкурса в порядке, установленном Федеральным законом.</w:t>
      </w:r>
    </w:p>
    <w:p w:rsidR="00AB57CA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В этом случае Уполномоченное структурное подразделение в течение трех дней информирует Инициатора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Уполномоченное структурное подразделение осуществляет подготовку проекта решения о заключении концессионного соглашения, предусмотренного </w:t>
      </w:r>
      <w:hyperlink r:id="rId10" w:history="1">
        <w:r w:rsidRPr="003C0C62">
          <w:rPr>
            <w:rFonts w:eastAsiaTheme="minorHAnsi"/>
            <w:lang w:eastAsia="en-US"/>
          </w:rPr>
          <w:t>статьей 22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Уполномоченное структурное подразделение осуществляет подготовку проекта постановления администрации города Лермонтова о заключении концессионного соглашения (решение о заключении концессионного соглашения) в соответствии со </w:t>
      </w:r>
      <w:hyperlink r:id="rId11" w:history="1">
        <w:r w:rsidRPr="003C0C62">
          <w:rPr>
            <w:rFonts w:eastAsiaTheme="minorHAnsi"/>
            <w:lang w:eastAsia="en-US"/>
          </w:rPr>
          <w:t>статьей 22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:rsidR="00AB57CA" w:rsidRPr="003C0C62" w:rsidRDefault="00AB57CA" w:rsidP="00AB57CA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Решение о заключении концессионного соглашения принимается в течение тридцати дней после истечения срока, указанного в настоящем пункте.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15.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структурным подразделением концессионеру с установлением срока для подписания этого соглашения, который не может превышать один месяц.</w:t>
      </w:r>
    </w:p>
    <w:p w:rsidR="00AB57CA" w:rsidRPr="003C0C62" w:rsidRDefault="00AB57CA" w:rsidP="00AB57CA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16.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</w:t>
      </w:r>
      <w:hyperlink r:id="rId12" w:history="1">
        <w:r w:rsidRPr="003C0C62">
          <w:rPr>
            <w:rFonts w:eastAsiaTheme="minorHAnsi"/>
            <w:lang w:eastAsia="en-US"/>
          </w:rPr>
          <w:t>главой 4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заместителя главы администрации</w:t>
      </w:r>
    </w:p>
    <w:p w:rsidR="00AB57CA" w:rsidRPr="003C0C62" w:rsidRDefault="00AB57CA" w:rsidP="00AB57C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Pr="003C0C62" w:rsidRDefault="00AB57CA" w:rsidP="00AB5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Default="00AB57CA" w:rsidP="00AB57CA">
      <w:pPr>
        <w:spacing w:line="240" w:lineRule="exact"/>
        <w:ind w:right="-2"/>
        <w:jc w:val="both"/>
      </w:pPr>
    </w:p>
    <w:p w:rsidR="00AB57CA" w:rsidRPr="003C0C62" w:rsidRDefault="00AB57CA" w:rsidP="00AB57CA">
      <w:pPr>
        <w:spacing w:line="240" w:lineRule="exact"/>
        <w:ind w:right="-2"/>
        <w:jc w:val="both"/>
      </w:pPr>
      <w:r w:rsidRPr="003C0C62">
        <w:lastRenderedPageBreak/>
        <w:t>Визируют:</w:t>
      </w:r>
    </w:p>
    <w:p w:rsidR="00AB57CA" w:rsidRPr="003C0C62" w:rsidRDefault="00AB57CA" w:rsidP="00AB57CA">
      <w:pPr>
        <w:spacing w:line="240" w:lineRule="exact"/>
        <w:ind w:right="-2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AB57CA" w:rsidRPr="003C0C62" w:rsidTr="00BA2567">
        <w:trPr>
          <w:trHeight w:val="501"/>
        </w:trPr>
        <w:tc>
          <w:tcPr>
            <w:tcW w:w="6804" w:type="dxa"/>
          </w:tcPr>
          <w:p w:rsidR="00AB57CA" w:rsidRDefault="00AB57CA" w:rsidP="00BA2567">
            <w:pPr>
              <w:spacing w:line="240" w:lineRule="exact"/>
              <w:ind w:left="-108" w:right="-2"/>
              <w:jc w:val="both"/>
            </w:pPr>
            <w:r>
              <w:t>Начальник правового отдела</w:t>
            </w:r>
          </w:p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  <w:r>
              <w:t>администрации города</w:t>
            </w:r>
          </w:p>
        </w:tc>
        <w:tc>
          <w:tcPr>
            <w:tcW w:w="2552" w:type="dxa"/>
          </w:tcPr>
          <w:p w:rsidR="00AB57CA" w:rsidRDefault="00AB57CA" w:rsidP="00BA2567">
            <w:pPr>
              <w:spacing w:line="240" w:lineRule="exact"/>
              <w:ind w:right="-2"/>
              <w:jc w:val="both"/>
            </w:pPr>
            <w:r>
              <w:t>И.Н. Давыденко</w:t>
            </w:r>
          </w:p>
          <w:p w:rsidR="00AB57CA" w:rsidRPr="003C0C62" w:rsidRDefault="00AB57CA" w:rsidP="00BA2567"/>
        </w:tc>
      </w:tr>
      <w:tr w:rsidR="00AB57CA" w:rsidRPr="003C0C62" w:rsidTr="00BA2567">
        <w:trPr>
          <w:trHeight w:val="411"/>
        </w:trPr>
        <w:tc>
          <w:tcPr>
            <w:tcW w:w="6804" w:type="dxa"/>
          </w:tcPr>
          <w:p w:rsidR="00AB57CA" w:rsidRDefault="00AB57CA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:rsidR="00AB57CA" w:rsidRDefault="00AB57CA" w:rsidP="00BA2567">
            <w:pPr>
              <w:spacing w:line="240" w:lineRule="exact"/>
              <w:ind w:right="-2"/>
              <w:jc w:val="both"/>
            </w:pPr>
          </w:p>
        </w:tc>
      </w:tr>
      <w:tr w:rsidR="00AB57CA" w:rsidRPr="003C0C62" w:rsidTr="00BA2567">
        <w:trPr>
          <w:trHeight w:val="740"/>
        </w:trPr>
        <w:tc>
          <w:tcPr>
            <w:tcW w:w="6804" w:type="dxa"/>
          </w:tcPr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  <w:r w:rsidRPr="003C0C62">
              <w:t>Начальник общего отдела</w:t>
            </w:r>
          </w:p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</w:p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  <w:r w:rsidRPr="003C0C62">
              <w:t xml:space="preserve">Е.В. </w:t>
            </w:r>
            <w:proofErr w:type="spellStart"/>
            <w:r w:rsidRPr="003C0C62">
              <w:t>Ходус</w:t>
            </w:r>
            <w:proofErr w:type="spellEnd"/>
          </w:p>
        </w:tc>
      </w:tr>
      <w:tr w:rsidR="00AB57CA" w:rsidRPr="003C0C62" w:rsidTr="00BA2567">
        <w:trPr>
          <w:trHeight w:val="399"/>
        </w:trPr>
        <w:tc>
          <w:tcPr>
            <w:tcW w:w="6804" w:type="dxa"/>
            <w:hideMark/>
          </w:tcPr>
          <w:p w:rsidR="00AB57CA" w:rsidRPr="003C0C62" w:rsidRDefault="00AB57CA" w:rsidP="00BA2567">
            <w:pPr>
              <w:spacing w:line="240" w:lineRule="exact"/>
              <w:ind w:left="-74" w:right="-2"/>
              <w:jc w:val="both"/>
            </w:pPr>
            <w:r w:rsidRPr="003C0C62">
              <w:t xml:space="preserve">Начальник управления </w:t>
            </w:r>
          </w:p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  <w:r w:rsidRPr="003C0C62">
              <w:t xml:space="preserve">экономического развития </w:t>
            </w:r>
          </w:p>
          <w:p w:rsidR="00AB57CA" w:rsidRPr="003C0C62" w:rsidRDefault="00AB57CA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</w:p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</w:p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  <w:r w:rsidRPr="003C0C62">
              <w:t>А.И. Шкурина</w:t>
            </w:r>
          </w:p>
        </w:tc>
      </w:tr>
      <w:tr w:rsidR="00AB57CA" w:rsidRPr="003C0C62" w:rsidTr="00BA2567">
        <w:trPr>
          <w:trHeight w:val="351"/>
        </w:trPr>
        <w:tc>
          <w:tcPr>
            <w:tcW w:w="6804" w:type="dxa"/>
          </w:tcPr>
          <w:p w:rsidR="00AB57CA" w:rsidRDefault="00AB57CA" w:rsidP="00BA2567">
            <w:pPr>
              <w:spacing w:line="240" w:lineRule="exact"/>
              <w:ind w:right="-2"/>
              <w:jc w:val="both"/>
            </w:pPr>
          </w:p>
        </w:tc>
        <w:tc>
          <w:tcPr>
            <w:tcW w:w="2552" w:type="dxa"/>
          </w:tcPr>
          <w:p w:rsidR="00AB57CA" w:rsidRDefault="00AB57CA" w:rsidP="00BA2567">
            <w:pPr>
              <w:spacing w:line="240" w:lineRule="exact"/>
              <w:ind w:right="-2"/>
              <w:jc w:val="both"/>
            </w:pPr>
          </w:p>
        </w:tc>
      </w:tr>
      <w:tr w:rsidR="00AB57CA" w:rsidRPr="003C0C62" w:rsidTr="00BA2567">
        <w:trPr>
          <w:trHeight w:val="526"/>
        </w:trPr>
        <w:tc>
          <w:tcPr>
            <w:tcW w:w="6804" w:type="dxa"/>
            <w:hideMark/>
          </w:tcPr>
          <w:p w:rsidR="00AB57CA" w:rsidRPr="003C0C62" w:rsidRDefault="00AB57CA" w:rsidP="00BA2567">
            <w:pPr>
              <w:spacing w:line="240" w:lineRule="exact"/>
              <w:ind w:left="-108"/>
              <w:jc w:val="both"/>
            </w:pPr>
            <w:r w:rsidRPr="003C0C62">
              <w:t xml:space="preserve">Первый заместитель </w:t>
            </w:r>
          </w:p>
          <w:p w:rsidR="00AB57CA" w:rsidRPr="003C0C62" w:rsidRDefault="00AB57CA" w:rsidP="00BA2567">
            <w:pPr>
              <w:spacing w:line="240" w:lineRule="exact"/>
              <w:ind w:left="-108"/>
              <w:jc w:val="both"/>
            </w:pPr>
            <w:r w:rsidRPr="003C0C62">
              <w:t xml:space="preserve">главы администрации </w:t>
            </w:r>
            <w:r w:rsidRPr="003C0C62">
              <w:rPr>
                <w:bCs/>
              </w:rPr>
              <w:t xml:space="preserve">города </w:t>
            </w:r>
          </w:p>
        </w:tc>
        <w:tc>
          <w:tcPr>
            <w:tcW w:w="2552" w:type="dxa"/>
          </w:tcPr>
          <w:p w:rsidR="00AB57CA" w:rsidRDefault="00AB57CA" w:rsidP="00BA2567">
            <w:pPr>
              <w:spacing w:line="240" w:lineRule="exact"/>
              <w:ind w:right="-2"/>
              <w:jc w:val="both"/>
            </w:pPr>
          </w:p>
          <w:p w:rsidR="00AB57CA" w:rsidRPr="003C0C62" w:rsidRDefault="00AB57CA" w:rsidP="00BA2567">
            <w:pPr>
              <w:spacing w:line="240" w:lineRule="exact"/>
              <w:ind w:right="-2"/>
              <w:jc w:val="both"/>
            </w:pPr>
            <w:r w:rsidRPr="003C0C62">
              <w:t xml:space="preserve">Н.Н. </w:t>
            </w:r>
            <w:proofErr w:type="spellStart"/>
            <w:r w:rsidRPr="003C0C62">
              <w:t>Карижская</w:t>
            </w:r>
            <w:proofErr w:type="spellEnd"/>
          </w:p>
        </w:tc>
      </w:tr>
    </w:tbl>
    <w:p w:rsidR="00AB57CA" w:rsidRPr="003C0C62" w:rsidRDefault="00AB57CA" w:rsidP="00AB57CA"/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AB57CA" w:rsidRPr="003C0C62" w:rsidTr="00BA2567">
        <w:trPr>
          <w:trHeight w:val="822"/>
        </w:trPr>
        <w:tc>
          <w:tcPr>
            <w:tcW w:w="6804" w:type="dxa"/>
            <w:hideMark/>
          </w:tcPr>
          <w:p w:rsidR="00AB57CA" w:rsidRPr="003C0C62" w:rsidRDefault="00AB57CA" w:rsidP="00BA2567">
            <w:pPr>
              <w:spacing w:line="240" w:lineRule="exact"/>
              <w:ind w:left="-108"/>
              <w:jc w:val="both"/>
            </w:pPr>
            <w:r w:rsidRPr="003C0C62">
              <w:t>Управляющий делами</w:t>
            </w:r>
          </w:p>
          <w:p w:rsidR="00AB57CA" w:rsidRPr="003C0C62" w:rsidRDefault="00AB57CA" w:rsidP="00BA2567">
            <w:pPr>
              <w:spacing w:line="240" w:lineRule="exact"/>
              <w:ind w:hanging="108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  <w:r w:rsidRPr="003C0C62">
              <w:t xml:space="preserve">А.Ю. </w:t>
            </w:r>
            <w:proofErr w:type="spellStart"/>
            <w:r w:rsidRPr="003C0C62">
              <w:t>Логвинова</w:t>
            </w:r>
            <w:proofErr w:type="spellEnd"/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jc w:val="both"/>
            </w:pPr>
          </w:p>
          <w:p w:rsidR="00AB57CA" w:rsidRPr="003C0C62" w:rsidRDefault="00AB57CA" w:rsidP="00BA2567">
            <w:pPr>
              <w:spacing w:line="240" w:lineRule="exact"/>
              <w:ind w:left="1701" w:hanging="1701"/>
              <w:jc w:val="both"/>
            </w:pPr>
          </w:p>
        </w:tc>
      </w:tr>
    </w:tbl>
    <w:p w:rsidR="009B63FB" w:rsidRDefault="009B63FB">
      <w:bookmarkStart w:id="2" w:name="_GoBack"/>
      <w:bookmarkEnd w:id="2"/>
    </w:p>
    <w:sectPr w:rsidR="009B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CA"/>
    <w:rsid w:val="009B63FB"/>
    <w:rsid w:val="00A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1D96-1CFB-446D-BA65-B798747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7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7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4&amp;dst=2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34&amp;dst=199" TargetMode="External"/><Relationship Id="rId12" Type="http://schemas.openxmlformats.org/officeDocument/2006/relationships/hyperlink" Target="https://login.consultant.ru/link/?req=doc&amp;base=LAW&amp;n=454234&amp;dst=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4&amp;dst=207" TargetMode="External"/><Relationship Id="rId11" Type="http://schemas.openxmlformats.org/officeDocument/2006/relationships/hyperlink" Target="https://login.consultant.ru/link/?req=doc&amp;base=LAW&amp;n=454234&amp;dst=100158" TargetMode="External"/><Relationship Id="rId5" Type="http://schemas.openxmlformats.org/officeDocument/2006/relationships/hyperlink" Target="https://login.consultant.ru/link/?req=doc&amp;base=LAW&amp;n=454234&amp;dst=284" TargetMode="External"/><Relationship Id="rId10" Type="http://schemas.openxmlformats.org/officeDocument/2006/relationships/hyperlink" Target="https://login.consultant.ru/link/?req=doc&amp;base=LAW&amp;n=454234&amp;dst=100158" TargetMode="External"/><Relationship Id="rId4" Type="http://schemas.openxmlformats.org/officeDocument/2006/relationships/hyperlink" Target="https://login.consultant.ru/link/?req=doc&amp;base=LAW&amp;n=454234&amp;dst=226" TargetMode="External"/><Relationship Id="rId9" Type="http://schemas.openxmlformats.org/officeDocument/2006/relationships/hyperlink" Target="https://login.consultant.ru/link/?req=doc&amp;base=LAW&amp;n=454234&amp;dst=2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</dc:creator>
  <cp:keywords/>
  <dc:description/>
  <cp:lastModifiedBy>Иван Николаевич</cp:lastModifiedBy>
  <cp:revision>1</cp:revision>
  <dcterms:created xsi:type="dcterms:W3CDTF">2024-05-15T08:18:00Z</dcterms:created>
  <dcterms:modified xsi:type="dcterms:W3CDTF">2024-05-15T08:18:00Z</dcterms:modified>
</cp:coreProperties>
</file>