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275"/>
        <w:gridCol w:w="4785"/>
      </w:tblGrid>
      <w:tr w:rsidR="00A76425" w:rsidRPr="003B2C29" w14:paraId="5DCBB883" w14:textId="77777777" w:rsidTr="003B2C29">
        <w:trPr>
          <w:trHeight w:val="840"/>
        </w:trPr>
        <w:tc>
          <w:tcPr>
            <w:tcW w:w="3510" w:type="dxa"/>
            <w:vAlign w:val="center"/>
          </w:tcPr>
          <w:p w14:paraId="4D28D16A" w14:textId="77777777" w:rsidR="00A76425" w:rsidRPr="003B2C29" w:rsidRDefault="00A76425" w:rsidP="00B504E6">
            <w:pPr>
              <w:jc w:val="center"/>
              <w:rPr>
                <w:rFonts w:ascii="Times New Roman" w:hAnsi="Times New Roman"/>
                <w:sz w:val="24"/>
                <w:szCs w:val="24"/>
              </w:rPr>
            </w:pPr>
            <w:bookmarkStart w:id="0" w:name="_Hlk78196451"/>
            <w:bookmarkEnd w:id="0"/>
            <w:r w:rsidRPr="003B2C29">
              <w:rPr>
                <w:rFonts w:ascii="Times New Roman" w:hAnsi="Times New Roman"/>
                <w:noProof/>
                <w:sz w:val="24"/>
                <w:szCs w:val="24"/>
              </w:rPr>
              <w:drawing>
                <wp:anchor distT="0" distB="0" distL="114300" distR="114300" simplePos="0" relativeHeight="251657216" behindDoc="1" locked="0" layoutInCell="1" allowOverlap="1" wp14:anchorId="07574FC7" wp14:editId="3B9C328D">
                  <wp:simplePos x="0" y="0"/>
                  <wp:positionH relativeFrom="column">
                    <wp:posOffset>260985</wp:posOffset>
                  </wp:positionH>
                  <wp:positionV relativeFrom="paragraph">
                    <wp:posOffset>-10160</wp:posOffset>
                  </wp:positionV>
                  <wp:extent cx="1628775" cy="534035"/>
                  <wp:effectExtent l="0" t="0" r="9525" b="0"/>
                  <wp:wrapNone/>
                  <wp:docPr id="24" name="Рисунок 24" descr="logo_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верс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534035"/>
                          </a:xfrm>
                          <a:prstGeom prst="rect">
                            <a:avLst/>
                          </a:prstGeom>
                          <a:noFill/>
                          <a:ln>
                            <a:noFill/>
                          </a:ln>
                        </pic:spPr>
                      </pic:pic>
                    </a:graphicData>
                  </a:graphic>
                </wp:anchor>
              </w:drawing>
            </w:r>
          </w:p>
        </w:tc>
        <w:tc>
          <w:tcPr>
            <w:tcW w:w="6060" w:type="dxa"/>
            <w:gridSpan w:val="2"/>
            <w:vMerge w:val="restart"/>
            <w:vAlign w:val="center"/>
          </w:tcPr>
          <w:p w14:paraId="31F6A2AE" w14:textId="77777777" w:rsidR="00A76425" w:rsidRPr="003B2C29" w:rsidRDefault="00A76425" w:rsidP="00B504E6">
            <w:pPr>
              <w:rPr>
                <w:rFonts w:ascii="Times New Roman" w:hAnsi="Times New Roman"/>
                <w:bCs/>
                <w:sz w:val="24"/>
                <w:szCs w:val="24"/>
                <w:highlight w:val="yellow"/>
              </w:rPr>
            </w:pPr>
          </w:p>
        </w:tc>
      </w:tr>
      <w:tr w:rsidR="00A76425" w:rsidRPr="003B2C29" w14:paraId="4B07B599" w14:textId="77777777" w:rsidTr="003B2C29">
        <w:trPr>
          <w:trHeight w:val="437"/>
        </w:trPr>
        <w:tc>
          <w:tcPr>
            <w:tcW w:w="3510" w:type="dxa"/>
          </w:tcPr>
          <w:p w14:paraId="6B72687B" w14:textId="50B17ECD" w:rsidR="00A76425" w:rsidRPr="003B2C29" w:rsidRDefault="00394D67" w:rsidP="00B504E6">
            <w:pPr>
              <w:rPr>
                <w:rFonts w:ascii="Times New Roman" w:hAnsi="Times New Roman"/>
                <w:i/>
                <w:sz w:val="16"/>
                <w:szCs w:val="16"/>
              </w:rPr>
            </w:pPr>
            <w:r>
              <w:rPr>
                <w:rFonts w:ascii="Times New Roman" w:hAnsi="Times New Roman"/>
                <w:i/>
                <w:sz w:val="24"/>
                <w:szCs w:val="24"/>
              </w:rPr>
              <w:t xml:space="preserve"> </w:t>
            </w:r>
            <w:r w:rsidR="00A76425" w:rsidRPr="003B2C29">
              <w:rPr>
                <w:rFonts w:ascii="Times New Roman" w:hAnsi="Times New Roman"/>
                <w:i/>
                <w:sz w:val="16"/>
                <w:szCs w:val="16"/>
              </w:rPr>
              <w:t>ФОРМИРУЯ ТЕРРИТОРИЮ,</w:t>
            </w:r>
          </w:p>
          <w:p w14:paraId="1F1F304B" w14:textId="5C1702E9" w:rsidR="00A76425" w:rsidRPr="003B2C29" w:rsidRDefault="00394D67" w:rsidP="00B504E6">
            <w:pPr>
              <w:rPr>
                <w:rFonts w:ascii="Times New Roman" w:hAnsi="Times New Roman"/>
                <w:sz w:val="24"/>
                <w:szCs w:val="24"/>
              </w:rPr>
            </w:pPr>
            <w:r>
              <w:rPr>
                <w:rFonts w:ascii="Times New Roman" w:hAnsi="Times New Roman"/>
                <w:i/>
                <w:sz w:val="16"/>
                <w:szCs w:val="16"/>
              </w:rPr>
              <w:t xml:space="preserve"> </w:t>
            </w:r>
            <w:r w:rsidR="00A76425" w:rsidRPr="003B2C29">
              <w:rPr>
                <w:rFonts w:ascii="Times New Roman" w:hAnsi="Times New Roman"/>
                <w:i/>
                <w:sz w:val="16"/>
                <w:szCs w:val="16"/>
              </w:rPr>
              <w:t>ФОРМИРУЕМ БУДУЩЕЕ</w:t>
            </w:r>
          </w:p>
        </w:tc>
        <w:tc>
          <w:tcPr>
            <w:tcW w:w="6060" w:type="dxa"/>
            <w:gridSpan w:val="2"/>
            <w:vMerge/>
            <w:vAlign w:val="center"/>
          </w:tcPr>
          <w:p w14:paraId="0A8C7F99" w14:textId="77777777" w:rsidR="00A76425" w:rsidRPr="003B2C29" w:rsidRDefault="00A76425" w:rsidP="00B504E6">
            <w:pPr>
              <w:rPr>
                <w:rFonts w:ascii="Times New Roman" w:hAnsi="Times New Roman"/>
                <w:bCs/>
                <w:sz w:val="24"/>
                <w:szCs w:val="24"/>
                <w:highlight w:val="yellow"/>
              </w:rPr>
            </w:pPr>
          </w:p>
        </w:tc>
      </w:tr>
      <w:tr w:rsidR="00A76425" w:rsidRPr="003B2C29" w14:paraId="2E5450C3" w14:textId="77777777" w:rsidTr="003B2C29">
        <w:trPr>
          <w:trHeight w:val="145"/>
        </w:trPr>
        <w:tc>
          <w:tcPr>
            <w:tcW w:w="3510" w:type="dxa"/>
          </w:tcPr>
          <w:p w14:paraId="01CE7E16" w14:textId="77777777" w:rsidR="00A76425" w:rsidRPr="003B2C29" w:rsidRDefault="00A76425" w:rsidP="00B504E6">
            <w:pPr>
              <w:rPr>
                <w:rFonts w:ascii="Times New Roman" w:hAnsi="Times New Roman"/>
                <w:i/>
                <w:sz w:val="24"/>
                <w:szCs w:val="24"/>
              </w:rPr>
            </w:pPr>
          </w:p>
        </w:tc>
        <w:tc>
          <w:tcPr>
            <w:tcW w:w="6060" w:type="dxa"/>
            <w:gridSpan w:val="2"/>
            <w:vMerge/>
            <w:vAlign w:val="center"/>
          </w:tcPr>
          <w:p w14:paraId="69C7BAC0" w14:textId="77777777" w:rsidR="00A76425" w:rsidRPr="003B2C29" w:rsidRDefault="00A76425" w:rsidP="00B504E6">
            <w:pPr>
              <w:rPr>
                <w:rFonts w:ascii="Times New Roman" w:hAnsi="Times New Roman"/>
                <w:bCs/>
                <w:sz w:val="24"/>
                <w:szCs w:val="24"/>
                <w:highlight w:val="yellow"/>
              </w:rPr>
            </w:pPr>
          </w:p>
        </w:tc>
      </w:tr>
      <w:tr w:rsidR="00A76425" w:rsidRPr="00B16D41" w14:paraId="12787C56" w14:textId="77777777" w:rsidTr="003B2C29">
        <w:trPr>
          <w:trHeight w:val="145"/>
        </w:trPr>
        <w:tc>
          <w:tcPr>
            <w:tcW w:w="3510" w:type="dxa"/>
          </w:tcPr>
          <w:p w14:paraId="73AB20BA" w14:textId="77777777" w:rsidR="00A76425" w:rsidRPr="00C83823" w:rsidRDefault="00A76425" w:rsidP="00B504E6">
            <w:pPr>
              <w:rPr>
                <w:rFonts w:ascii="Times New Roman" w:hAnsi="Times New Roman"/>
                <w:bCs/>
                <w:sz w:val="24"/>
                <w:szCs w:val="24"/>
              </w:rPr>
            </w:pPr>
            <w:r w:rsidRPr="00C83823">
              <w:rPr>
                <w:rFonts w:ascii="Times New Roman" w:hAnsi="Times New Roman"/>
                <w:bCs/>
                <w:sz w:val="24"/>
                <w:szCs w:val="24"/>
              </w:rPr>
              <w:t>Муниципальный контракт:</w:t>
            </w:r>
          </w:p>
        </w:tc>
        <w:tc>
          <w:tcPr>
            <w:tcW w:w="6060" w:type="dxa"/>
            <w:gridSpan w:val="2"/>
          </w:tcPr>
          <w:p w14:paraId="07138240" w14:textId="5D55836B" w:rsidR="00A76425" w:rsidRPr="00C83823" w:rsidRDefault="00A76425" w:rsidP="00B504E6">
            <w:pPr>
              <w:jc w:val="both"/>
              <w:rPr>
                <w:rFonts w:ascii="Times New Roman" w:hAnsi="Times New Roman"/>
                <w:bCs/>
                <w:sz w:val="24"/>
                <w:szCs w:val="24"/>
              </w:rPr>
            </w:pPr>
            <w:r w:rsidRPr="00C83823">
              <w:rPr>
                <w:rFonts w:ascii="Times New Roman" w:hAnsi="Times New Roman"/>
                <w:bCs/>
                <w:sz w:val="24"/>
                <w:szCs w:val="24"/>
              </w:rPr>
              <w:t xml:space="preserve">от </w:t>
            </w:r>
            <w:r w:rsidR="00B16D41" w:rsidRPr="00C83823">
              <w:rPr>
                <w:rFonts w:ascii="Times New Roman" w:hAnsi="Times New Roman"/>
                <w:bCs/>
                <w:sz w:val="24"/>
                <w:szCs w:val="24"/>
              </w:rPr>
              <w:t>31.08.2022</w:t>
            </w:r>
            <w:r w:rsidRPr="00C83823">
              <w:rPr>
                <w:rFonts w:ascii="Times New Roman" w:hAnsi="Times New Roman"/>
                <w:bCs/>
                <w:sz w:val="24"/>
                <w:szCs w:val="24"/>
              </w:rPr>
              <w:t xml:space="preserve"> № </w:t>
            </w:r>
            <w:r w:rsidR="00B16D41" w:rsidRPr="00C83823">
              <w:rPr>
                <w:rFonts w:ascii="Times New Roman" w:hAnsi="Times New Roman"/>
                <w:bCs/>
                <w:sz w:val="24"/>
                <w:szCs w:val="24"/>
              </w:rPr>
              <w:t>0321300084122000014</w:t>
            </w:r>
          </w:p>
        </w:tc>
      </w:tr>
      <w:tr w:rsidR="00A76425" w:rsidRPr="00ED71BB" w14:paraId="06240C87" w14:textId="77777777" w:rsidTr="003B2C29">
        <w:trPr>
          <w:trHeight w:val="145"/>
        </w:trPr>
        <w:tc>
          <w:tcPr>
            <w:tcW w:w="3510" w:type="dxa"/>
          </w:tcPr>
          <w:p w14:paraId="3346B3BA" w14:textId="77777777" w:rsidR="00A76425" w:rsidRPr="000D0DAA" w:rsidRDefault="00A76425" w:rsidP="00B504E6">
            <w:pPr>
              <w:rPr>
                <w:rFonts w:ascii="Times New Roman" w:hAnsi="Times New Roman"/>
                <w:bCs/>
                <w:sz w:val="24"/>
                <w:szCs w:val="24"/>
              </w:rPr>
            </w:pPr>
            <w:r w:rsidRPr="000D0DAA">
              <w:rPr>
                <w:rFonts w:ascii="Times New Roman" w:hAnsi="Times New Roman"/>
                <w:bCs/>
                <w:sz w:val="24"/>
                <w:szCs w:val="24"/>
              </w:rPr>
              <w:t>Муниципальный заказчик:</w:t>
            </w:r>
          </w:p>
        </w:tc>
        <w:tc>
          <w:tcPr>
            <w:tcW w:w="6060" w:type="dxa"/>
            <w:gridSpan w:val="2"/>
          </w:tcPr>
          <w:p w14:paraId="3A69C129" w14:textId="794D5B68" w:rsidR="00A76425" w:rsidRPr="000D0DAA" w:rsidRDefault="00B16D41" w:rsidP="00B504E6">
            <w:pPr>
              <w:jc w:val="both"/>
              <w:rPr>
                <w:rFonts w:ascii="Times New Roman" w:hAnsi="Times New Roman"/>
                <w:bCs/>
                <w:sz w:val="24"/>
                <w:szCs w:val="24"/>
              </w:rPr>
            </w:pPr>
            <w:r w:rsidRPr="000D0DAA">
              <w:rPr>
                <w:rFonts w:ascii="Times New Roman" w:hAnsi="Times New Roman"/>
                <w:bCs/>
                <w:sz w:val="24"/>
                <w:szCs w:val="24"/>
              </w:rPr>
              <w:t>Администрация города Лермонтова</w:t>
            </w:r>
            <w:r w:rsidR="00A76425" w:rsidRPr="000D0DAA">
              <w:rPr>
                <w:rFonts w:ascii="Times New Roman" w:hAnsi="Times New Roman"/>
                <w:bCs/>
                <w:sz w:val="24"/>
                <w:szCs w:val="24"/>
              </w:rPr>
              <w:t xml:space="preserve"> Ставропольского края</w:t>
            </w:r>
          </w:p>
        </w:tc>
      </w:tr>
      <w:tr w:rsidR="00A76425" w:rsidRPr="00ED71BB" w14:paraId="38FD0D1C" w14:textId="77777777" w:rsidTr="003B2C29">
        <w:trPr>
          <w:trHeight w:val="145"/>
        </w:trPr>
        <w:tc>
          <w:tcPr>
            <w:tcW w:w="3510" w:type="dxa"/>
          </w:tcPr>
          <w:p w14:paraId="30014739" w14:textId="77777777" w:rsidR="00A76425" w:rsidRPr="00ED71BB" w:rsidRDefault="00A76425" w:rsidP="00B504E6">
            <w:pPr>
              <w:rPr>
                <w:rFonts w:ascii="Times New Roman" w:hAnsi="Times New Roman"/>
                <w:bCs/>
                <w:sz w:val="24"/>
                <w:szCs w:val="24"/>
                <w:highlight w:val="yellow"/>
              </w:rPr>
            </w:pPr>
          </w:p>
        </w:tc>
        <w:tc>
          <w:tcPr>
            <w:tcW w:w="6060" w:type="dxa"/>
            <w:gridSpan w:val="2"/>
          </w:tcPr>
          <w:p w14:paraId="3C1627AE" w14:textId="77777777" w:rsidR="00A76425" w:rsidRPr="00ED71BB" w:rsidRDefault="00A76425" w:rsidP="00B504E6">
            <w:pPr>
              <w:rPr>
                <w:rFonts w:ascii="Times New Roman" w:hAnsi="Times New Roman"/>
                <w:bCs/>
                <w:sz w:val="24"/>
                <w:szCs w:val="24"/>
                <w:highlight w:val="yellow"/>
              </w:rPr>
            </w:pPr>
          </w:p>
        </w:tc>
      </w:tr>
      <w:tr w:rsidR="00A76425" w:rsidRPr="003B2C29" w14:paraId="5C0BCE1E" w14:textId="77777777" w:rsidTr="003B2C29">
        <w:trPr>
          <w:trHeight w:val="1393"/>
        </w:trPr>
        <w:tc>
          <w:tcPr>
            <w:tcW w:w="4785" w:type="dxa"/>
            <w:gridSpan w:val="2"/>
          </w:tcPr>
          <w:p w14:paraId="5EECCF46" w14:textId="77777777" w:rsidR="00A76425" w:rsidRPr="000D0DAA" w:rsidRDefault="00A76425" w:rsidP="00B504E6">
            <w:pPr>
              <w:rPr>
                <w:rFonts w:ascii="Times New Roman" w:hAnsi="Times New Roman"/>
                <w:bCs/>
                <w:sz w:val="24"/>
                <w:szCs w:val="24"/>
              </w:rPr>
            </w:pPr>
          </w:p>
        </w:tc>
        <w:tc>
          <w:tcPr>
            <w:tcW w:w="4785" w:type="dxa"/>
          </w:tcPr>
          <w:p w14:paraId="3DD8A40B" w14:textId="77777777" w:rsidR="00A76425" w:rsidRPr="000D0DAA" w:rsidRDefault="00A76425" w:rsidP="00B504E6">
            <w:pPr>
              <w:rPr>
                <w:rFonts w:ascii="Times New Roman" w:hAnsi="Times New Roman"/>
                <w:bCs/>
                <w:sz w:val="24"/>
                <w:szCs w:val="24"/>
              </w:rPr>
            </w:pPr>
            <w:r w:rsidRPr="000D0DAA">
              <w:rPr>
                <w:rFonts w:ascii="Times New Roman" w:hAnsi="Times New Roman"/>
                <w:bCs/>
                <w:sz w:val="24"/>
                <w:szCs w:val="24"/>
              </w:rPr>
              <w:t>Директор</w:t>
            </w:r>
          </w:p>
          <w:p w14:paraId="3B1A1E40" w14:textId="77777777" w:rsidR="00A76425" w:rsidRPr="000D0DAA" w:rsidRDefault="00A76425" w:rsidP="00B504E6">
            <w:pPr>
              <w:rPr>
                <w:rFonts w:ascii="Times New Roman" w:hAnsi="Times New Roman"/>
                <w:bCs/>
                <w:sz w:val="24"/>
                <w:szCs w:val="24"/>
              </w:rPr>
            </w:pPr>
            <w:r w:rsidRPr="000D0DAA">
              <w:rPr>
                <w:rFonts w:ascii="Times New Roman" w:hAnsi="Times New Roman"/>
                <w:bCs/>
                <w:sz w:val="24"/>
                <w:szCs w:val="24"/>
              </w:rPr>
              <w:t>ООО «</w:t>
            </w:r>
            <w:proofErr w:type="spellStart"/>
            <w:r w:rsidRPr="000D0DAA">
              <w:rPr>
                <w:rFonts w:ascii="Times New Roman" w:hAnsi="Times New Roman"/>
                <w:bCs/>
                <w:sz w:val="24"/>
                <w:szCs w:val="24"/>
              </w:rPr>
              <w:t>ГеоВерсум</w:t>
            </w:r>
            <w:proofErr w:type="spellEnd"/>
            <w:r w:rsidRPr="000D0DAA">
              <w:rPr>
                <w:rFonts w:ascii="Times New Roman" w:hAnsi="Times New Roman"/>
                <w:bCs/>
                <w:sz w:val="24"/>
                <w:szCs w:val="24"/>
              </w:rPr>
              <w:t>»</w:t>
            </w:r>
          </w:p>
          <w:p w14:paraId="7407586F" w14:textId="77777777" w:rsidR="00A76425" w:rsidRPr="000D0DAA" w:rsidRDefault="00A76425" w:rsidP="00B504E6">
            <w:pPr>
              <w:rPr>
                <w:rFonts w:ascii="Times New Roman" w:hAnsi="Times New Roman"/>
                <w:bCs/>
                <w:sz w:val="24"/>
                <w:szCs w:val="24"/>
              </w:rPr>
            </w:pPr>
            <w:r w:rsidRPr="000D0DAA">
              <w:rPr>
                <w:rFonts w:ascii="Times New Roman" w:hAnsi="Times New Roman"/>
                <w:bCs/>
                <w:sz w:val="24"/>
                <w:szCs w:val="24"/>
              </w:rPr>
              <w:t xml:space="preserve">М. В. </w:t>
            </w:r>
            <w:proofErr w:type="spellStart"/>
            <w:r w:rsidRPr="000D0DAA">
              <w:rPr>
                <w:rFonts w:ascii="Times New Roman" w:hAnsi="Times New Roman"/>
                <w:bCs/>
                <w:sz w:val="24"/>
                <w:szCs w:val="24"/>
              </w:rPr>
              <w:t>Черномуров</w:t>
            </w:r>
            <w:proofErr w:type="spellEnd"/>
          </w:p>
          <w:p w14:paraId="58D89CB3" w14:textId="77777777" w:rsidR="00A76425" w:rsidRPr="000D0DAA" w:rsidRDefault="00A76425" w:rsidP="00B504E6">
            <w:pPr>
              <w:rPr>
                <w:rFonts w:ascii="Times New Roman" w:hAnsi="Times New Roman"/>
                <w:bCs/>
                <w:sz w:val="24"/>
                <w:szCs w:val="24"/>
              </w:rPr>
            </w:pPr>
          </w:p>
          <w:p w14:paraId="09005AF8" w14:textId="77777777" w:rsidR="00A76425" w:rsidRPr="000D0DAA" w:rsidRDefault="00A76425" w:rsidP="00B504E6">
            <w:pPr>
              <w:rPr>
                <w:rFonts w:ascii="Times New Roman" w:hAnsi="Times New Roman"/>
                <w:bCs/>
                <w:sz w:val="24"/>
                <w:szCs w:val="24"/>
              </w:rPr>
            </w:pPr>
            <w:r w:rsidRPr="000D0DAA">
              <w:rPr>
                <w:rFonts w:ascii="Times New Roman" w:hAnsi="Times New Roman"/>
                <w:bCs/>
                <w:sz w:val="24"/>
                <w:szCs w:val="24"/>
              </w:rPr>
              <w:t>___________________________________</w:t>
            </w:r>
          </w:p>
          <w:p w14:paraId="6DAE8AB2" w14:textId="77777777" w:rsidR="00A76425" w:rsidRPr="003B2C29" w:rsidRDefault="00A76425" w:rsidP="00B504E6">
            <w:pPr>
              <w:ind w:left="3574"/>
              <w:rPr>
                <w:rFonts w:ascii="Times New Roman" w:hAnsi="Times New Roman"/>
                <w:bCs/>
                <w:sz w:val="24"/>
                <w:szCs w:val="24"/>
              </w:rPr>
            </w:pPr>
            <w:r w:rsidRPr="000D0DAA">
              <w:rPr>
                <w:rFonts w:ascii="Times New Roman" w:hAnsi="Times New Roman"/>
                <w:bCs/>
                <w:sz w:val="24"/>
                <w:szCs w:val="24"/>
              </w:rPr>
              <w:t>М. П.</w:t>
            </w:r>
          </w:p>
        </w:tc>
      </w:tr>
      <w:tr w:rsidR="00A76425" w:rsidRPr="003B2C29" w14:paraId="124AFDCD" w14:textId="77777777" w:rsidTr="003B2C29">
        <w:trPr>
          <w:trHeight w:val="229"/>
        </w:trPr>
        <w:tc>
          <w:tcPr>
            <w:tcW w:w="4785" w:type="dxa"/>
            <w:gridSpan w:val="2"/>
          </w:tcPr>
          <w:p w14:paraId="4BEF2DB0" w14:textId="77777777" w:rsidR="00A76425" w:rsidRPr="003B2C29" w:rsidRDefault="00A76425" w:rsidP="00B504E6">
            <w:pPr>
              <w:rPr>
                <w:rFonts w:ascii="Times New Roman" w:hAnsi="Times New Roman"/>
                <w:bCs/>
                <w:sz w:val="24"/>
                <w:szCs w:val="24"/>
              </w:rPr>
            </w:pPr>
          </w:p>
        </w:tc>
        <w:tc>
          <w:tcPr>
            <w:tcW w:w="4785" w:type="dxa"/>
          </w:tcPr>
          <w:p w14:paraId="31B89C25" w14:textId="77777777" w:rsidR="00A76425" w:rsidRPr="003B2C29" w:rsidRDefault="00A76425" w:rsidP="00B504E6">
            <w:pPr>
              <w:rPr>
                <w:rFonts w:ascii="Times New Roman" w:hAnsi="Times New Roman"/>
                <w:bCs/>
                <w:sz w:val="24"/>
                <w:szCs w:val="24"/>
              </w:rPr>
            </w:pPr>
          </w:p>
        </w:tc>
      </w:tr>
      <w:tr w:rsidR="00A76425" w:rsidRPr="003B2C29" w14:paraId="1BFB5D4A" w14:textId="77777777" w:rsidTr="003B2C29">
        <w:trPr>
          <w:trHeight w:val="1367"/>
        </w:trPr>
        <w:tc>
          <w:tcPr>
            <w:tcW w:w="9570" w:type="dxa"/>
            <w:gridSpan w:val="3"/>
          </w:tcPr>
          <w:p w14:paraId="7C969B64" w14:textId="77777777" w:rsidR="00A76425" w:rsidRDefault="00A76425" w:rsidP="003B2C29">
            <w:pPr>
              <w:jc w:val="center"/>
              <w:rPr>
                <w:rFonts w:ascii="Times New Roman" w:hAnsi="Times New Roman"/>
                <w:b/>
                <w:sz w:val="28"/>
                <w:szCs w:val="28"/>
              </w:rPr>
            </w:pPr>
          </w:p>
          <w:p w14:paraId="447C257B" w14:textId="77777777" w:rsidR="00ED71BB" w:rsidRDefault="00ED71BB" w:rsidP="003B2C29">
            <w:pPr>
              <w:jc w:val="center"/>
              <w:rPr>
                <w:rFonts w:ascii="Times New Roman" w:hAnsi="Times New Roman"/>
                <w:b/>
                <w:sz w:val="28"/>
                <w:szCs w:val="28"/>
              </w:rPr>
            </w:pPr>
          </w:p>
          <w:p w14:paraId="1FEA1305" w14:textId="77777777" w:rsidR="00ED71BB" w:rsidRDefault="00ED71BB" w:rsidP="003B2C29">
            <w:pPr>
              <w:jc w:val="center"/>
              <w:rPr>
                <w:rFonts w:ascii="Times New Roman" w:hAnsi="Times New Roman"/>
                <w:b/>
                <w:sz w:val="28"/>
                <w:szCs w:val="28"/>
              </w:rPr>
            </w:pPr>
          </w:p>
          <w:p w14:paraId="6BBBBAD5" w14:textId="69B6ABCF" w:rsidR="00ED71BB" w:rsidRPr="003B2C29" w:rsidRDefault="00ED71BB" w:rsidP="003B2C29">
            <w:pPr>
              <w:jc w:val="center"/>
              <w:rPr>
                <w:rFonts w:ascii="Times New Roman" w:hAnsi="Times New Roman"/>
                <w:b/>
                <w:sz w:val="28"/>
                <w:szCs w:val="28"/>
              </w:rPr>
            </w:pPr>
          </w:p>
        </w:tc>
      </w:tr>
      <w:tr w:rsidR="00A76425" w:rsidRPr="003B2C29" w14:paraId="6C9FE0FC" w14:textId="77777777" w:rsidTr="003B2C29">
        <w:trPr>
          <w:trHeight w:val="60"/>
        </w:trPr>
        <w:tc>
          <w:tcPr>
            <w:tcW w:w="9570" w:type="dxa"/>
            <w:gridSpan w:val="3"/>
          </w:tcPr>
          <w:p w14:paraId="1536A68B" w14:textId="77777777" w:rsidR="00A76425" w:rsidRPr="003B2C29" w:rsidRDefault="00A76425" w:rsidP="00B504E6">
            <w:pPr>
              <w:jc w:val="center"/>
              <w:rPr>
                <w:rFonts w:ascii="Times New Roman" w:hAnsi="Times New Roman"/>
                <w:bCs/>
                <w:sz w:val="28"/>
                <w:szCs w:val="28"/>
              </w:rPr>
            </w:pPr>
          </w:p>
        </w:tc>
      </w:tr>
      <w:tr w:rsidR="00A76425" w:rsidRPr="003B2C29" w14:paraId="74823061" w14:textId="77777777" w:rsidTr="003B2C29">
        <w:trPr>
          <w:trHeight w:val="60"/>
        </w:trPr>
        <w:tc>
          <w:tcPr>
            <w:tcW w:w="9570" w:type="dxa"/>
            <w:gridSpan w:val="3"/>
          </w:tcPr>
          <w:p w14:paraId="4C87101E" w14:textId="77777777" w:rsidR="00A76425" w:rsidRPr="003B2C29" w:rsidRDefault="00A76425" w:rsidP="00B504E6">
            <w:pPr>
              <w:jc w:val="center"/>
              <w:rPr>
                <w:rFonts w:ascii="Times New Roman" w:hAnsi="Times New Roman"/>
                <w:b/>
                <w:sz w:val="28"/>
                <w:szCs w:val="28"/>
              </w:rPr>
            </w:pPr>
            <w:r w:rsidRPr="003B2C29">
              <w:rPr>
                <w:rFonts w:ascii="Times New Roman" w:hAnsi="Times New Roman"/>
                <w:b/>
                <w:sz w:val="28"/>
                <w:szCs w:val="28"/>
              </w:rPr>
              <w:t xml:space="preserve">Этап </w:t>
            </w:r>
            <w:r w:rsidRPr="003B2C29">
              <w:rPr>
                <w:rFonts w:ascii="Times New Roman" w:hAnsi="Times New Roman"/>
                <w:b/>
                <w:sz w:val="28"/>
                <w:szCs w:val="28"/>
                <w:lang w:val="en-US"/>
              </w:rPr>
              <w:t>II</w:t>
            </w:r>
          </w:p>
        </w:tc>
      </w:tr>
      <w:tr w:rsidR="00A76425" w:rsidRPr="003B2C29" w14:paraId="6E2B431D" w14:textId="77777777" w:rsidTr="003B2C29">
        <w:trPr>
          <w:trHeight w:val="60"/>
        </w:trPr>
        <w:tc>
          <w:tcPr>
            <w:tcW w:w="9570" w:type="dxa"/>
            <w:gridSpan w:val="3"/>
          </w:tcPr>
          <w:p w14:paraId="3BA2214E" w14:textId="77777777" w:rsidR="002020C0" w:rsidRPr="002020C0" w:rsidRDefault="002020C0" w:rsidP="002020C0">
            <w:pPr>
              <w:jc w:val="center"/>
              <w:rPr>
                <w:rFonts w:ascii="Times New Roman" w:hAnsi="Times New Roman"/>
                <w:b/>
                <w:sz w:val="28"/>
                <w:szCs w:val="28"/>
              </w:rPr>
            </w:pPr>
            <w:r w:rsidRPr="002020C0">
              <w:rPr>
                <w:rFonts w:ascii="Times New Roman" w:hAnsi="Times New Roman"/>
                <w:b/>
                <w:sz w:val="28"/>
                <w:szCs w:val="28"/>
              </w:rPr>
              <w:t xml:space="preserve">Разработка генерального плана муниципального образования </w:t>
            </w:r>
          </w:p>
          <w:p w14:paraId="4186DF24" w14:textId="55E4903E" w:rsidR="00A76425" w:rsidRPr="003B2C29" w:rsidRDefault="002020C0" w:rsidP="002020C0">
            <w:pPr>
              <w:jc w:val="center"/>
              <w:rPr>
                <w:rFonts w:ascii="Times New Roman" w:hAnsi="Times New Roman"/>
                <w:b/>
                <w:sz w:val="28"/>
                <w:szCs w:val="28"/>
              </w:rPr>
            </w:pPr>
            <w:r w:rsidRPr="002020C0">
              <w:rPr>
                <w:rFonts w:ascii="Times New Roman" w:hAnsi="Times New Roman"/>
                <w:b/>
                <w:sz w:val="28"/>
                <w:szCs w:val="28"/>
              </w:rPr>
              <w:t>городского округа города Лермонтова Ставропольского края</w:t>
            </w:r>
          </w:p>
        </w:tc>
      </w:tr>
      <w:tr w:rsidR="00A76425" w:rsidRPr="003B2C29" w14:paraId="6F316BC9" w14:textId="77777777" w:rsidTr="003B2C29">
        <w:trPr>
          <w:trHeight w:val="60"/>
        </w:trPr>
        <w:tc>
          <w:tcPr>
            <w:tcW w:w="9570" w:type="dxa"/>
            <w:gridSpan w:val="3"/>
          </w:tcPr>
          <w:p w14:paraId="0CBAA3FA" w14:textId="77777777" w:rsidR="00A76425" w:rsidRPr="003B2C29" w:rsidRDefault="00A76425" w:rsidP="00B504E6">
            <w:pPr>
              <w:jc w:val="center"/>
              <w:rPr>
                <w:rFonts w:ascii="Times New Roman" w:hAnsi="Times New Roman"/>
                <w:b/>
                <w:sz w:val="28"/>
                <w:szCs w:val="28"/>
              </w:rPr>
            </w:pPr>
          </w:p>
        </w:tc>
      </w:tr>
      <w:tr w:rsidR="00A76425" w:rsidRPr="003B2C29" w14:paraId="258D1E37" w14:textId="77777777" w:rsidTr="003B2C29">
        <w:trPr>
          <w:trHeight w:val="60"/>
        </w:trPr>
        <w:tc>
          <w:tcPr>
            <w:tcW w:w="9570" w:type="dxa"/>
            <w:gridSpan w:val="3"/>
          </w:tcPr>
          <w:p w14:paraId="5600E02D" w14:textId="73B26C7F" w:rsidR="00A76425" w:rsidRPr="003B2C29" w:rsidRDefault="00A76425" w:rsidP="00B504E6">
            <w:pPr>
              <w:jc w:val="center"/>
              <w:rPr>
                <w:rFonts w:ascii="Times New Roman" w:hAnsi="Times New Roman"/>
                <w:b/>
                <w:sz w:val="28"/>
                <w:szCs w:val="28"/>
              </w:rPr>
            </w:pPr>
            <w:r w:rsidRPr="003B2C29">
              <w:rPr>
                <w:rFonts w:ascii="Times New Roman" w:hAnsi="Times New Roman"/>
                <w:b/>
                <w:sz w:val="28"/>
                <w:szCs w:val="28"/>
              </w:rPr>
              <w:t>Том 1</w:t>
            </w:r>
          </w:p>
          <w:p w14:paraId="7AA4F663" w14:textId="4DAD8618" w:rsidR="00A76425" w:rsidRPr="003B2C29" w:rsidRDefault="00A76425" w:rsidP="00B504E6">
            <w:pPr>
              <w:jc w:val="center"/>
              <w:rPr>
                <w:rFonts w:ascii="Times New Roman" w:hAnsi="Times New Roman"/>
                <w:b/>
                <w:sz w:val="28"/>
                <w:szCs w:val="28"/>
              </w:rPr>
            </w:pPr>
            <w:r w:rsidRPr="003B2C29">
              <w:rPr>
                <w:rFonts w:ascii="Times New Roman" w:hAnsi="Times New Roman"/>
                <w:b/>
                <w:sz w:val="28"/>
                <w:szCs w:val="28"/>
              </w:rPr>
              <w:t>Положение о территориальном планировании</w:t>
            </w:r>
          </w:p>
        </w:tc>
      </w:tr>
      <w:tr w:rsidR="00A76425" w:rsidRPr="003B2C29" w14:paraId="1DB9CF6A" w14:textId="77777777" w:rsidTr="003B2C29">
        <w:trPr>
          <w:trHeight w:val="4709"/>
        </w:trPr>
        <w:tc>
          <w:tcPr>
            <w:tcW w:w="9570" w:type="dxa"/>
            <w:gridSpan w:val="3"/>
            <w:vAlign w:val="center"/>
          </w:tcPr>
          <w:p w14:paraId="31CCED56" w14:textId="0CAA2567" w:rsidR="00A76425" w:rsidRPr="003B2C29" w:rsidRDefault="00ED71BB" w:rsidP="00B504E6">
            <w:pPr>
              <w:jc w:val="center"/>
              <w:rPr>
                <w:rFonts w:ascii="Times New Roman" w:hAnsi="Times New Roman"/>
                <w:b/>
                <w:sz w:val="24"/>
                <w:szCs w:val="24"/>
              </w:rPr>
            </w:pPr>
            <w:r>
              <w:rPr>
                <w:b/>
                <w:noProof/>
                <w:sz w:val="28"/>
                <w:szCs w:val="28"/>
              </w:rPr>
              <w:drawing>
                <wp:inline distT="0" distB="0" distL="0" distR="0" wp14:anchorId="76698CC6" wp14:editId="4A4A7626">
                  <wp:extent cx="1980000" cy="2788733"/>
                  <wp:effectExtent l="0" t="0" r="127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a:blip r:embed="rId8" cstate="print">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980000" cy="2788733"/>
                          </a:xfrm>
                          <a:prstGeom prst="rect">
                            <a:avLst/>
                          </a:prstGeom>
                        </pic:spPr>
                      </pic:pic>
                    </a:graphicData>
                  </a:graphic>
                </wp:inline>
              </w:drawing>
            </w:r>
          </w:p>
        </w:tc>
      </w:tr>
      <w:tr w:rsidR="00A76425" w:rsidRPr="003B2C29" w14:paraId="2BFB5418" w14:textId="77777777" w:rsidTr="003B2C29">
        <w:trPr>
          <w:trHeight w:val="60"/>
        </w:trPr>
        <w:tc>
          <w:tcPr>
            <w:tcW w:w="9570" w:type="dxa"/>
            <w:gridSpan w:val="3"/>
          </w:tcPr>
          <w:p w14:paraId="7C56E0CF" w14:textId="6B8BDC90" w:rsidR="00A76425" w:rsidRPr="003B2C29" w:rsidRDefault="003B2C29" w:rsidP="00B504E6">
            <w:pPr>
              <w:jc w:val="center"/>
              <w:rPr>
                <w:rFonts w:ascii="Times New Roman" w:hAnsi="Times New Roman"/>
                <w:b/>
                <w:sz w:val="24"/>
                <w:szCs w:val="24"/>
              </w:rPr>
            </w:pPr>
            <w:r w:rsidRPr="003B2C29">
              <w:rPr>
                <w:rFonts w:ascii="Times New Roman" w:hAnsi="Times New Roman"/>
                <w:b/>
                <w:sz w:val="24"/>
                <w:szCs w:val="24"/>
              </w:rPr>
              <w:t>г. Ставрополь, 202</w:t>
            </w:r>
            <w:r w:rsidR="00ED71BB">
              <w:rPr>
                <w:rFonts w:ascii="Times New Roman" w:hAnsi="Times New Roman"/>
                <w:b/>
                <w:sz w:val="24"/>
                <w:szCs w:val="24"/>
              </w:rPr>
              <w:t>3</w:t>
            </w:r>
            <w:r w:rsidRPr="003B2C29">
              <w:rPr>
                <w:rFonts w:ascii="Times New Roman" w:hAnsi="Times New Roman"/>
                <w:b/>
                <w:sz w:val="24"/>
                <w:szCs w:val="24"/>
              </w:rPr>
              <w:t xml:space="preserve"> г.</w:t>
            </w:r>
          </w:p>
        </w:tc>
      </w:tr>
    </w:tbl>
    <w:p w14:paraId="7D94361C" w14:textId="77777777" w:rsidR="00ED71BB" w:rsidRDefault="00ED71BB" w:rsidP="00754FBB">
      <w:pPr>
        <w:spacing w:line="240" w:lineRule="auto"/>
        <w:jc w:val="center"/>
        <w:rPr>
          <w:rFonts w:ascii="Times New Roman" w:hAnsi="Times New Roman"/>
          <w:szCs w:val="24"/>
        </w:rPr>
      </w:pPr>
    </w:p>
    <w:p w14:paraId="49C12A20" w14:textId="77777777" w:rsidR="00ED71BB" w:rsidRDefault="00ED71BB" w:rsidP="00754FBB">
      <w:pPr>
        <w:spacing w:line="240" w:lineRule="auto"/>
        <w:jc w:val="center"/>
        <w:rPr>
          <w:rFonts w:ascii="Times New Roman" w:hAnsi="Times New Roman"/>
          <w:szCs w:val="24"/>
        </w:rPr>
      </w:pPr>
    </w:p>
    <w:sdt>
      <w:sdtPr>
        <w:rPr>
          <w:rFonts w:ascii="Times New Roman" w:hAnsi="Times New Roman" w:cs="Times New Roman"/>
          <w:b/>
          <w:bCs/>
          <w:sz w:val="24"/>
          <w:szCs w:val="24"/>
        </w:rPr>
        <w:id w:val="1113554435"/>
        <w:docPartObj>
          <w:docPartGallery w:val="Table of Contents"/>
          <w:docPartUnique/>
        </w:docPartObj>
      </w:sdtPr>
      <w:sdtEndPr>
        <w:rPr>
          <w:b w:val="0"/>
          <w:bCs w:val="0"/>
        </w:rPr>
      </w:sdtEndPr>
      <w:sdtContent>
        <w:p w14:paraId="2B183C48" w14:textId="77777777" w:rsidR="006D45B8" w:rsidRPr="00EA6F62" w:rsidRDefault="006D45B8" w:rsidP="00EA6F62">
          <w:pPr>
            <w:spacing w:after="60" w:line="240" w:lineRule="auto"/>
            <w:jc w:val="center"/>
            <w:rPr>
              <w:rFonts w:ascii="Times New Roman" w:hAnsi="Times New Roman" w:cs="Times New Roman"/>
              <w:sz w:val="24"/>
              <w:szCs w:val="24"/>
            </w:rPr>
          </w:pPr>
          <w:r w:rsidRPr="00EA6F62">
            <w:rPr>
              <w:rFonts w:ascii="Times New Roman" w:hAnsi="Times New Roman" w:cs="Times New Roman"/>
              <w:sz w:val="24"/>
              <w:szCs w:val="24"/>
            </w:rPr>
            <w:t>СОДЕРЖАНИЕ</w:t>
          </w:r>
        </w:p>
        <w:p w14:paraId="11AB2B24" w14:textId="5BCD6761" w:rsidR="006D45B8" w:rsidRPr="00EA6F62" w:rsidRDefault="006D45B8" w:rsidP="00EA6F62">
          <w:pPr>
            <w:pStyle w:val="af"/>
            <w:spacing w:before="0" w:after="60" w:line="240" w:lineRule="auto"/>
            <w:rPr>
              <w:rFonts w:ascii="Times New Roman" w:hAnsi="Times New Roman"/>
              <w:sz w:val="24"/>
              <w:szCs w:val="24"/>
            </w:rPr>
          </w:pPr>
        </w:p>
        <w:p w14:paraId="1777624C" w14:textId="614572E6" w:rsidR="00EA6F62" w:rsidRPr="00EA6F62" w:rsidRDefault="006D45B8" w:rsidP="00EA6F62">
          <w:pPr>
            <w:pStyle w:val="12"/>
            <w:tabs>
              <w:tab w:val="right" w:leader="dot" w:pos="9344"/>
            </w:tabs>
            <w:spacing w:after="60" w:line="240" w:lineRule="auto"/>
            <w:rPr>
              <w:rFonts w:ascii="Times New Roman" w:eastAsiaTheme="minorEastAsia" w:hAnsi="Times New Roman"/>
              <w:noProof/>
              <w:kern w:val="2"/>
              <w:szCs w:val="24"/>
              <w14:ligatures w14:val="standardContextual"/>
            </w:rPr>
          </w:pPr>
          <w:r w:rsidRPr="00EA6F62">
            <w:rPr>
              <w:rFonts w:ascii="Times New Roman" w:hAnsi="Times New Roman"/>
              <w:szCs w:val="24"/>
            </w:rPr>
            <w:fldChar w:fldCharType="begin"/>
          </w:r>
          <w:r w:rsidRPr="00EA6F62">
            <w:rPr>
              <w:rFonts w:ascii="Times New Roman" w:hAnsi="Times New Roman"/>
              <w:szCs w:val="24"/>
            </w:rPr>
            <w:instrText xml:space="preserve"> TOC \o "1-3" \h \z \u </w:instrText>
          </w:r>
          <w:r w:rsidRPr="00EA6F62">
            <w:rPr>
              <w:rFonts w:ascii="Times New Roman" w:hAnsi="Times New Roman"/>
              <w:szCs w:val="24"/>
            </w:rPr>
            <w:fldChar w:fldCharType="separate"/>
          </w:r>
          <w:hyperlink w:anchor="_Toc149063180" w:history="1">
            <w:r w:rsidR="00EA6F62" w:rsidRPr="00EA6F62">
              <w:rPr>
                <w:rStyle w:val="af0"/>
                <w:rFonts w:ascii="Times New Roman" w:hAnsi="Times New Roman"/>
                <w:noProof/>
                <w:szCs w:val="24"/>
              </w:rPr>
              <w:t>ВВЕДЕНИЕ</w:t>
            </w:r>
            <w:r w:rsidR="00EA6F62" w:rsidRPr="00EA6F62">
              <w:rPr>
                <w:rFonts w:ascii="Times New Roman" w:hAnsi="Times New Roman"/>
                <w:noProof/>
                <w:webHidden/>
                <w:szCs w:val="24"/>
              </w:rPr>
              <w:tab/>
            </w:r>
            <w:r w:rsidR="00EA6F62" w:rsidRPr="00EA6F62">
              <w:rPr>
                <w:rFonts w:ascii="Times New Roman" w:hAnsi="Times New Roman"/>
                <w:noProof/>
                <w:webHidden/>
                <w:szCs w:val="24"/>
              </w:rPr>
              <w:fldChar w:fldCharType="begin"/>
            </w:r>
            <w:r w:rsidR="00EA6F62" w:rsidRPr="00EA6F62">
              <w:rPr>
                <w:rFonts w:ascii="Times New Roman" w:hAnsi="Times New Roman"/>
                <w:noProof/>
                <w:webHidden/>
                <w:szCs w:val="24"/>
              </w:rPr>
              <w:instrText xml:space="preserve"> PAGEREF _Toc149063180 \h </w:instrText>
            </w:r>
            <w:r w:rsidR="00EA6F62" w:rsidRPr="00EA6F62">
              <w:rPr>
                <w:rFonts w:ascii="Times New Roman" w:hAnsi="Times New Roman"/>
                <w:noProof/>
                <w:webHidden/>
                <w:szCs w:val="24"/>
              </w:rPr>
            </w:r>
            <w:r w:rsidR="00EA6F62" w:rsidRPr="00EA6F62">
              <w:rPr>
                <w:rFonts w:ascii="Times New Roman" w:hAnsi="Times New Roman"/>
                <w:noProof/>
                <w:webHidden/>
                <w:szCs w:val="24"/>
              </w:rPr>
              <w:fldChar w:fldCharType="separate"/>
            </w:r>
            <w:r w:rsidR="00B967D5">
              <w:rPr>
                <w:rFonts w:ascii="Times New Roman" w:hAnsi="Times New Roman"/>
                <w:noProof/>
                <w:webHidden/>
                <w:szCs w:val="24"/>
              </w:rPr>
              <w:t>3</w:t>
            </w:r>
            <w:r w:rsidR="00EA6F62" w:rsidRPr="00EA6F62">
              <w:rPr>
                <w:rFonts w:ascii="Times New Roman" w:hAnsi="Times New Roman"/>
                <w:noProof/>
                <w:webHidden/>
                <w:szCs w:val="24"/>
              </w:rPr>
              <w:fldChar w:fldCharType="end"/>
            </w:r>
          </w:hyperlink>
        </w:p>
        <w:p w14:paraId="5A02C77D" w14:textId="47A56425" w:rsidR="00EA6F62" w:rsidRPr="00EA6F62" w:rsidRDefault="000D6A09" w:rsidP="00EA6F62">
          <w:pPr>
            <w:pStyle w:val="12"/>
            <w:tabs>
              <w:tab w:val="right" w:leader="dot" w:pos="9344"/>
            </w:tabs>
            <w:spacing w:after="60" w:line="240" w:lineRule="auto"/>
            <w:rPr>
              <w:rFonts w:ascii="Times New Roman" w:eastAsiaTheme="minorEastAsia" w:hAnsi="Times New Roman"/>
              <w:noProof/>
              <w:kern w:val="2"/>
              <w:szCs w:val="24"/>
              <w14:ligatures w14:val="standardContextual"/>
            </w:rPr>
          </w:pPr>
          <w:hyperlink w:anchor="_Toc149063181" w:history="1">
            <w:r w:rsidR="00EA6F62" w:rsidRPr="00EA6F62">
              <w:rPr>
                <w:rStyle w:val="af0"/>
                <w:rFonts w:ascii="Times New Roman" w:hAnsi="Times New Roman"/>
                <w:noProof/>
                <w:szCs w:val="24"/>
              </w:rPr>
              <w:t xml:space="preserve">ЦЕЛИ И ЗАДАЧИ </w:t>
            </w:r>
            <w:r w:rsidR="00334341">
              <w:rPr>
                <w:rStyle w:val="af0"/>
                <w:rFonts w:ascii="Times New Roman" w:hAnsi="Times New Roman"/>
                <w:noProof/>
                <w:szCs w:val="24"/>
              </w:rPr>
              <w:t>ГЕНЕРАЛЬН</w:t>
            </w:r>
            <w:r w:rsidR="00EA6F62" w:rsidRPr="00EA6F62">
              <w:rPr>
                <w:rStyle w:val="af0"/>
                <w:rFonts w:ascii="Times New Roman" w:hAnsi="Times New Roman"/>
                <w:noProof/>
                <w:szCs w:val="24"/>
              </w:rPr>
              <w:t>ОГО ПЛАНА ГОРОДСКОГО ОКРУГА ГОРОДА ЛЕРМОНТОВА</w:t>
            </w:r>
            <w:r w:rsidR="00EA6F62" w:rsidRPr="00EA6F62">
              <w:rPr>
                <w:rFonts w:ascii="Times New Roman" w:hAnsi="Times New Roman"/>
                <w:noProof/>
                <w:webHidden/>
                <w:szCs w:val="24"/>
              </w:rPr>
              <w:tab/>
            </w:r>
            <w:r w:rsidR="00EA6F62" w:rsidRPr="00EA6F62">
              <w:rPr>
                <w:rFonts w:ascii="Times New Roman" w:hAnsi="Times New Roman"/>
                <w:noProof/>
                <w:webHidden/>
                <w:szCs w:val="24"/>
              </w:rPr>
              <w:fldChar w:fldCharType="begin"/>
            </w:r>
            <w:r w:rsidR="00EA6F62" w:rsidRPr="00EA6F62">
              <w:rPr>
                <w:rFonts w:ascii="Times New Roman" w:hAnsi="Times New Roman"/>
                <w:noProof/>
                <w:webHidden/>
                <w:szCs w:val="24"/>
              </w:rPr>
              <w:instrText xml:space="preserve"> PAGEREF _Toc149063181 \h </w:instrText>
            </w:r>
            <w:r w:rsidR="00EA6F62" w:rsidRPr="00EA6F62">
              <w:rPr>
                <w:rFonts w:ascii="Times New Roman" w:hAnsi="Times New Roman"/>
                <w:noProof/>
                <w:webHidden/>
                <w:szCs w:val="24"/>
              </w:rPr>
            </w:r>
            <w:r w:rsidR="00EA6F62" w:rsidRPr="00EA6F62">
              <w:rPr>
                <w:rFonts w:ascii="Times New Roman" w:hAnsi="Times New Roman"/>
                <w:noProof/>
                <w:webHidden/>
                <w:szCs w:val="24"/>
              </w:rPr>
              <w:fldChar w:fldCharType="separate"/>
            </w:r>
            <w:r w:rsidR="00B967D5">
              <w:rPr>
                <w:rFonts w:ascii="Times New Roman" w:hAnsi="Times New Roman"/>
                <w:noProof/>
                <w:webHidden/>
                <w:szCs w:val="24"/>
              </w:rPr>
              <w:t>4</w:t>
            </w:r>
            <w:r w:rsidR="00EA6F62" w:rsidRPr="00EA6F62">
              <w:rPr>
                <w:rFonts w:ascii="Times New Roman" w:hAnsi="Times New Roman"/>
                <w:noProof/>
                <w:webHidden/>
                <w:szCs w:val="24"/>
              </w:rPr>
              <w:fldChar w:fldCharType="end"/>
            </w:r>
          </w:hyperlink>
        </w:p>
        <w:p w14:paraId="37ABE3FF" w14:textId="762AA51E" w:rsidR="00EA6F62" w:rsidRPr="00EA6F62" w:rsidRDefault="000D6A09" w:rsidP="00EA6F62">
          <w:pPr>
            <w:pStyle w:val="12"/>
            <w:tabs>
              <w:tab w:val="left" w:pos="2042"/>
              <w:tab w:val="right" w:leader="dot" w:pos="9344"/>
            </w:tabs>
            <w:spacing w:after="60" w:line="240" w:lineRule="auto"/>
            <w:rPr>
              <w:rFonts w:ascii="Times New Roman" w:eastAsiaTheme="minorEastAsia" w:hAnsi="Times New Roman"/>
              <w:noProof/>
              <w:kern w:val="2"/>
              <w:szCs w:val="24"/>
              <w14:ligatures w14:val="standardContextual"/>
            </w:rPr>
          </w:pPr>
          <w:hyperlink w:anchor="_Toc149063182" w:history="1">
            <w:r w:rsidR="00EA6F62" w:rsidRPr="00EA6F62">
              <w:rPr>
                <w:rStyle w:val="af0"/>
                <w:rFonts w:ascii="Times New Roman" w:hAnsi="Times New Roman"/>
                <w:noProof/>
                <w:szCs w:val="24"/>
              </w:rPr>
              <w:t>ГЛАВА I</w:t>
            </w:r>
            <w:r w:rsidR="00EA6F62" w:rsidRPr="00EA6F62">
              <w:rPr>
                <w:rFonts w:ascii="Times New Roman" w:eastAsiaTheme="minorEastAsia" w:hAnsi="Times New Roman"/>
                <w:noProof/>
                <w:kern w:val="2"/>
                <w:szCs w:val="24"/>
                <w14:ligatures w14:val="standardContextual"/>
              </w:rPr>
              <w:tab/>
            </w:r>
            <w:r w:rsidR="00EA6F62" w:rsidRPr="00EA6F62">
              <w:rPr>
                <w:rStyle w:val="af0"/>
                <w:rFonts w:ascii="Times New Roman" w:hAnsi="Times New Roman"/>
                <w:noProof/>
                <w:szCs w:val="24"/>
              </w:rPr>
              <w:t>СВЕДЕНИЯ О ВИДАХ, НАЗНАЧЕНИИ И НАИМЕНОВАНИЯХ ПЛАНИРУЕМЫХ ДЛЯ РАЗМЕЩЕНИЯ ОБЪЕКТОВ МЕСТНОГО ЗНАЧЕНИЯ ГОРОДСКОГО ОКРУГА,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EA6F62" w:rsidRPr="00EA6F62">
              <w:rPr>
                <w:rFonts w:ascii="Times New Roman" w:hAnsi="Times New Roman"/>
                <w:noProof/>
                <w:webHidden/>
                <w:szCs w:val="24"/>
              </w:rPr>
              <w:tab/>
            </w:r>
            <w:r w:rsidR="00EA6F62" w:rsidRPr="00EA6F62">
              <w:rPr>
                <w:rFonts w:ascii="Times New Roman" w:hAnsi="Times New Roman"/>
                <w:noProof/>
                <w:webHidden/>
                <w:szCs w:val="24"/>
              </w:rPr>
              <w:fldChar w:fldCharType="begin"/>
            </w:r>
            <w:r w:rsidR="00EA6F62" w:rsidRPr="00EA6F62">
              <w:rPr>
                <w:rFonts w:ascii="Times New Roman" w:hAnsi="Times New Roman"/>
                <w:noProof/>
                <w:webHidden/>
                <w:szCs w:val="24"/>
              </w:rPr>
              <w:instrText xml:space="preserve"> PAGEREF _Toc149063182 \h </w:instrText>
            </w:r>
            <w:r w:rsidR="00EA6F62" w:rsidRPr="00EA6F62">
              <w:rPr>
                <w:rFonts w:ascii="Times New Roman" w:hAnsi="Times New Roman"/>
                <w:noProof/>
                <w:webHidden/>
                <w:szCs w:val="24"/>
              </w:rPr>
            </w:r>
            <w:r w:rsidR="00EA6F62" w:rsidRPr="00EA6F62">
              <w:rPr>
                <w:rFonts w:ascii="Times New Roman" w:hAnsi="Times New Roman"/>
                <w:noProof/>
                <w:webHidden/>
                <w:szCs w:val="24"/>
              </w:rPr>
              <w:fldChar w:fldCharType="separate"/>
            </w:r>
            <w:r w:rsidR="00B967D5">
              <w:rPr>
                <w:rFonts w:ascii="Times New Roman" w:hAnsi="Times New Roman"/>
                <w:noProof/>
                <w:webHidden/>
                <w:szCs w:val="24"/>
              </w:rPr>
              <w:t>7</w:t>
            </w:r>
            <w:r w:rsidR="00EA6F62" w:rsidRPr="00EA6F62">
              <w:rPr>
                <w:rFonts w:ascii="Times New Roman" w:hAnsi="Times New Roman"/>
                <w:noProof/>
                <w:webHidden/>
                <w:szCs w:val="24"/>
              </w:rPr>
              <w:fldChar w:fldCharType="end"/>
            </w:r>
          </w:hyperlink>
        </w:p>
        <w:p w14:paraId="58568274" w14:textId="2BFB7F93" w:rsidR="00EA6F62" w:rsidRPr="00EA6F62" w:rsidRDefault="000D6A09" w:rsidP="00EA6F62">
          <w:pPr>
            <w:pStyle w:val="12"/>
            <w:tabs>
              <w:tab w:val="left" w:pos="2108"/>
              <w:tab w:val="right" w:leader="dot" w:pos="9344"/>
            </w:tabs>
            <w:spacing w:after="60" w:line="240" w:lineRule="auto"/>
            <w:rPr>
              <w:rFonts w:ascii="Times New Roman" w:eastAsiaTheme="minorEastAsia" w:hAnsi="Times New Roman"/>
              <w:noProof/>
              <w:kern w:val="2"/>
              <w:szCs w:val="24"/>
              <w14:ligatures w14:val="standardContextual"/>
            </w:rPr>
          </w:pPr>
          <w:hyperlink w:anchor="_Toc149063183" w:history="1">
            <w:r w:rsidR="00EA6F62" w:rsidRPr="00EA6F62">
              <w:rPr>
                <w:rStyle w:val="af0"/>
                <w:rFonts w:ascii="Times New Roman" w:hAnsi="Times New Roman"/>
                <w:noProof/>
                <w:szCs w:val="24"/>
              </w:rPr>
              <w:t>ГЛАВА II</w:t>
            </w:r>
            <w:r w:rsidR="00EA6F62" w:rsidRPr="00EA6F62">
              <w:rPr>
                <w:rFonts w:ascii="Times New Roman" w:eastAsiaTheme="minorEastAsia" w:hAnsi="Times New Roman"/>
                <w:noProof/>
                <w:kern w:val="2"/>
                <w:szCs w:val="24"/>
                <w14:ligatures w14:val="standardContextual"/>
              </w:rPr>
              <w:tab/>
            </w:r>
            <w:r w:rsidR="00EA6F62" w:rsidRPr="00EA6F62">
              <w:rPr>
                <w:rStyle w:val="af0"/>
                <w:rFonts w:ascii="Times New Roman" w:hAnsi="Times New Roman"/>
                <w:noProof/>
                <w:szCs w:val="24"/>
              </w:rPr>
              <w:t>СВЕДЕНИЯ О ВИДАХ, НАЗНАЧЕНИИ И НАИМЕНОВАНИЯХ ПЛАНИРУЕМЫХ ДЛЯ РАЗМЕЩЕНИЯ ОБЪЕКТОВ ФЕДЕРАЛЬНОГО И РЕГИОНАЛЬНОГО ЗНАЧЕНИЯ ГОРОДСКОГО ОКРУГА,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EA6F62" w:rsidRPr="00EA6F62">
              <w:rPr>
                <w:rFonts w:ascii="Times New Roman" w:hAnsi="Times New Roman"/>
                <w:noProof/>
                <w:webHidden/>
                <w:szCs w:val="24"/>
              </w:rPr>
              <w:tab/>
            </w:r>
            <w:r w:rsidR="00EA6F62" w:rsidRPr="00EA6F62">
              <w:rPr>
                <w:rFonts w:ascii="Times New Roman" w:hAnsi="Times New Roman"/>
                <w:noProof/>
                <w:webHidden/>
                <w:szCs w:val="24"/>
              </w:rPr>
              <w:fldChar w:fldCharType="begin"/>
            </w:r>
            <w:r w:rsidR="00EA6F62" w:rsidRPr="00EA6F62">
              <w:rPr>
                <w:rFonts w:ascii="Times New Roman" w:hAnsi="Times New Roman"/>
                <w:noProof/>
                <w:webHidden/>
                <w:szCs w:val="24"/>
              </w:rPr>
              <w:instrText xml:space="preserve"> PAGEREF _Toc149063183 \h </w:instrText>
            </w:r>
            <w:r w:rsidR="00EA6F62" w:rsidRPr="00EA6F62">
              <w:rPr>
                <w:rFonts w:ascii="Times New Roman" w:hAnsi="Times New Roman"/>
                <w:noProof/>
                <w:webHidden/>
                <w:szCs w:val="24"/>
              </w:rPr>
            </w:r>
            <w:r w:rsidR="00EA6F62" w:rsidRPr="00EA6F62">
              <w:rPr>
                <w:rFonts w:ascii="Times New Roman" w:hAnsi="Times New Roman"/>
                <w:noProof/>
                <w:webHidden/>
                <w:szCs w:val="24"/>
              </w:rPr>
              <w:fldChar w:fldCharType="separate"/>
            </w:r>
            <w:r w:rsidR="00B967D5">
              <w:rPr>
                <w:rFonts w:ascii="Times New Roman" w:hAnsi="Times New Roman"/>
                <w:noProof/>
                <w:webHidden/>
                <w:szCs w:val="24"/>
              </w:rPr>
              <w:t>25</w:t>
            </w:r>
            <w:r w:rsidR="00EA6F62" w:rsidRPr="00EA6F62">
              <w:rPr>
                <w:rFonts w:ascii="Times New Roman" w:hAnsi="Times New Roman"/>
                <w:noProof/>
                <w:webHidden/>
                <w:szCs w:val="24"/>
              </w:rPr>
              <w:fldChar w:fldCharType="end"/>
            </w:r>
          </w:hyperlink>
        </w:p>
        <w:p w14:paraId="09D78DA9" w14:textId="1CECC142" w:rsidR="00EA6F62" w:rsidRPr="00EA6F62" w:rsidRDefault="000D6A09" w:rsidP="00EA6F62">
          <w:pPr>
            <w:pStyle w:val="12"/>
            <w:tabs>
              <w:tab w:val="right" w:leader="dot" w:pos="9344"/>
            </w:tabs>
            <w:spacing w:after="60" w:line="240" w:lineRule="auto"/>
            <w:rPr>
              <w:rFonts w:ascii="Times New Roman" w:eastAsiaTheme="minorEastAsia" w:hAnsi="Times New Roman"/>
              <w:noProof/>
              <w:kern w:val="2"/>
              <w:szCs w:val="24"/>
              <w14:ligatures w14:val="standardContextual"/>
            </w:rPr>
          </w:pPr>
          <w:hyperlink w:anchor="_Toc149063184" w:history="1">
            <w:r w:rsidR="00EA6F62" w:rsidRPr="00EA6F62">
              <w:rPr>
                <w:rStyle w:val="af0"/>
                <w:rFonts w:ascii="Times New Roman" w:hAnsi="Times New Roman"/>
                <w:noProof/>
                <w:szCs w:val="24"/>
              </w:rPr>
              <w:t>ГЛАВА I</w:t>
            </w:r>
            <w:r w:rsidR="00EA6F62" w:rsidRPr="00EA6F62">
              <w:rPr>
                <w:rStyle w:val="af0"/>
                <w:rFonts w:ascii="Times New Roman" w:hAnsi="Times New Roman"/>
                <w:noProof/>
                <w:szCs w:val="24"/>
                <w:lang w:val="en-US"/>
              </w:rPr>
              <w:t>II</w:t>
            </w:r>
            <w:r w:rsidR="00EA6F62" w:rsidRPr="00EA6F62">
              <w:rPr>
                <w:rStyle w:val="af0"/>
                <w:rFonts w:ascii="Times New Roman" w:hAnsi="Times New Roman"/>
                <w:noProof/>
                <w:szCs w:val="24"/>
              </w:rPr>
              <w:t xml:space="preserve">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EA6F62" w:rsidRPr="00EA6F62">
              <w:rPr>
                <w:rFonts w:ascii="Times New Roman" w:hAnsi="Times New Roman"/>
                <w:noProof/>
                <w:webHidden/>
                <w:szCs w:val="24"/>
              </w:rPr>
              <w:tab/>
            </w:r>
            <w:r w:rsidR="00EA6F62" w:rsidRPr="00EA6F62">
              <w:rPr>
                <w:rFonts w:ascii="Times New Roman" w:hAnsi="Times New Roman"/>
                <w:noProof/>
                <w:webHidden/>
                <w:szCs w:val="24"/>
              </w:rPr>
              <w:fldChar w:fldCharType="begin"/>
            </w:r>
            <w:r w:rsidR="00EA6F62" w:rsidRPr="00EA6F62">
              <w:rPr>
                <w:rFonts w:ascii="Times New Roman" w:hAnsi="Times New Roman"/>
                <w:noProof/>
                <w:webHidden/>
                <w:szCs w:val="24"/>
              </w:rPr>
              <w:instrText xml:space="preserve"> PAGEREF _Toc149063184 \h </w:instrText>
            </w:r>
            <w:r w:rsidR="00EA6F62" w:rsidRPr="00EA6F62">
              <w:rPr>
                <w:rFonts w:ascii="Times New Roman" w:hAnsi="Times New Roman"/>
                <w:noProof/>
                <w:webHidden/>
                <w:szCs w:val="24"/>
              </w:rPr>
            </w:r>
            <w:r w:rsidR="00EA6F62" w:rsidRPr="00EA6F62">
              <w:rPr>
                <w:rFonts w:ascii="Times New Roman" w:hAnsi="Times New Roman"/>
                <w:noProof/>
                <w:webHidden/>
                <w:szCs w:val="24"/>
              </w:rPr>
              <w:fldChar w:fldCharType="separate"/>
            </w:r>
            <w:r w:rsidR="00B967D5">
              <w:rPr>
                <w:rFonts w:ascii="Times New Roman" w:hAnsi="Times New Roman"/>
                <w:noProof/>
                <w:webHidden/>
                <w:szCs w:val="24"/>
              </w:rPr>
              <w:t>30</w:t>
            </w:r>
            <w:r w:rsidR="00EA6F62" w:rsidRPr="00EA6F62">
              <w:rPr>
                <w:rFonts w:ascii="Times New Roman" w:hAnsi="Times New Roman"/>
                <w:noProof/>
                <w:webHidden/>
                <w:szCs w:val="24"/>
              </w:rPr>
              <w:fldChar w:fldCharType="end"/>
            </w:r>
          </w:hyperlink>
        </w:p>
        <w:p w14:paraId="2D6246FD" w14:textId="56FA2B83" w:rsidR="00EA6F62" w:rsidRPr="00EA6F62" w:rsidRDefault="000D6A09" w:rsidP="00EA6F62">
          <w:pPr>
            <w:pStyle w:val="12"/>
            <w:tabs>
              <w:tab w:val="right" w:leader="dot" w:pos="9344"/>
            </w:tabs>
            <w:spacing w:after="60" w:line="240" w:lineRule="auto"/>
            <w:rPr>
              <w:rFonts w:ascii="Times New Roman" w:eastAsiaTheme="minorEastAsia" w:hAnsi="Times New Roman"/>
              <w:noProof/>
              <w:kern w:val="2"/>
              <w:szCs w:val="24"/>
              <w14:ligatures w14:val="standardContextual"/>
            </w:rPr>
          </w:pPr>
          <w:hyperlink w:anchor="_Toc149063185" w:history="1">
            <w:r w:rsidR="00EA6F62" w:rsidRPr="00EA6F62">
              <w:rPr>
                <w:rStyle w:val="af0"/>
                <w:rFonts w:ascii="Times New Roman" w:hAnsi="Times New Roman"/>
                <w:noProof/>
                <w:szCs w:val="24"/>
              </w:rPr>
              <w:t>ГЛАВА I</w:t>
            </w:r>
            <w:r w:rsidR="00EA6F62" w:rsidRPr="00EA6F62">
              <w:rPr>
                <w:rStyle w:val="af0"/>
                <w:rFonts w:ascii="Times New Roman" w:hAnsi="Times New Roman"/>
                <w:noProof/>
                <w:szCs w:val="24"/>
                <w:lang w:val="en-US"/>
              </w:rPr>
              <w:t>V</w:t>
            </w:r>
            <w:r w:rsidR="00EA6F62" w:rsidRPr="00EA6F62">
              <w:rPr>
                <w:rStyle w:val="af0"/>
                <w:rFonts w:ascii="Times New Roman" w:hAnsi="Times New Roman"/>
                <w:noProof/>
                <w:szCs w:val="24"/>
              </w:rPr>
              <w:t xml:space="preserve"> ТЕХНИКО-ЭКОНОМИЧЕСКИЕ ПОКАЗАТЕЛИ ПРОЕКТА</w:t>
            </w:r>
            <w:r w:rsidR="00EA6F62" w:rsidRPr="00EA6F62">
              <w:rPr>
                <w:rFonts w:ascii="Times New Roman" w:hAnsi="Times New Roman"/>
                <w:noProof/>
                <w:webHidden/>
                <w:szCs w:val="24"/>
              </w:rPr>
              <w:tab/>
            </w:r>
            <w:r w:rsidR="00EA6F62" w:rsidRPr="00EA6F62">
              <w:rPr>
                <w:rFonts w:ascii="Times New Roman" w:hAnsi="Times New Roman"/>
                <w:noProof/>
                <w:webHidden/>
                <w:szCs w:val="24"/>
              </w:rPr>
              <w:fldChar w:fldCharType="begin"/>
            </w:r>
            <w:r w:rsidR="00EA6F62" w:rsidRPr="00EA6F62">
              <w:rPr>
                <w:rFonts w:ascii="Times New Roman" w:hAnsi="Times New Roman"/>
                <w:noProof/>
                <w:webHidden/>
                <w:szCs w:val="24"/>
              </w:rPr>
              <w:instrText xml:space="preserve"> PAGEREF _Toc149063185 \h </w:instrText>
            </w:r>
            <w:r w:rsidR="00EA6F62" w:rsidRPr="00EA6F62">
              <w:rPr>
                <w:rFonts w:ascii="Times New Roman" w:hAnsi="Times New Roman"/>
                <w:noProof/>
                <w:webHidden/>
                <w:szCs w:val="24"/>
              </w:rPr>
            </w:r>
            <w:r w:rsidR="00EA6F62" w:rsidRPr="00EA6F62">
              <w:rPr>
                <w:rFonts w:ascii="Times New Roman" w:hAnsi="Times New Roman"/>
                <w:noProof/>
                <w:webHidden/>
                <w:szCs w:val="24"/>
              </w:rPr>
              <w:fldChar w:fldCharType="separate"/>
            </w:r>
            <w:r w:rsidR="00B967D5">
              <w:rPr>
                <w:rFonts w:ascii="Times New Roman" w:hAnsi="Times New Roman"/>
                <w:noProof/>
                <w:webHidden/>
                <w:szCs w:val="24"/>
              </w:rPr>
              <w:t>35</w:t>
            </w:r>
            <w:r w:rsidR="00EA6F62" w:rsidRPr="00EA6F62">
              <w:rPr>
                <w:rFonts w:ascii="Times New Roman" w:hAnsi="Times New Roman"/>
                <w:noProof/>
                <w:webHidden/>
                <w:szCs w:val="24"/>
              </w:rPr>
              <w:fldChar w:fldCharType="end"/>
            </w:r>
          </w:hyperlink>
        </w:p>
        <w:p w14:paraId="58D56BA1" w14:textId="2E4A3366" w:rsidR="006D45B8" w:rsidRDefault="006D45B8" w:rsidP="00EA6F62">
          <w:pPr>
            <w:spacing w:after="60" w:line="240" w:lineRule="auto"/>
          </w:pPr>
          <w:r w:rsidRPr="00EA6F62">
            <w:rPr>
              <w:rFonts w:ascii="Times New Roman" w:hAnsi="Times New Roman" w:cs="Times New Roman"/>
              <w:b/>
              <w:bCs/>
              <w:sz w:val="24"/>
              <w:szCs w:val="24"/>
            </w:rPr>
            <w:fldChar w:fldCharType="end"/>
          </w:r>
        </w:p>
      </w:sdtContent>
    </w:sdt>
    <w:p w14:paraId="5F043B74" w14:textId="77777777" w:rsidR="00754FBB" w:rsidRPr="0042154A" w:rsidRDefault="00754FBB" w:rsidP="00FA3E20">
      <w:pPr>
        <w:spacing w:line="240" w:lineRule="auto"/>
        <w:jc w:val="center"/>
        <w:rPr>
          <w:rFonts w:ascii="Times New Roman" w:hAnsi="Times New Roman"/>
          <w:szCs w:val="24"/>
        </w:rPr>
      </w:pPr>
    </w:p>
    <w:p w14:paraId="631398C0" w14:textId="77777777" w:rsidR="00754FBB" w:rsidRPr="0042154A" w:rsidRDefault="00754FBB" w:rsidP="00754FBB">
      <w:r w:rsidRPr="0042154A">
        <w:br w:type="page"/>
      </w:r>
    </w:p>
    <w:p w14:paraId="01D7EB86" w14:textId="7BEC7DC7" w:rsidR="00754FBB" w:rsidRPr="00A541B6" w:rsidRDefault="00754FBB" w:rsidP="00BE256E">
      <w:pPr>
        <w:pStyle w:val="1"/>
        <w:ind w:firstLine="0"/>
        <w:jc w:val="center"/>
        <w:rPr>
          <w:rFonts w:ascii="Times New Roman" w:hAnsi="Times New Roman"/>
          <w:sz w:val="24"/>
          <w:szCs w:val="24"/>
        </w:rPr>
      </w:pPr>
      <w:bookmarkStart w:id="1" w:name="_Toc149063180"/>
      <w:r w:rsidRPr="00A541B6">
        <w:rPr>
          <w:rFonts w:ascii="Times New Roman" w:hAnsi="Times New Roman"/>
          <w:sz w:val="24"/>
          <w:szCs w:val="24"/>
        </w:rPr>
        <w:lastRenderedPageBreak/>
        <w:t>ВВЕДЕНИЕ</w:t>
      </w:r>
      <w:bookmarkEnd w:id="1"/>
    </w:p>
    <w:p w14:paraId="53732B20" w14:textId="1423B9D9" w:rsidR="000F12A9" w:rsidRPr="00A541B6" w:rsidRDefault="00334341"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w:t>
      </w:r>
      <w:r w:rsidR="000F12A9" w:rsidRPr="00A541B6">
        <w:rPr>
          <w:rFonts w:ascii="Times New Roman" w:eastAsia="Times New Roman" w:hAnsi="Times New Roman" w:cs="Times New Roman"/>
          <w:sz w:val="24"/>
          <w:szCs w:val="24"/>
          <w:lang w:eastAsia="ru-RU"/>
        </w:rPr>
        <w:t xml:space="preserve">ый план является документом территориального планирования, определяющий стратегию градостроительного развития </w:t>
      </w:r>
      <w:r w:rsidR="00702D34">
        <w:rPr>
          <w:rFonts w:ascii="Times New Roman" w:eastAsia="Times New Roman" w:hAnsi="Times New Roman" w:cs="Times New Roman"/>
          <w:sz w:val="24"/>
          <w:szCs w:val="24"/>
          <w:lang w:eastAsia="ru-RU"/>
        </w:rPr>
        <w:t xml:space="preserve">муниципального образования </w:t>
      </w:r>
      <w:r w:rsidR="00ED71BB" w:rsidRPr="00A541B6">
        <w:rPr>
          <w:rFonts w:ascii="Times New Roman" w:eastAsia="Times New Roman" w:hAnsi="Times New Roman" w:cs="Times New Roman"/>
          <w:sz w:val="24"/>
          <w:szCs w:val="24"/>
          <w:lang w:eastAsia="ru-RU"/>
        </w:rPr>
        <w:t>городского округа</w:t>
      </w:r>
      <w:r w:rsidR="000F12A9" w:rsidRPr="00A541B6">
        <w:rPr>
          <w:rFonts w:ascii="Times New Roman" w:eastAsia="Times New Roman" w:hAnsi="Times New Roman" w:cs="Times New Roman"/>
          <w:sz w:val="24"/>
          <w:szCs w:val="24"/>
          <w:lang w:eastAsia="ru-RU"/>
        </w:rPr>
        <w:t xml:space="preserve"> город</w:t>
      </w:r>
      <w:r w:rsidR="00C37C8D">
        <w:rPr>
          <w:rFonts w:ascii="Times New Roman" w:eastAsia="Times New Roman" w:hAnsi="Times New Roman" w:cs="Times New Roman"/>
          <w:sz w:val="24"/>
          <w:szCs w:val="24"/>
          <w:lang w:eastAsia="ru-RU"/>
        </w:rPr>
        <w:t>а</w:t>
      </w:r>
      <w:r w:rsidR="000F12A9" w:rsidRPr="00A541B6">
        <w:rPr>
          <w:rFonts w:ascii="Times New Roman" w:eastAsia="Times New Roman" w:hAnsi="Times New Roman" w:cs="Times New Roman"/>
          <w:sz w:val="24"/>
          <w:szCs w:val="24"/>
          <w:lang w:eastAsia="ru-RU"/>
        </w:rPr>
        <w:t xml:space="preserve"> </w:t>
      </w:r>
      <w:r w:rsidR="00ED71BB" w:rsidRPr="00A541B6">
        <w:rPr>
          <w:rFonts w:ascii="Times New Roman" w:eastAsia="Times New Roman" w:hAnsi="Times New Roman" w:cs="Times New Roman"/>
          <w:sz w:val="24"/>
          <w:szCs w:val="24"/>
          <w:lang w:eastAsia="ru-RU"/>
        </w:rPr>
        <w:t>Лермонтов</w:t>
      </w:r>
      <w:r w:rsidR="00C37C8D">
        <w:rPr>
          <w:rFonts w:ascii="Times New Roman" w:eastAsia="Times New Roman" w:hAnsi="Times New Roman" w:cs="Times New Roman"/>
          <w:sz w:val="24"/>
          <w:szCs w:val="24"/>
          <w:lang w:eastAsia="ru-RU"/>
        </w:rPr>
        <w:t>а</w:t>
      </w:r>
      <w:r w:rsidR="000F12A9" w:rsidRPr="00A541B6">
        <w:rPr>
          <w:rFonts w:ascii="Times New Roman" w:eastAsia="Times New Roman" w:hAnsi="Times New Roman" w:cs="Times New Roman"/>
          <w:sz w:val="24"/>
          <w:szCs w:val="24"/>
          <w:lang w:eastAsia="ru-RU"/>
        </w:rPr>
        <w:t xml:space="preserve"> Ставропольского края (далее – город</w:t>
      </w:r>
      <w:r w:rsidR="00ED71BB" w:rsidRPr="00A541B6">
        <w:rPr>
          <w:rFonts w:ascii="Times New Roman" w:eastAsia="Times New Roman" w:hAnsi="Times New Roman" w:cs="Times New Roman"/>
          <w:sz w:val="24"/>
          <w:szCs w:val="24"/>
          <w:lang w:eastAsia="ru-RU"/>
        </w:rPr>
        <w:t>ской округ город</w:t>
      </w:r>
      <w:r w:rsidR="000F12A9" w:rsidRPr="00A541B6">
        <w:rPr>
          <w:rFonts w:ascii="Times New Roman" w:eastAsia="Times New Roman" w:hAnsi="Times New Roman" w:cs="Times New Roman"/>
          <w:sz w:val="24"/>
          <w:szCs w:val="24"/>
          <w:lang w:eastAsia="ru-RU"/>
        </w:rPr>
        <w:t xml:space="preserve"> </w:t>
      </w:r>
      <w:r w:rsidR="00ED71BB" w:rsidRPr="00A541B6">
        <w:rPr>
          <w:rFonts w:ascii="Times New Roman" w:eastAsia="Times New Roman" w:hAnsi="Times New Roman" w:cs="Times New Roman"/>
          <w:sz w:val="24"/>
          <w:szCs w:val="24"/>
          <w:lang w:eastAsia="ru-RU"/>
        </w:rPr>
        <w:t>Лермонтов</w:t>
      </w:r>
      <w:r w:rsidR="000F12A9" w:rsidRPr="00A54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Генеральн</w:t>
      </w:r>
      <w:r w:rsidR="000F12A9" w:rsidRPr="00A541B6">
        <w:rPr>
          <w:rFonts w:ascii="Times New Roman" w:eastAsia="Times New Roman" w:hAnsi="Times New Roman" w:cs="Times New Roman"/>
          <w:sz w:val="24"/>
          <w:szCs w:val="24"/>
          <w:lang w:eastAsia="ru-RU"/>
        </w:rPr>
        <w:t xml:space="preserve">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w:t>
      </w:r>
      <w:r w:rsidR="00ED71BB" w:rsidRPr="00A541B6">
        <w:rPr>
          <w:rFonts w:ascii="Times New Roman" w:eastAsia="Times New Roman" w:hAnsi="Times New Roman" w:cs="Times New Roman"/>
          <w:sz w:val="24"/>
          <w:szCs w:val="24"/>
          <w:lang w:eastAsia="ru-RU"/>
        </w:rPr>
        <w:t>населённых</w:t>
      </w:r>
      <w:r w:rsidR="000F12A9" w:rsidRPr="00A541B6">
        <w:rPr>
          <w:rFonts w:ascii="Times New Roman" w:eastAsia="Times New Roman" w:hAnsi="Times New Roman" w:cs="Times New Roman"/>
          <w:sz w:val="24"/>
          <w:szCs w:val="24"/>
          <w:lang w:eastAsia="ru-RU"/>
        </w:rPr>
        <w:t xml:space="preserve"> пунктов округа,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14:paraId="044A545B" w14:textId="09238B63" w:rsidR="000F12A9" w:rsidRPr="00A541B6" w:rsidRDefault="00334341"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w:t>
      </w:r>
      <w:r w:rsidR="000F12A9" w:rsidRPr="00A541B6">
        <w:rPr>
          <w:rFonts w:ascii="Times New Roman" w:eastAsia="Times New Roman" w:hAnsi="Times New Roman" w:cs="Times New Roman"/>
          <w:sz w:val="24"/>
          <w:szCs w:val="24"/>
          <w:lang w:eastAsia="ru-RU"/>
        </w:rPr>
        <w:t xml:space="preserve">ый план подготовлен для осуществления территориального планирования в границах </w:t>
      </w:r>
      <w:r w:rsidR="00ED71BB" w:rsidRPr="00A541B6">
        <w:rPr>
          <w:rFonts w:ascii="Times New Roman" w:eastAsia="Times New Roman" w:hAnsi="Times New Roman" w:cs="Times New Roman"/>
          <w:sz w:val="24"/>
          <w:szCs w:val="24"/>
          <w:lang w:eastAsia="ru-RU"/>
        </w:rPr>
        <w:t xml:space="preserve">городского округа </w:t>
      </w:r>
      <w:r w:rsidR="00C37C8D" w:rsidRPr="00C37C8D">
        <w:rPr>
          <w:rFonts w:ascii="Times New Roman" w:eastAsia="Times New Roman" w:hAnsi="Times New Roman" w:cs="Times New Roman"/>
          <w:sz w:val="24"/>
          <w:szCs w:val="24"/>
          <w:lang w:eastAsia="ru-RU"/>
        </w:rPr>
        <w:t>города Лермонтова</w:t>
      </w:r>
      <w:r w:rsidR="000F12A9" w:rsidRPr="00A541B6">
        <w:rPr>
          <w:rFonts w:ascii="Times New Roman" w:eastAsia="Times New Roman" w:hAnsi="Times New Roman" w:cs="Times New Roman"/>
          <w:sz w:val="24"/>
          <w:szCs w:val="24"/>
          <w:lang w:eastAsia="ru-RU"/>
        </w:rPr>
        <w:t>, в том числе для установления функциональных зон, определения планируемого размещения объектов федерального, регионального и местного значения.</w:t>
      </w:r>
    </w:p>
    <w:p w14:paraId="3292D67D" w14:textId="2FB6DE79" w:rsidR="000F12A9" w:rsidRPr="00A541B6" w:rsidRDefault="00334341"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w:t>
      </w:r>
      <w:r w:rsidR="000F12A9" w:rsidRPr="00A541B6">
        <w:rPr>
          <w:rFonts w:ascii="Times New Roman" w:eastAsia="Times New Roman" w:hAnsi="Times New Roman" w:cs="Times New Roman"/>
          <w:sz w:val="24"/>
          <w:szCs w:val="24"/>
          <w:lang w:eastAsia="ru-RU"/>
        </w:rPr>
        <w:t xml:space="preserve">ый план базируется на законодательных, нормативных, статистических, программных и прогнозных документах федерального, регионального и муниципального уровня. Изменения, вносимые в </w:t>
      </w:r>
      <w:r>
        <w:rPr>
          <w:rFonts w:ascii="Times New Roman" w:eastAsia="Times New Roman" w:hAnsi="Times New Roman" w:cs="Times New Roman"/>
          <w:sz w:val="24"/>
          <w:szCs w:val="24"/>
          <w:lang w:eastAsia="ru-RU"/>
        </w:rPr>
        <w:t>Генеральн</w:t>
      </w:r>
      <w:r w:rsidR="000F12A9" w:rsidRPr="00A541B6">
        <w:rPr>
          <w:rFonts w:ascii="Times New Roman" w:eastAsia="Times New Roman" w:hAnsi="Times New Roman" w:cs="Times New Roman"/>
          <w:sz w:val="24"/>
          <w:szCs w:val="24"/>
          <w:lang w:eastAsia="ru-RU"/>
        </w:rPr>
        <w:t xml:space="preserve">ый план, выполнены в соответствии с требованиями Градостроительного </w:t>
      </w:r>
      <w:r w:rsidR="00A9139B" w:rsidRPr="00A541B6">
        <w:rPr>
          <w:rFonts w:ascii="Times New Roman" w:eastAsia="Times New Roman" w:hAnsi="Times New Roman" w:cs="Times New Roman"/>
          <w:sz w:val="24"/>
          <w:szCs w:val="24"/>
          <w:lang w:eastAsia="ru-RU"/>
        </w:rPr>
        <w:t>код</w:t>
      </w:r>
      <w:r w:rsidR="000F12A9" w:rsidRPr="00A541B6">
        <w:rPr>
          <w:rFonts w:ascii="Times New Roman" w:eastAsia="Times New Roman" w:hAnsi="Times New Roman" w:cs="Times New Roman"/>
          <w:sz w:val="24"/>
          <w:szCs w:val="24"/>
          <w:lang w:eastAsia="ru-RU"/>
        </w:rPr>
        <w:t>екса Российской Федерации, предъявляемыми для разработки современной градостроительной документации и действующими нормативными правовыми актами федеральных органов исполнительной власти, субъекта Российской Федерации, муниципальных правовых актов:</w:t>
      </w:r>
    </w:p>
    <w:p w14:paraId="463B526D"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Земельный </w:t>
      </w:r>
      <w:r w:rsidR="00A9139B" w:rsidRPr="00A541B6">
        <w:rPr>
          <w:rFonts w:ascii="Times New Roman" w:eastAsia="Times New Roman" w:hAnsi="Times New Roman" w:cs="Times New Roman"/>
          <w:sz w:val="24"/>
          <w:szCs w:val="24"/>
          <w:lang w:eastAsia="ru-RU"/>
        </w:rPr>
        <w:t>код</w:t>
      </w:r>
      <w:r w:rsidRPr="00A541B6">
        <w:rPr>
          <w:rFonts w:ascii="Times New Roman" w:eastAsia="Times New Roman" w:hAnsi="Times New Roman" w:cs="Times New Roman"/>
          <w:sz w:val="24"/>
          <w:szCs w:val="24"/>
          <w:lang w:eastAsia="ru-RU"/>
        </w:rPr>
        <w:t>екс Российской Федерации;</w:t>
      </w:r>
    </w:p>
    <w:p w14:paraId="6CD5F158"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Водный </w:t>
      </w:r>
      <w:r w:rsidR="00A9139B" w:rsidRPr="00A541B6">
        <w:rPr>
          <w:rFonts w:ascii="Times New Roman" w:eastAsia="Times New Roman" w:hAnsi="Times New Roman" w:cs="Times New Roman"/>
          <w:sz w:val="24"/>
          <w:szCs w:val="24"/>
          <w:lang w:eastAsia="ru-RU"/>
        </w:rPr>
        <w:t>код</w:t>
      </w:r>
      <w:r w:rsidRPr="00A541B6">
        <w:rPr>
          <w:rFonts w:ascii="Times New Roman" w:eastAsia="Times New Roman" w:hAnsi="Times New Roman" w:cs="Times New Roman"/>
          <w:sz w:val="24"/>
          <w:szCs w:val="24"/>
          <w:lang w:eastAsia="ru-RU"/>
        </w:rPr>
        <w:t>екс Российской Федерации;</w:t>
      </w:r>
    </w:p>
    <w:p w14:paraId="66989D53"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Федеральный закон от 14 марта 1995 г. № 33-ФЗ «Об особо охраняемых природных территориях»;</w:t>
      </w:r>
    </w:p>
    <w:p w14:paraId="07D869C6"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Федеральный закон от 23 августа 1996 г. № 127-ФЗ «О науке и государственной научно-технической политике»;</w:t>
      </w:r>
    </w:p>
    <w:p w14:paraId="145E84A2"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Федеральный закон от 10 января 2002 г. № 7-ФЗ «Об охране окружающей среды»;</w:t>
      </w:r>
    </w:p>
    <w:p w14:paraId="0912FB12"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Федеральный закон от 25 июня 2002 г. № 73-ФЗ «Об объектах культурного наследия (памятниках истории и культуры) народов Российской Федерации»; </w:t>
      </w:r>
    </w:p>
    <w:p w14:paraId="38368834"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Федеральный закон от 06 октября 2003 г. № 131-ФЗ «Об общих принципах организации местного самоуправления в Российской Федерации»;</w:t>
      </w:r>
    </w:p>
    <w:p w14:paraId="1F14023E" w14:textId="77777777" w:rsidR="000F12A9" w:rsidRPr="00A541B6" w:rsidRDefault="000F12A9" w:rsidP="006D78C7">
      <w:pPr>
        <w:pStyle w:val="aa"/>
        <w:numPr>
          <w:ilvl w:val="0"/>
          <w:numId w:val="5"/>
        </w:numPr>
        <w:spacing w:after="0" w:line="240" w:lineRule="auto"/>
        <w:ind w:left="993"/>
        <w:jc w:val="both"/>
        <w:rPr>
          <w:rFonts w:ascii="Arial Narrow" w:eastAsia="Times New Roman" w:hAnsi="Arial Narrow" w:cs="Times New Roman"/>
          <w:sz w:val="24"/>
          <w:szCs w:val="24"/>
          <w:lang w:eastAsia="ru-RU"/>
        </w:rPr>
      </w:pPr>
      <w:r w:rsidRPr="00A541B6">
        <w:rPr>
          <w:rFonts w:ascii="Times New Roman" w:eastAsia="Times New Roman" w:hAnsi="Times New Roman" w:cs="Times New Roman"/>
          <w:sz w:val="24"/>
          <w:szCs w:val="24"/>
          <w:lang w:eastAsia="ru-RU"/>
        </w:rPr>
        <w:t>постановление Правительства Российской Федерации от 24 марта 2007 г. №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p>
    <w:p w14:paraId="5DA6C5B6" w14:textId="26DE7B2A"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приказ Министерства регионального развития Российской Федерации от 26 мая 2011 г. № 244 «Об утверждении Методических рекомендаций по разработке проектов </w:t>
      </w:r>
      <w:r w:rsidR="00334341">
        <w:rPr>
          <w:rFonts w:ascii="Times New Roman" w:eastAsia="Times New Roman" w:hAnsi="Times New Roman" w:cs="Times New Roman"/>
          <w:sz w:val="24"/>
          <w:szCs w:val="24"/>
          <w:lang w:eastAsia="ru-RU"/>
        </w:rPr>
        <w:t>Генеральн</w:t>
      </w:r>
      <w:r w:rsidRPr="00A541B6">
        <w:rPr>
          <w:rFonts w:ascii="Times New Roman" w:eastAsia="Times New Roman" w:hAnsi="Times New Roman" w:cs="Times New Roman"/>
          <w:sz w:val="24"/>
          <w:szCs w:val="24"/>
          <w:lang w:eastAsia="ru-RU"/>
        </w:rPr>
        <w:t>ых планов поселений и городских округов»;</w:t>
      </w:r>
    </w:p>
    <w:p w14:paraId="61FBB201" w14:textId="5C50F6B2" w:rsidR="000F12A9" w:rsidRPr="00A541B6" w:rsidRDefault="000D6A09" w:rsidP="006D78C7">
      <w:pPr>
        <w:pStyle w:val="aa"/>
        <w:numPr>
          <w:ilvl w:val="0"/>
          <w:numId w:val="5"/>
        </w:numPr>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hyperlink r:id="rId10" w:history="1">
        <w:r w:rsidR="000F12A9" w:rsidRPr="00A541B6">
          <w:rPr>
            <w:rFonts w:ascii="Times New Roman" w:eastAsia="Times New Roman" w:hAnsi="Times New Roman" w:cs="Times New Roman"/>
            <w:sz w:val="24"/>
            <w:szCs w:val="24"/>
            <w:lang w:eastAsia="ru-RU"/>
          </w:rPr>
          <w:t>ГОСТ 7.32-2017</w:t>
        </w:r>
      </w:hyperlink>
      <w:r w:rsidR="000F12A9" w:rsidRPr="00A541B6">
        <w:rPr>
          <w:rFonts w:ascii="Times New Roman" w:eastAsia="Times New Roman" w:hAnsi="Times New Roman" w:cs="Times New Roman"/>
          <w:sz w:val="24"/>
          <w:szCs w:val="24"/>
          <w:lang w:eastAsia="ru-RU"/>
        </w:rPr>
        <w:t xml:space="preserve"> Межгосударственный стандарт «</w:t>
      </w:r>
      <w:r w:rsidR="000F12A9" w:rsidRPr="00A541B6">
        <w:rPr>
          <w:rFonts w:ascii="Times New Roman" w:hAnsi="Times New Roman" w:cs="Times New Roman"/>
          <w:sz w:val="24"/>
          <w:szCs w:val="24"/>
        </w:rPr>
        <w:t>Система стандартов по информации, библиотечному и издательскому делу</w:t>
      </w:r>
      <w:r w:rsidR="000F12A9" w:rsidRPr="00A541B6">
        <w:rPr>
          <w:rFonts w:ascii="Times New Roman" w:eastAsia="Times New Roman" w:hAnsi="Times New Roman" w:cs="Times New Roman"/>
          <w:sz w:val="24"/>
          <w:szCs w:val="24"/>
          <w:lang w:eastAsia="ru-RU"/>
        </w:rPr>
        <w:t xml:space="preserve">. </w:t>
      </w:r>
      <w:r w:rsidR="00ED71BB" w:rsidRPr="00A541B6">
        <w:rPr>
          <w:rFonts w:ascii="Times New Roman" w:eastAsia="Times New Roman" w:hAnsi="Times New Roman" w:cs="Times New Roman"/>
          <w:sz w:val="24"/>
          <w:szCs w:val="24"/>
          <w:lang w:eastAsia="ru-RU"/>
        </w:rPr>
        <w:t>Отчёт</w:t>
      </w:r>
      <w:r w:rsidR="000F12A9" w:rsidRPr="00A541B6">
        <w:rPr>
          <w:rFonts w:ascii="Times New Roman" w:eastAsia="Times New Roman" w:hAnsi="Times New Roman" w:cs="Times New Roman"/>
          <w:sz w:val="24"/>
          <w:szCs w:val="24"/>
          <w:lang w:eastAsia="ru-RU"/>
        </w:rPr>
        <w:t xml:space="preserve"> о научно-исследовательской работе. Структура и правила оформления»;</w:t>
      </w:r>
    </w:p>
    <w:p w14:paraId="0FE8B6DE"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14:paraId="6DBC28B4"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Закон Ставропольского края от 16 марта 2006 г. № 14-кз «Об объектах культурного наследия (памятниках истории и культуры) народов Российской Федерации в Ставропольском крае»;</w:t>
      </w:r>
    </w:p>
    <w:p w14:paraId="66727B39"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постановление Правительства Ставропольского края от 11 сентября 2008 г. № </w:t>
      </w:r>
      <w:r w:rsidRPr="00A541B6">
        <w:rPr>
          <w:rFonts w:ascii="Times New Roman" w:eastAsia="Times New Roman" w:hAnsi="Times New Roman" w:cs="Times New Roman"/>
          <w:sz w:val="24"/>
          <w:szCs w:val="24"/>
          <w:lang w:eastAsia="ru-RU"/>
        </w:rPr>
        <w:lastRenderedPageBreak/>
        <w:t>143-п «О Порядке рассмотрения и подготовки заключений о согласовании (отказе в согласовании)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и проектов документов территориального планирования муниципальных образований Ставропольского края»;</w:t>
      </w:r>
    </w:p>
    <w:p w14:paraId="50EE2108" w14:textId="0A1CB326" w:rsidR="000F12A9" w:rsidRPr="00A541B6" w:rsidRDefault="000F12A9" w:rsidP="006D78C7">
      <w:pPr>
        <w:pStyle w:val="aa"/>
        <w:numPr>
          <w:ilvl w:val="0"/>
          <w:numId w:val="5"/>
        </w:numPr>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приказ </w:t>
      </w:r>
      <w:r w:rsidR="00ED71BB" w:rsidRPr="00A541B6">
        <w:rPr>
          <w:rFonts w:ascii="Times New Roman" w:eastAsia="Times New Roman" w:hAnsi="Times New Roman" w:cs="Times New Roman"/>
          <w:sz w:val="24"/>
          <w:szCs w:val="24"/>
          <w:lang w:eastAsia="ru-RU"/>
        </w:rPr>
        <w:t>М</w:t>
      </w:r>
      <w:r w:rsidRPr="00A541B6">
        <w:rPr>
          <w:rFonts w:ascii="Times New Roman" w:eastAsia="Times New Roman" w:hAnsi="Times New Roman" w:cs="Times New Roman"/>
          <w:sz w:val="24"/>
          <w:szCs w:val="24"/>
          <w:lang w:eastAsia="ru-RU"/>
        </w:rPr>
        <w:t xml:space="preserve">инистерства строительства, дорожного хозяйства и транспорта Ставропольского края от </w:t>
      </w:r>
      <w:r w:rsidR="00ED71BB" w:rsidRPr="00A541B6">
        <w:rPr>
          <w:rFonts w:ascii="Times New Roman" w:eastAsia="Times New Roman" w:hAnsi="Times New Roman" w:cs="Times New Roman"/>
          <w:sz w:val="24"/>
          <w:szCs w:val="24"/>
          <w:lang w:eastAsia="ru-RU"/>
        </w:rPr>
        <w:t xml:space="preserve">10 октября 2022 г. </w:t>
      </w:r>
      <w:r w:rsidR="00F47111" w:rsidRPr="00A541B6">
        <w:rPr>
          <w:rFonts w:ascii="Times New Roman" w:eastAsia="Times New Roman" w:hAnsi="Times New Roman" w:cs="Times New Roman"/>
          <w:sz w:val="24"/>
          <w:szCs w:val="24"/>
          <w:lang w:eastAsia="ru-RU"/>
        </w:rPr>
        <w:t>№</w:t>
      </w:r>
      <w:r w:rsidR="00ED71BB" w:rsidRPr="00A541B6">
        <w:rPr>
          <w:rFonts w:ascii="Times New Roman" w:eastAsia="Times New Roman" w:hAnsi="Times New Roman" w:cs="Times New Roman"/>
          <w:sz w:val="24"/>
          <w:szCs w:val="24"/>
          <w:lang w:eastAsia="ru-RU"/>
        </w:rPr>
        <w:t xml:space="preserve"> 532</w:t>
      </w:r>
      <w:r w:rsidRPr="00A541B6">
        <w:rPr>
          <w:rFonts w:ascii="Times New Roman" w:eastAsia="Times New Roman" w:hAnsi="Times New Roman" w:cs="Times New Roman"/>
          <w:sz w:val="24"/>
          <w:szCs w:val="24"/>
          <w:lang w:eastAsia="ru-RU"/>
        </w:rPr>
        <w:t xml:space="preserve"> «</w:t>
      </w:r>
      <w:r w:rsidR="00F47111" w:rsidRPr="00A541B6">
        <w:rPr>
          <w:rFonts w:ascii="Times New Roman" w:eastAsia="Times New Roman" w:hAnsi="Times New Roman" w:cs="Times New Roman"/>
          <w:sz w:val="24"/>
          <w:szCs w:val="24"/>
          <w:lang w:eastAsia="ru-RU"/>
        </w:rPr>
        <w:t>Об утверждении региональных нормативов градостроительного проектирования Ставропольского края в новой редакции</w:t>
      </w:r>
      <w:r w:rsidRPr="00A541B6">
        <w:rPr>
          <w:rFonts w:ascii="Times New Roman" w:eastAsia="Times New Roman" w:hAnsi="Times New Roman" w:cs="Times New Roman"/>
          <w:sz w:val="24"/>
          <w:szCs w:val="24"/>
          <w:lang w:eastAsia="ru-RU"/>
        </w:rPr>
        <w:t>» (далее – региональные нормативы градостроительного проектирования);</w:t>
      </w:r>
    </w:p>
    <w:p w14:paraId="5A761C40" w14:textId="5F6116C3" w:rsidR="000F12A9" w:rsidRPr="00A541B6" w:rsidRDefault="00BE256E" w:rsidP="006D78C7">
      <w:pPr>
        <w:pStyle w:val="aa"/>
        <w:numPr>
          <w:ilvl w:val="0"/>
          <w:numId w:val="5"/>
        </w:numPr>
        <w:tabs>
          <w:tab w:val="left" w:pos="993"/>
        </w:tabs>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постановление администрации города Лермонтова от 22 ноября 2021 г. № 762 (с изменениями от 13 января 2023 г. № 7) </w:t>
      </w:r>
      <w:r w:rsidR="000F12A9" w:rsidRPr="00A541B6">
        <w:rPr>
          <w:rFonts w:ascii="Times New Roman" w:eastAsia="Times New Roman" w:hAnsi="Times New Roman" w:cs="Times New Roman"/>
          <w:sz w:val="24"/>
          <w:szCs w:val="24"/>
          <w:lang w:eastAsia="ru-RU"/>
        </w:rPr>
        <w:t>«</w:t>
      </w:r>
      <w:r w:rsidRPr="00A541B6">
        <w:rPr>
          <w:rFonts w:ascii="Times New Roman" w:eastAsia="Times New Roman" w:hAnsi="Times New Roman" w:cs="Times New Roman"/>
          <w:sz w:val="24"/>
          <w:szCs w:val="24"/>
          <w:lang w:eastAsia="ru-RU"/>
        </w:rPr>
        <w:t>Об утверждении Местных нормативов градостроительного проектирования муниципального образования городского округа города Лермонтова Ставропольского края</w:t>
      </w:r>
      <w:r w:rsidR="00A36C76" w:rsidRPr="00A541B6">
        <w:rPr>
          <w:rFonts w:ascii="Times New Roman" w:eastAsia="Times New Roman" w:hAnsi="Times New Roman" w:cs="Times New Roman"/>
          <w:sz w:val="24"/>
          <w:szCs w:val="24"/>
          <w:lang w:eastAsia="ru-RU"/>
        </w:rPr>
        <w:t>».</w:t>
      </w:r>
    </w:p>
    <w:p w14:paraId="0026B61F" w14:textId="77777777" w:rsidR="000F12A9" w:rsidRPr="00A541B6" w:rsidRDefault="000F12A9" w:rsidP="006D78C7">
      <w:pPr>
        <w:pStyle w:val="aa"/>
        <w:widowControl w:val="0"/>
        <w:numPr>
          <w:ilvl w:val="0"/>
          <w:numId w:val="5"/>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иные технические нормы, регламенты, нормативные правовые акты.</w:t>
      </w:r>
    </w:p>
    <w:p w14:paraId="682561D5" w14:textId="5270DB38" w:rsidR="000F12A9" w:rsidRPr="00A541B6" w:rsidRDefault="000F12A9"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При разработке </w:t>
      </w:r>
      <w:r w:rsidR="00334341">
        <w:rPr>
          <w:rFonts w:ascii="Times New Roman" w:eastAsia="Times New Roman" w:hAnsi="Times New Roman" w:cs="Times New Roman"/>
          <w:sz w:val="24"/>
          <w:szCs w:val="24"/>
          <w:lang w:eastAsia="ru-RU"/>
        </w:rPr>
        <w:t>Генеральн</w:t>
      </w:r>
      <w:r w:rsidRPr="00A541B6">
        <w:rPr>
          <w:rFonts w:ascii="Times New Roman" w:eastAsia="Times New Roman" w:hAnsi="Times New Roman" w:cs="Times New Roman"/>
          <w:sz w:val="24"/>
          <w:szCs w:val="24"/>
          <w:lang w:eastAsia="ru-RU"/>
        </w:rPr>
        <w:t>ого плана также использовались документы территориального планирования Российской Федерации, Ставропольского края,</w:t>
      </w:r>
      <w:r w:rsidRPr="00A541B6">
        <w:rPr>
          <w:rFonts w:ascii="Times New Roman" w:eastAsia="Times New Roman" w:hAnsi="Times New Roman" w:cs="Times New Roman"/>
          <w:color w:val="FF0000"/>
          <w:sz w:val="24"/>
          <w:szCs w:val="24"/>
          <w:lang w:eastAsia="ru-RU"/>
        </w:rPr>
        <w:t xml:space="preserve"> </w:t>
      </w:r>
      <w:r w:rsidRPr="00A541B6">
        <w:rPr>
          <w:rFonts w:ascii="Times New Roman" w:eastAsia="Times New Roman" w:hAnsi="Times New Roman" w:cs="Times New Roman"/>
          <w:sz w:val="24"/>
          <w:szCs w:val="24"/>
          <w:lang w:eastAsia="ru-RU"/>
        </w:rPr>
        <w:t xml:space="preserve">бюджетного прогноза муниципального образования </w:t>
      </w:r>
      <w:r w:rsidR="00BE256E" w:rsidRPr="00A541B6">
        <w:rPr>
          <w:rFonts w:ascii="Times New Roman" w:eastAsia="Times New Roman" w:hAnsi="Times New Roman" w:cs="Times New Roman"/>
          <w:sz w:val="24"/>
          <w:szCs w:val="24"/>
          <w:lang w:eastAsia="ru-RU"/>
        </w:rPr>
        <w:t>городского округа города Лермонтова</w:t>
      </w:r>
      <w:r w:rsidR="00D9610A" w:rsidRPr="00A541B6">
        <w:rPr>
          <w:rFonts w:ascii="Times New Roman" w:eastAsia="Times New Roman" w:hAnsi="Times New Roman" w:cs="Times New Roman"/>
          <w:sz w:val="24"/>
          <w:szCs w:val="24"/>
          <w:lang w:eastAsia="ru-RU"/>
        </w:rPr>
        <w:t xml:space="preserve"> </w:t>
      </w:r>
      <w:r w:rsidRPr="00A541B6">
        <w:rPr>
          <w:rFonts w:ascii="Times New Roman" w:eastAsia="Times New Roman" w:hAnsi="Times New Roman" w:cs="Times New Roman"/>
          <w:sz w:val="24"/>
          <w:szCs w:val="24"/>
          <w:lang w:eastAsia="ru-RU"/>
        </w:rPr>
        <w:t>на период до 2025 года,</w:t>
      </w:r>
      <w:r w:rsidRPr="00A541B6">
        <w:rPr>
          <w:rFonts w:ascii="Times New Roman" w:eastAsia="Times New Roman" w:hAnsi="Times New Roman" w:cs="Times New Roman"/>
          <w:color w:val="FF0000"/>
          <w:sz w:val="24"/>
          <w:szCs w:val="24"/>
          <w:lang w:eastAsia="ru-RU"/>
        </w:rPr>
        <w:t xml:space="preserve"> </w:t>
      </w:r>
      <w:r w:rsidRPr="00A541B6">
        <w:rPr>
          <w:rFonts w:ascii="Times New Roman" w:eastAsia="Times New Roman" w:hAnsi="Times New Roman" w:cs="Times New Roman"/>
          <w:sz w:val="24"/>
          <w:szCs w:val="24"/>
          <w:lang w:eastAsia="ru-RU"/>
        </w:rPr>
        <w:t xml:space="preserve">муниципальных программ, инвестиционных программ субъектов естественных монополий, организаций коммунального комплекса, муниципальных правовых актов </w:t>
      </w:r>
      <w:r w:rsidR="00BE256E" w:rsidRPr="00A541B6">
        <w:rPr>
          <w:rFonts w:ascii="Times New Roman" w:eastAsia="Times New Roman" w:hAnsi="Times New Roman" w:cs="Times New Roman"/>
          <w:sz w:val="24"/>
          <w:szCs w:val="24"/>
          <w:lang w:eastAsia="ru-RU"/>
        </w:rPr>
        <w:t xml:space="preserve">городского округа </w:t>
      </w:r>
      <w:r w:rsidR="00C37C8D" w:rsidRPr="00C37C8D">
        <w:rPr>
          <w:rFonts w:ascii="Times New Roman" w:eastAsia="Times New Roman" w:hAnsi="Times New Roman" w:cs="Times New Roman"/>
          <w:sz w:val="24"/>
          <w:szCs w:val="24"/>
          <w:lang w:eastAsia="ru-RU"/>
        </w:rPr>
        <w:t>города Лермонтова</w:t>
      </w:r>
      <w:r w:rsidRPr="00A541B6">
        <w:rPr>
          <w:rFonts w:ascii="Times New Roman" w:eastAsia="Times New Roman" w:hAnsi="Times New Roman" w:cs="Times New Roman"/>
          <w:sz w:val="24"/>
          <w:szCs w:val="24"/>
          <w:lang w:eastAsia="ru-RU"/>
        </w:rPr>
        <w:t>,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w:t>
      </w:r>
      <w:r w:rsidR="003136D8" w:rsidRPr="00A541B6">
        <w:rPr>
          <w:rFonts w:ascii="Times New Roman" w:eastAsia="Times New Roman" w:hAnsi="Times New Roman" w:cs="Times New Roman"/>
          <w:sz w:val="24"/>
          <w:szCs w:val="24"/>
          <w:lang w:eastAsia="ru-RU"/>
        </w:rPr>
        <w:t>е территориального планирования</w:t>
      </w:r>
      <w:r w:rsidRPr="00A541B6">
        <w:rPr>
          <w:rFonts w:ascii="Times New Roman" w:eastAsia="Times New Roman" w:hAnsi="Times New Roman" w:cs="Times New Roman"/>
          <w:sz w:val="24"/>
          <w:szCs w:val="24"/>
          <w:lang w:eastAsia="ru-RU"/>
        </w:rPr>
        <w:t>.</w:t>
      </w:r>
    </w:p>
    <w:p w14:paraId="7D270669" w14:textId="0C5B3DF4" w:rsidR="000F12A9" w:rsidRPr="00A541B6" w:rsidRDefault="000F12A9"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В соответствии с </w:t>
      </w:r>
      <w:r w:rsidR="00334341">
        <w:rPr>
          <w:rFonts w:ascii="Times New Roman" w:eastAsia="Times New Roman" w:hAnsi="Times New Roman" w:cs="Times New Roman"/>
          <w:sz w:val="24"/>
          <w:szCs w:val="24"/>
          <w:lang w:eastAsia="ru-RU"/>
        </w:rPr>
        <w:t>Генеральн</w:t>
      </w:r>
      <w:r w:rsidRPr="00A541B6">
        <w:rPr>
          <w:rFonts w:ascii="Times New Roman" w:eastAsia="Times New Roman" w:hAnsi="Times New Roman" w:cs="Times New Roman"/>
          <w:sz w:val="24"/>
          <w:szCs w:val="24"/>
          <w:lang w:eastAsia="ru-RU"/>
        </w:rPr>
        <w:t xml:space="preserve">ым планом на территории осуществляется градостроительная деятельность, деятельность по развитию территории </w:t>
      </w:r>
      <w:r w:rsidR="00BE256E" w:rsidRPr="00A541B6">
        <w:rPr>
          <w:rFonts w:ascii="Times New Roman" w:eastAsia="Times New Roman" w:hAnsi="Times New Roman" w:cs="Times New Roman"/>
          <w:sz w:val="24"/>
          <w:szCs w:val="24"/>
          <w:lang w:eastAsia="ru-RU"/>
        </w:rPr>
        <w:t>городского округа город Лермонтов</w:t>
      </w:r>
      <w:r w:rsidRPr="00A541B6">
        <w:rPr>
          <w:rFonts w:ascii="Times New Roman" w:eastAsia="Times New Roman" w:hAnsi="Times New Roman" w:cs="Times New Roman"/>
          <w:sz w:val="24"/>
          <w:szCs w:val="24"/>
          <w:lang w:eastAsia="ru-RU"/>
        </w:rPr>
        <w:t xml:space="preserve">, территориальное планирование, в том числе для установления функциональных зон, определения планируемого размещения объектов различного значения, градостроительное зонирование территории </w:t>
      </w:r>
      <w:r w:rsidR="002E5760" w:rsidRPr="00A541B6">
        <w:rPr>
          <w:rFonts w:ascii="Times New Roman" w:eastAsia="Times New Roman" w:hAnsi="Times New Roman" w:cs="Times New Roman"/>
          <w:sz w:val="24"/>
          <w:szCs w:val="24"/>
          <w:lang w:eastAsia="ru-RU"/>
        </w:rPr>
        <w:t xml:space="preserve">городского округа города Лермонтова </w:t>
      </w:r>
      <w:r w:rsidRPr="00A541B6">
        <w:rPr>
          <w:rFonts w:ascii="Times New Roman" w:eastAsia="Times New Roman" w:hAnsi="Times New Roman" w:cs="Times New Roman"/>
          <w:sz w:val="24"/>
          <w:szCs w:val="24"/>
          <w:lang w:eastAsia="ru-RU"/>
        </w:rPr>
        <w:t>в целях определения территориальных зон и установления градостроительных регламентов.</w:t>
      </w:r>
    </w:p>
    <w:p w14:paraId="5D2DF728" w14:textId="60029AD3" w:rsidR="000F12A9" w:rsidRPr="00A541B6" w:rsidRDefault="000F12A9"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В соответствии с </w:t>
      </w:r>
      <w:r w:rsidR="00334341">
        <w:rPr>
          <w:rFonts w:ascii="Times New Roman" w:eastAsia="Times New Roman" w:hAnsi="Times New Roman" w:cs="Times New Roman"/>
          <w:sz w:val="24"/>
          <w:szCs w:val="24"/>
          <w:lang w:eastAsia="ru-RU"/>
        </w:rPr>
        <w:t>Генеральн</w:t>
      </w:r>
      <w:r w:rsidRPr="00A541B6">
        <w:rPr>
          <w:rFonts w:ascii="Times New Roman" w:eastAsia="Times New Roman" w:hAnsi="Times New Roman" w:cs="Times New Roman"/>
          <w:sz w:val="24"/>
          <w:szCs w:val="24"/>
          <w:lang w:eastAsia="ru-RU"/>
        </w:rPr>
        <w:t>ым планом органы государственной власти и органы местного самоуправления осуществляют деятельность по упорядочению градостроительных отношений посредством принятия законодательных и иных нормативных правовых актов.</w:t>
      </w:r>
    </w:p>
    <w:p w14:paraId="1C957B81" w14:textId="77777777" w:rsidR="00BE256E" w:rsidRPr="00A541B6" w:rsidRDefault="00BE256E"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35ABCCD" w14:textId="4C18844D" w:rsidR="00754FBB" w:rsidRPr="00A541B6" w:rsidRDefault="00754FBB" w:rsidP="00BE256E">
      <w:pPr>
        <w:pStyle w:val="1"/>
        <w:spacing w:line="240" w:lineRule="auto"/>
        <w:ind w:firstLine="0"/>
        <w:jc w:val="center"/>
        <w:rPr>
          <w:rFonts w:ascii="Times New Roman" w:hAnsi="Times New Roman"/>
          <w:sz w:val="24"/>
          <w:szCs w:val="24"/>
        </w:rPr>
      </w:pPr>
      <w:bookmarkStart w:id="2" w:name="_Toc149063181"/>
      <w:r w:rsidRPr="00A541B6">
        <w:rPr>
          <w:rFonts w:ascii="Times New Roman" w:hAnsi="Times New Roman"/>
          <w:sz w:val="24"/>
          <w:szCs w:val="24"/>
        </w:rPr>
        <w:t xml:space="preserve">ЦЕЛИ И ЗАДАЧИ </w:t>
      </w:r>
      <w:r w:rsidR="00334341">
        <w:rPr>
          <w:rFonts w:ascii="Times New Roman" w:hAnsi="Times New Roman"/>
          <w:sz w:val="24"/>
          <w:szCs w:val="24"/>
        </w:rPr>
        <w:t>ГЕНЕРАЛЬН</w:t>
      </w:r>
      <w:r w:rsidRPr="00A541B6">
        <w:rPr>
          <w:rFonts w:ascii="Times New Roman" w:hAnsi="Times New Roman"/>
          <w:sz w:val="24"/>
          <w:szCs w:val="24"/>
        </w:rPr>
        <w:t xml:space="preserve">ОГО ПЛАНА </w:t>
      </w:r>
      <w:r w:rsidR="00BE256E" w:rsidRPr="00A541B6">
        <w:rPr>
          <w:rFonts w:ascii="Times New Roman" w:hAnsi="Times New Roman"/>
          <w:sz w:val="24"/>
          <w:szCs w:val="24"/>
        </w:rPr>
        <w:t xml:space="preserve">ГОРОДСКОГО ОКРУГА </w:t>
      </w:r>
      <w:r w:rsidR="00C37C8D" w:rsidRPr="00C37C8D">
        <w:rPr>
          <w:rFonts w:ascii="Times New Roman" w:hAnsi="Times New Roman"/>
          <w:sz w:val="24"/>
          <w:szCs w:val="24"/>
        </w:rPr>
        <w:t>ГОРОДА ЛЕРМОНТОВА</w:t>
      </w:r>
      <w:bookmarkEnd w:id="2"/>
    </w:p>
    <w:p w14:paraId="4D9D5C55" w14:textId="77777777" w:rsidR="00BE256E" w:rsidRPr="00A541B6" w:rsidRDefault="00BE256E"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DE50727" w14:textId="08D4641B" w:rsidR="00BE256E" w:rsidRPr="00A541B6" w:rsidRDefault="00BE256E" w:rsidP="00BE256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Целью </w:t>
      </w:r>
      <w:r w:rsidR="00334341">
        <w:rPr>
          <w:rFonts w:ascii="Times New Roman" w:eastAsia="Times New Roman" w:hAnsi="Times New Roman" w:cs="Times New Roman"/>
          <w:bCs/>
          <w:sz w:val="24"/>
          <w:szCs w:val="24"/>
          <w:lang w:eastAsia="ru-RU"/>
        </w:rPr>
        <w:t>Генеральн</w:t>
      </w:r>
      <w:r w:rsidRPr="00A541B6">
        <w:rPr>
          <w:rFonts w:ascii="Times New Roman" w:eastAsia="Times New Roman" w:hAnsi="Times New Roman" w:cs="Times New Roman"/>
          <w:bCs/>
          <w:sz w:val="24"/>
          <w:szCs w:val="24"/>
          <w:lang w:eastAsia="ru-RU"/>
        </w:rPr>
        <w:t xml:space="preserve">ого плана городского округа </w:t>
      </w:r>
      <w:r w:rsidR="00C37C8D" w:rsidRPr="00C37C8D">
        <w:rPr>
          <w:rFonts w:ascii="Times New Roman" w:eastAsia="Times New Roman" w:hAnsi="Times New Roman" w:cs="Times New Roman"/>
          <w:bCs/>
          <w:sz w:val="24"/>
          <w:szCs w:val="24"/>
          <w:lang w:eastAsia="ru-RU"/>
        </w:rPr>
        <w:t xml:space="preserve">города Лермонтова </w:t>
      </w:r>
      <w:r w:rsidRPr="00A541B6">
        <w:rPr>
          <w:rFonts w:ascii="Times New Roman" w:eastAsia="Times New Roman" w:hAnsi="Times New Roman" w:cs="Times New Roman"/>
          <w:bCs/>
          <w:sz w:val="24"/>
          <w:szCs w:val="24"/>
          <w:lang w:eastAsia="ru-RU"/>
        </w:rPr>
        <w:t>Ставропольского края – определение назначения территорий округа, исходя из совокупности социальных, экономических, экологических и градостроительных факторов для обеспечения устойчивого развития его территорий, развития инженерной, транспортной и социальной инфраструктур, обеспечения учёта интересов граждан городского округа и их объединений.</w:t>
      </w:r>
    </w:p>
    <w:p w14:paraId="2405A524" w14:textId="439C7A85" w:rsidR="000F12A9" w:rsidRPr="00A541B6" w:rsidRDefault="000F12A9" w:rsidP="000F12A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sz w:val="24"/>
          <w:szCs w:val="24"/>
          <w:lang w:eastAsia="ru-RU"/>
        </w:rPr>
        <w:t xml:space="preserve">Задачи </w:t>
      </w:r>
      <w:r w:rsidR="00334341">
        <w:rPr>
          <w:rFonts w:ascii="Times New Roman" w:eastAsia="Times New Roman" w:hAnsi="Times New Roman" w:cs="Times New Roman"/>
          <w:sz w:val="24"/>
          <w:szCs w:val="24"/>
          <w:lang w:eastAsia="ru-RU"/>
        </w:rPr>
        <w:t>Генеральн</w:t>
      </w:r>
      <w:r w:rsidRPr="00A541B6">
        <w:rPr>
          <w:rFonts w:ascii="Times New Roman" w:eastAsia="Times New Roman" w:hAnsi="Times New Roman" w:cs="Times New Roman"/>
          <w:sz w:val="24"/>
          <w:szCs w:val="24"/>
          <w:lang w:eastAsia="ru-RU"/>
        </w:rPr>
        <w:t>ого плана:</w:t>
      </w:r>
    </w:p>
    <w:p w14:paraId="09A2C0C0" w14:textId="77CCA8DA" w:rsidR="00BE256E" w:rsidRPr="00A541B6" w:rsidRDefault="00BE256E" w:rsidP="00BE256E">
      <w:pPr>
        <w:widowControl w:val="0"/>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Задачи, решаемые в рамках разработки </w:t>
      </w:r>
      <w:r w:rsidR="00334341">
        <w:rPr>
          <w:rFonts w:ascii="Times New Roman" w:eastAsia="Times New Roman" w:hAnsi="Times New Roman" w:cs="Times New Roman"/>
          <w:bCs/>
          <w:sz w:val="24"/>
          <w:szCs w:val="24"/>
          <w:lang w:eastAsia="ru-RU"/>
        </w:rPr>
        <w:t>Генеральн</w:t>
      </w:r>
      <w:r w:rsidRPr="00A541B6">
        <w:rPr>
          <w:rFonts w:ascii="Times New Roman" w:eastAsia="Times New Roman" w:hAnsi="Times New Roman" w:cs="Times New Roman"/>
          <w:bCs/>
          <w:sz w:val="24"/>
          <w:szCs w:val="24"/>
          <w:lang w:eastAsia="ru-RU"/>
        </w:rPr>
        <w:t>ого плана города Лермонтова на 2023-2047 годы</w:t>
      </w:r>
      <w:r w:rsidRPr="00A541B6">
        <w:rPr>
          <w:rFonts w:ascii="Times New Roman" w:eastAsia="Times New Roman" w:hAnsi="Times New Roman" w:cs="Times New Roman"/>
          <w:b/>
          <w:sz w:val="24"/>
          <w:szCs w:val="24"/>
          <w:lang w:eastAsia="ru-RU"/>
        </w:rPr>
        <w:t>:</w:t>
      </w:r>
    </w:p>
    <w:p w14:paraId="43C931E2"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создание действенного инструмента управления развитием территории в соответствии с законодательством;</w:t>
      </w:r>
    </w:p>
    <w:p w14:paraId="188B846B" w14:textId="0A754E9B"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решение наиболее острых проблем пространственного и градостроительного </w:t>
      </w:r>
      <w:r w:rsidRPr="00A541B6">
        <w:rPr>
          <w:rFonts w:ascii="Times New Roman" w:eastAsia="Times New Roman" w:hAnsi="Times New Roman" w:cs="Times New Roman"/>
          <w:bCs/>
          <w:sz w:val="24"/>
          <w:szCs w:val="24"/>
          <w:lang w:eastAsia="ru-RU"/>
        </w:rPr>
        <w:lastRenderedPageBreak/>
        <w:t xml:space="preserve">развития городского округа </w:t>
      </w:r>
      <w:r w:rsidR="00C37C8D" w:rsidRPr="00C37C8D">
        <w:rPr>
          <w:rFonts w:ascii="Times New Roman" w:eastAsia="Times New Roman" w:hAnsi="Times New Roman" w:cs="Times New Roman"/>
          <w:bCs/>
          <w:sz w:val="24"/>
          <w:szCs w:val="24"/>
          <w:lang w:eastAsia="ru-RU"/>
        </w:rPr>
        <w:t>города Лермонтова</w:t>
      </w:r>
      <w:r w:rsidRPr="00A541B6">
        <w:rPr>
          <w:rFonts w:ascii="Times New Roman" w:eastAsia="Times New Roman" w:hAnsi="Times New Roman" w:cs="Times New Roman"/>
          <w:bCs/>
          <w:sz w:val="24"/>
          <w:szCs w:val="24"/>
          <w:lang w:eastAsia="ru-RU"/>
        </w:rPr>
        <w:t>;</w:t>
      </w:r>
    </w:p>
    <w:p w14:paraId="3B63C421"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создание комфортных условий для жизнедеятельности населения и благоприятного бизнес-климата;</w:t>
      </w:r>
    </w:p>
    <w:p w14:paraId="7D67F5DC" w14:textId="5EC61A34"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обеспечения учёта интересов граждан и их объединений в пределах территории городского округа </w:t>
      </w:r>
      <w:r w:rsidR="00C37C8D" w:rsidRPr="00C37C8D">
        <w:rPr>
          <w:rFonts w:ascii="Times New Roman" w:eastAsia="Times New Roman" w:hAnsi="Times New Roman" w:cs="Times New Roman"/>
          <w:bCs/>
          <w:sz w:val="24"/>
          <w:szCs w:val="24"/>
          <w:lang w:eastAsia="ru-RU"/>
        </w:rPr>
        <w:t>города Лермонтова</w:t>
      </w:r>
      <w:r w:rsidRPr="00A541B6">
        <w:rPr>
          <w:rFonts w:ascii="Times New Roman" w:eastAsia="Times New Roman" w:hAnsi="Times New Roman" w:cs="Times New Roman"/>
          <w:bCs/>
          <w:sz w:val="24"/>
          <w:szCs w:val="24"/>
          <w:lang w:eastAsia="ru-RU"/>
        </w:rPr>
        <w:t>;</w:t>
      </w:r>
    </w:p>
    <w:p w14:paraId="184FEAE4"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определение резервных территорий, в целях территориального развития, а также в целях организации инвестиционных площадок для различного хозяйственного использования.</w:t>
      </w:r>
    </w:p>
    <w:p w14:paraId="4CF2EAF1"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выполнение прикладных научных исследований, обосновывающих предлагаемые градостроительные решения на основе анализа современного использования территории, возможных направлений её развития и прогнозируемых ограничений;</w:t>
      </w:r>
    </w:p>
    <w:p w14:paraId="1E2C0FA5" w14:textId="1EB5FBF2"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создание градостроительных условий для повышения инвестиционной привлекательности территории городского округа </w:t>
      </w:r>
      <w:r w:rsidR="00C37C8D" w:rsidRPr="00C37C8D">
        <w:rPr>
          <w:rFonts w:ascii="Times New Roman" w:eastAsia="Times New Roman" w:hAnsi="Times New Roman" w:cs="Times New Roman"/>
          <w:bCs/>
          <w:sz w:val="24"/>
          <w:szCs w:val="24"/>
          <w:lang w:eastAsia="ru-RU"/>
        </w:rPr>
        <w:t>города Лермонтова</w:t>
      </w:r>
      <w:r w:rsidRPr="00A541B6">
        <w:rPr>
          <w:rFonts w:ascii="Times New Roman" w:eastAsia="Times New Roman" w:hAnsi="Times New Roman" w:cs="Times New Roman"/>
          <w:bCs/>
          <w:sz w:val="24"/>
          <w:szCs w:val="24"/>
          <w:lang w:eastAsia="ru-RU"/>
        </w:rPr>
        <w:t>;</w:t>
      </w:r>
    </w:p>
    <w:p w14:paraId="1B60FC98"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создание условий для устойчивого развития территории городского округа город Лермонтов, путём разработки его перспективной пространственной структуры, имеющей целью определение основных направлений рационального и взаимоувязанного размещения в пределах городского округа город Лермонтов транспортного и рекреационного строительства на основе ожидаемого перспективного развития и функционального зонирования территории;</w:t>
      </w:r>
    </w:p>
    <w:p w14:paraId="72C709EA"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обоснование размещения объектов местного значения в целях реализации полномочий органами местного самоуправления;</w:t>
      </w:r>
    </w:p>
    <w:p w14:paraId="58D446C6"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отображение объектов федерального и регионального значения в соответствии с документами территориального планирования федерального и регионального уровней;</w:t>
      </w:r>
    </w:p>
    <w:p w14:paraId="62AC0201"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установление границ населённых пунктов, входящих в состав городского округа город Лермонтов;</w:t>
      </w:r>
    </w:p>
    <w:p w14:paraId="7BD5C5AA"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прогноз перспективной численности населения городского округа город Лермонтов; </w:t>
      </w:r>
    </w:p>
    <w:p w14:paraId="530CFAC6"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разработка предложений по развитию транспортных связей, энергоснабжению, газо- и теплоснабжению, водоснабжению и водоотведению для городского округа город Лермонтов; </w:t>
      </w:r>
    </w:p>
    <w:p w14:paraId="33FD6D0D"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разработка предложений по охране окружающей природной среды и улучшению санитарно-гигиенических условий;</w:t>
      </w:r>
    </w:p>
    <w:p w14:paraId="1C4D4D83"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обоснование границ, задач и очерёдности градостроительного планирования;</w:t>
      </w:r>
    </w:p>
    <w:p w14:paraId="5CA3607F"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выработка соответствующих рекомендаций для внедрения новых «чистых» технологий в энергетике и производстве, резкого ограничения вредных выбросов, а также по другим вопросам </w:t>
      </w:r>
      <w:proofErr w:type="spellStart"/>
      <w:r w:rsidRPr="00A541B6">
        <w:rPr>
          <w:rFonts w:ascii="Times New Roman" w:eastAsia="Times New Roman" w:hAnsi="Times New Roman" w:cs="Times New Roman"/>
          <w:bCs/>
          <w:sz w:val="24"/>
          <w:szCs w:val="24"/>
          <w:lang w:eastAsia="ru-RU"/>
        </w:rPr>
        <w:t>экоустойчивого</w:t>
      </w:r>
      <w:proofErr w:type="spellEnd"/>
      <w:r w:rsidRPr="00A541B6">
        <w:rPr>
          <w:rFonts w:ascii="Times New Roman" w:eastAsia="Times New Roman" w:hAnsi="Times New Roman" w:cs="Times New Roman"/>
          <w:bCs/>
          <w:sz w:val="24"/>
          <w:szCs w:val="24"/>
          <w:lang w:eastAsia="ru-RU"/>
        </w:rPr>
        <w:t xml:space="preserve"> строительства;</w:t>
      </w:r>
    </w:p>
    <w:p w14:paraId="02B9D40A"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обеспечение устойчивого поэтапного развития городской среды, упорядочение застройки, оптимизация использования городских территорий и повышение уровня экологической безопасности;</w:t>
      </w:r>
    </w:p>
    <w:p w14:paraId="2E082653"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сохранение природных ландшафтов и использование их в организации отдыха, развитие сфер туристической направленности; </w:t>
      </w:r>
    </w:p>
    <w:p w14:paraId="09B31BD2"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выявление современных проблем пространственного и градостроительного развития на основе ретроспективного анализа социально-экономической и градостроительной ситуации на территории городского округа город Лермонтов;</w:t>
      </w:r>
    </w:p>
    <w:p w14:paraId="373EED5A"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разработка оптимальной транспортной сети с учётом современного и прогнозируемого уровня развития;</w:t>
      </w:r>
    </w:p>
    <w:p w14:paraId="04247A07" w14:textId="77777777"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определение границ населённых пунктов, входящих в состав городского округа </w:t>
      </w:r>
      <w:r w:rsidRPr="00A541B6">
        <w:rPr>
          <w:rFonts w:ascii="Times New Roman" w:eastAsia="Times New Roman" w:hAnsi="Times New Roman" w:cs="Times New Roman"/>
          <w:bCs/>
          <w:sz w:val="24"/>
          <w:szCs w:val="24"/>
          <w:lang w:eastAsia="ru-RU"/>
        </w:rPr>
        <w:lastRenderedPageBreak/>
        <w:t>город Лермонтов (при необходимости);</w:t>
      </w:r>
    </w:p>
    <w:p w14:paraId="066A1A57" w14:textId="68FB9FA5" w:rsidR="00BE256E"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bCs/>
          <w:sz w:val="24"/>
          <w:szCs w:val="24"/>
          <w:lang w:eastAsia="ru-RU"/>
        </w:rPr>
      </w:pPr>
      <w:r w:rsidRPr="00A541B6">
        <w:rPr>
          <w:rFonts w:ascii="Times New Roman" w:eastAsia="Times New Roman" w:hAnsi="Times New Roman" w:cs="Times New Roman"/>
          <w:bCs/>
          <w:sz w:val="24"/>
          <w:szCs w:val="24"/>
          <w:lang w:eastAsia="ru-RU"/>
        </w:rPr>
        <w:t xml:space="preserve">привлечение жителей городского округа </w:t>
      </w:r>
      <w:r w:rsidR="00C37C8D" w:rsidRPr="00C37C8D">
        <w:rPr>
          <w:rFonts w:ascii="Times New Roman" w:eastAsia="Times New Roman" w:hAnsi="Times New Roman" w:cs="Times New Roman"/>
          <w:bCs/>
          <w:sz w:val="24"/>
          <w:szCs w:val="24"/>
          <w:lang w:eastAsia="ru-RU"/>
        </w:rPr>
        <w:t xml:space="preserve">города Лермонтова </w:t>
      </w:r>
      <w:r w:rsidRPr="00A541B6">
        <w:rPr>
          <w:rFonts w:ascii="Times New Roman" w:eastAsia="Times New Roman" w:hAnsi="Times New Roman" w:cs="Times New Roman"/>
          <w:bCs/>
          <w:sz w:val="24"/>
          <w:szCs w:val="24"/>
          <w:lang w:eastAsia="ru-RU"/>
        </w:rPr>
        <w:t>к градостроительному проектированию на основе применения технологий «соучаствующего проектирования» для обеспечения публичности и открытости градостроительных решений;</w:t>
      </w:r>
    </w:p>
    <w:p w14:paraId="273DF1A6" w14:textId="416B6633" w:rsidR="00AB5887" w:rsidRPr="00A541B6" w:rsidRDefault="00BE256E" w:rsidP="006D78C7">
      <w:pPr>
        <w:widowControl w:val="0"/>
        <w:numPr>
          <w:ilvl w:val="0"/>
          <w:numId w:val="6"/>
        </w:numPr>
        <w:shd w:val="clear" w:color="auto" w:fill="FFFFFF"/>
        <w:spacing w:after="0" w:line="240" w:lineRule="auto"/>
        <w:ind w:left="1134"/>
        <w:jc w:val="both"/>
        <w:rPr>
          <w:rFonts w:ascii="Times New Roman" w:eastAsia="Times New Roman" w:hAnsi="Times New Roman" w:cs="Times New Roman"/>
          <w:sz w:val="24"/>
          <w:szCs w:val="24"/>
          <w:lang w:eastAsia="ru-RU"/>
        </w:rPr>
      </w:pPr>
      <w:r w:rsidRPr="00A541B6">
        <w:rPr>
          <w:rFonts w:ascii="Times New Roman" w:eastAsia="Times New Roman" w:hAnsi="Times New Roman" w:cs="Times New Roman"/>
          <w:bCs/>
          <w:sz w:val="24"/>
          <w:szCs w:val="24"/>
          <w:lang w:eastAsia="ru-RU"/>
        </w:rPr>
        <w:t xml:space="preserve">организационное и проектное обеспечение подготовки и утверждения проекта </w:t>
      </w:r>
      <w:r w:rsidR="00334341">
        <w:rPr>
          <w:rFonts w:ascii="Times New Roman" w:eastAsia="Times New Roman" w:hAnsi="Times New Roman" w:cs="Times New Roman"/>
          <w:bCs/>
          <w:sz w:val="24"/>
          <w:szCs w:val="24"/>
          <w:lang w:eastAsia="ru-RU"/>
        </w:rPr>
        <w:t>Генеральн</w:t>
      </w:r>
      <w:r w:rsidRPr="00A541B6">
        <w:rPr>
          <w:rFonts w:ascii="Times New Roman" w:eastAsia="Times New Roman" w:hAnsi="Times New Roman" w:cs="Times New Roman"/>
          <w:bCs/>
          <w:sz w:val="24"/>
          <w:szCs w:val="24"/>
          <w:lang w:eastAsia="ru-RU"/>
        </w:rPr>
        <w:t xml:space="preserve">ого плана городского округа </w:t>
      </w:r>
      <w:r w:rsidR="00C37C8D" w:rsidRPr="00C37C8D">
        <w:rPr>
          <w:rFonts w:ascii="Times New Roman" w:eastAsia="Times New Roman" w:hAnsi="Times New Roman" w:cs="Times New Roman"/>
          <w:bCs/>
          <w:sz w:val="24"/>
          <w:szCs w:val="24"/>
          <w:lang w:eastAsia="ru-RU"/>
        </w:rPr>
        <w:t>города Лермонтова</w:t>
      </w:r>
      <w:r w:rsidRPr="00A541B6">
        <w:rPr>
          <w:rFonts w:ascii="Times New Roman" w:eastAsia="Times New Roman" w:hAnsi="Times New Roman" w:cs="Times New Roman"/>
          <w:bCs/>
          <w:sz w:val="24"/>
          <w:szCs w:val="24"/>
          <w:lang w:eastAsia="ru-RU"/>
        </w:rPr>
        <w:t>.</w:t>
      </w:r>
      <w:r w:rsidR="00AB5887" w:rsidRPr="00A541B6">
        <w:rPr>
          <w:rFonts w:ascii="Times New Roman" w:eastAsia="Times New Roman" w:hAnsi="Times New Roman" w:cs="Times New Roman"/>
          <w:sz w:val="24"/>
          <w:szCs w:val="24"/>
          <w:lang w:eastAsia="ru-RU"/>
        </w:rPr>
        <w:br w:type="page"/>
      </w:r>
    </w:p>
    <w:p w14:paraId="3319EDE0" w14:textId="77777777" w:rsidR="001E2258" w:rsidRDefault="001E2258" w:rsidP="00BE256E">
      <w:pPr>
        <w:pStyle w:val="1"/>
        <w:spacing w:line="240" w:lineRule="auto"/>
        <w:ind w:firstLine="0"/>
        <w:jc w:val="both"/>
        <w:rPr>
          <w:rFonts w:ascii="Times New Roman" w:hAnsi="Times New Roman"/>
          <w:sz w:val="24"/>
          <w:szCs w:val="24"/>
        </w:rPr>
        <w:sectPr w:rsidR="001E2258" w:rsidSect="00AA20A5">
          <w:headerReference w:type="first" r:id="rId11"/>
          <w:pgSz w:w="11906" w:h="16838" w:code="9"/>
          <w:pgMar w:top="1418" w:right="567" w:bottom="1134" w:left="1985" w:header="709" w:footer="102" w:gutter="0"/>
          <w:pgNumType w:start="1"/>
          <w:cols w:space="708"/>
          <w:titlePg/>
          <w:docGrid w:linePitch="360"/>
        </w:sectPr>
      </w:pPr>
    </w:p>
    <w:p w14:paraId="6F7E63A0" w14:textId="0B66753E" w:rsidR="003D3782" w:rsidRPr="00A541B6" w:rsidRDefault="003D3782" w:rsidP="003D3782">
      <w:pPr>
        <w:pStyle w:val="1"/>
        <w:spacing w:line="240" w:lineRule="auto"/>
        <w:ind w:firstLine="0"/>
        <w:jc w:val="both"/>
        <w:rPr>
          <w:rFonts w:ascii="Times New Roman" w:hAnsi="Times New Roman"/>
          <w:sz w:val="24"/>
          <w:szCs w:val="24"/>
        </w:rPr>
      </w:pPr>
      <w:bookmarkStart w:id="3" w:name="_Toc149063182"/>
      <w:r w:rsidRPr="00A541B6">
        <w:rPr>
          <w:rFonts w:ascii="Times New Roman" w:hAnsi="Times New Roman"/>
          <w:sz w:val="24"/>
          <w:szCs w:val="24"/>
        </w:rPr>
        <w:lastRenderedPageBreak/>
        <w:t>ГЛАВА I</w:t>
      </w:r>
      <w:r w:rsidRPr="00A541B6">
        <w:rPr>
          <w:rFonts w:ascii="Times New Roman" w:hAnsi="Times New Roman"/>
          <w:sz w:val="24"/>
          <w:szCs w:val="24"/>
        </w:rPr>
        <w:tab/>
        <w:t>СВЕДЕНИЯ О ВИДАХ, НАЗНАЧЕНИИ И НАИМЕНОВАНИЯХ ПЛАНИРУЕМЫХ ДЛЯ РАЗМЕЩЕНИЯ ОБЪЕКТОВ МЕСТНОГО ЗНАЧЕНИЯ ГОРОДСКОГО ОКРУГА,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3"/>
    </w:p>
    <w:p w14:paraId="5EC0F66C" w14:textId="2C701E9A" w:rsidR="003D3782" w:rsidRPr="00D4017E" w:rsidRDefault="003D3782" w:rsidP="003D3782">
      <w:pPr>
        <w:widowControl w:val="0"/>
        <w:spacing w:after="0" w:line="240" w:lineRule="exact"/>
        <w:ind w:right="-173" w:firstLine="13041"/>
        <w:jc w:val="right"/>
        <w:rPr>
          <w:rFonts w:ascii="Times New Roman" w:eastAsia="Times New Roman" w:hAnsi="Times New Roman" w:cs="Times New Roman"/>
          <w:sz w:val="28"/>
          <w:szCs w:val="28"/>
          <w:lang w:eastAsia="ru-RU"/>
        </w:rPr>
      </w:pPr>
      <w:r w:rsidRPr="00B318A6">
        <w:rPr>
          <w:rFonts w:ascii="Times New Roman" w:eastAsia="Times New Roman" w:hAnsi="Times New Roman" w:cs="Times New Roman"/>
          <w:sz w:val="28"/>
          <w:szCs w:val="28"/>
          <w:lang w:eastAsia="ru-RU"/>
        </w:rPr>
        <w:t xml:space="preserve">Таблица </w:t>
      </w:r>
      <w:r w:rsidR="00B318A6" w:rsidRPr="00D4017E">
        <w:rPr>
          <w:rFonts w:ascii="Times New Roman" w:eastAsia="Times New Roman" w:hAnsi="Times New Roman" w:cs="Times New Roman"/>
          <w:sz w:val="28"/>
          <w:szCs w:val="28"/>
          <w:lang w:eastAsia="ru-RU"/>
        </w:rPr>
        <w:t>1</w:t>
      </w:r>
    </w:p>
    <w:p w14:paraId="2BBA6C78" w14:textId="77777777" w:rsidR="003D3782" w:rsidRPr="00B318A6" w:rsidRDefault="003D3782" w:rsidP="003D3782">
      <w:pPr>
        <w:widowControl w:val="0"/>
        <w:spacing w:after="0" w:line="240" w:lineRule="exact"/>
        <w:jc w:val="center"/>
        <w:rPr>
          <w:rFonts w:ascii="Times New Roman" w:eastAsia="Times New Roman" w:hAnsi="Times New Roman" w:cs="Times New Roman"/>
          <w:sz w:val="28"/>
          <w:szCs w:val="28"/>
          <w:lang w:eastAsia="ru-RU"/>
        </w:rPr>
      </w:pPr>
      <w:r w:rsidRPr="00B318A6">
        <w:rPr>
          <w:rFonts w:ascii="Times New Roman" w:eastAsia="Times New Roman" w:hAnsi="Times New Roman" w:cs="Times New Roman"/>
          <w:sz w:val="28"/>
          <w:szCs w:val="28"/>
          <w:lang w:eastAsia="ru-RU"/>
        </w:rPr>
        <w:t>СВЕДЕНИЯ</w:t>
      </w:r>
    </w:p>
    <w:p w14:paraId="29E00C44" w14:textId="77777777" w:rsidR="003D3782" w:rsidRPr="00B318A6" w:rsidRDefault="003D3782" w:rsidP="003D3782">
      <w:pPr>
        <w:widowControl w:val="0"/>
        <w:spacing w:after="0" w:line="240" w:lineRule="exact"/>
        <w:jc w:val="center"/>
        <w:rPr>
          <w:rFonts w:ascii="Times New Roman" w:eastAsia="Times New Roman" w:hAnsi="Times New Roman" w:cs="Times New Roman"/>
          <w:sz w:val="28"/>
          <w:szCs w:val="28"/>
          <w:lang w:eastAsia="ru-RU"/>
        </w:rPr>
      </w:pPr>
      <w:r w:rsidRPr="00B318A6">
        <w:rPr>
          <w:rFonts w:ascii="Times New Roman" w:eastAsia="Times New Roman" w:hAnsi="Times New Roman" w:cs="Times New Roman"/>
          <w:sz w:val="28"/>
          <w:szCs w:val="28"/>
          <w:lang w:eastAsia="ru-RU"/>
        </w:rPr>
        <w:t>о видах, назначении и наименованиях объектов местного значения, планируемых для размещения на территории городского округа города Лермонтова, предусмотренных документами территориального планирования и документацией по планировке территории, подготовленной применительно к городскому округу города Лермонтова, программными документами местного уровня, их основные характеристики</w:t>
      </w:r>
    </w:p>
    <w:p w14:paraId="134349EC" w14:textId="77777777" w:rsidR="003D3782" w:rsidRPr="00B16D41" w:rsidRDefault="003D3782" w:rsidP="003D3782">
      <w:pPr>
        <w:widowControl w:val="0"/>
        <w:spacing w:after="0" w:line="240" w:lineRule="exact"/>
        <w:jc w:val="center"/>
        <w:rPr>
          <w:rFonts w:ascii="Times New Roman" w:eastAsia="Times New Roman" w:hAnsi="Times New Roman" w:cs="Times New Roman"/>
          <w:sz w:val="28"/>
          <w:szCs w:val="28"/>
          <w:lang w:eastAsia="ru-RU"/>
        </w:rPr>
      </w:pPr>
    </w:p>
    <w:tbl>
      <w:tblPr>
        <w:tblW w:w="1522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439"/>
        <w:gridCol w:w="2268"/>
        <w:gridCol w:w="2268"/>
        <w:gridCol w:w="2410"/>
        <w:gridCol w:w="1446"/>
        <w:gridCol w:w="2127"/>
        <w:gridCol w:w="1566"/>
      </w:tblGrid>
      <w:tr w:rsidR="003D3782" w:rsidRPr="00B16D41" w14:paraId="46EDBD69" w14:textId="77777777" w:rsidTr="00017C66">
        <w:trPr>
          <w:trHeight w:val="57"/>
          <w:jc w:val="center"/>
        </w:trPr>
        <w:tc>
          <w:tcPr>
            <w:tcW w:w="704" w:type="dxa"/>
            <w:shd w:val="clear" w:color="auto" w:fill="auto"/>
            <w:vAlign w:val="center"/>
          </w:tcPr>
          <w:p w14:paraId="1777A593" w14:textId="77777777" w:rsidR="003D3782" w:rsidRPr="00B16D4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6D41">
              <w:rPr>
                <w:rFonts w:ascii="Times New Roman" w:eastAsia="Times New Roman" w:hAnsi="Times New Roman" w:cs="Times New Roman"/>
                <w:sz w:val="20"/>
                <w:szCs w:val="20"/>
                <w:lang w:eastAsia="ru-RU"/>
              </w:rPr>
              <w:t>№ п/п</w:t>
            </w:r>
          </w:p>
        </w:tc>
        <w:tc>
          <w:tcPr>
            <w:tcW w:w="2439" w:type="dxa"/>
            <w:shd w:val="clear" w:color="auto" w:fill="auto"/>
            <w:vAlign w:val="center"/>
          </w:tcPr>
          <w:p w14:paraId="6417ACC6" w14:textId="77777777" w:rsidR="003D3782" w:rsidRPr="00B16D4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6D41">
              <w:rPr>
                <w:rFonts w:ascii="Times New Roman" w:eastAsia="Times New Roman" w:hAnsi="Times New Roman" w:cs="Times New Roman"/>
                <w:sz w:val="20"/>
                <w:szCs w:val="20"/>
                <w:lang w:eastAsia="ru-RU"/>
              </w:rPr>
              <w:t>Назначение объекта местного значения</w:t>
            </w:r>
          </w:p>
        </w:tc>
        <w:tc>
          <w:tcPr>
            <w:tcW w:w="2268" w:type="dxa"/>
            <w:shd w:val="clear" w:color="auto" w:fill="auto"/>
            <w:vAlign w:val="center"/>
          </w:tcPr>
          <w:p w14:paraId="7B4C26DB" w14:textId="77777777" w:rsidR="003D3782" w:rsidRPr="00B16D4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6D41">
              <w:rPr>
                <w:rFonts w:ascii="Times New Roman" w:eastAsia="Times New Roman" w:hAnsi="Times New Roman" w:cs="Times New Roman"/>
                <w:sz w:val="20"/>
                <w:szCs w:val="20"/>
                <w:lang w:eastAsia="ru-RU"/>
              </w:rPr>
              <w:t>Наименование программного документа</w:t>
            </w:r>
          </w:p>
        </w:tc>
        <w:tc>
          <w:tcPr>
            <w:tcW w:w="2268" w:type="dxa"/>
            <w:shd w:val="clear" w:color="auto" w:fill="auto"/>
            <w:vAlign w:val="center"/>
          </w:tcPr>
          <w:p w14:paraId="337B9439" w14:textId="77777777" w:rsidR="003D3782" w:rsidRPr="00B16D4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6D41">
              <w:rPr>
                <w:rFonts w:ascii="Times New Roman" w:eastAsia="Times New Roman" w:hAnsi="Times New Roman" w:cs="Times New Roman"/>
                <w:sz w:val="20"/>
                <w:szCs w:val="20"/>
                <w:lang w:eastAsia="ru-RU"/>
              </w:rPr>
              <w:t>Наименование объекта</w:t>
            </w:r>
          </w:p>
        </w:tc>
        <w:tc>
          <w:tcPr>
            <w:tcW w:w="2410" w:type="dxa"/>
            <w:shd w:val="clear" w:color="auto" w:fill="auto"/>
            <w:vAlign w:val="center"/>
          </w:tcPr>
          <w:p w14:paraId="26F22181" w14:textId="77777777" w:rsidR="003D3782" w:rsidRPr="00B16D4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6D41">
              <w:rPr>
                <w:rFonts w:ascii="Times New Roman" w:eastAsia="Times New Roman" w:hAnsi="Times New Roman" w:cs="Times New Roman"/>
                <w:sz w:val="20"/>
                <w:szCs w:val="20"/>
                <w:lang w:eastAsia="ru-RU"/>
              </w:rPr>
              <w:t>Краткая характеристика объекта</w:t>
            </w:r>
          </w:p>
        </w:tc>
        <w:tc>
          <w:tcPr>
            <w:tcW w:w="1446" w:type="dxa"/>
            <w:vAlign w:val="center"/>
          </w:tcPr>
          <w:p w14:paraId="31FC20B0" w14:textId="77777777" w:rsidR="003D3782" w:rsidRPr="00B16D4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6D41">
              <w:rPr>
                <w:rFonts w:ascii="Times New Roman" w:eastAsia="Times New Roman" w:hAnsi="Times New Roman" w:cs="Times New Roman"/>
                <w:sz w:val="20"/>
                <w:szCs w:val="20"/>
                <w:lang w:eastAsia="ru-RU"/>
              </w:rPr>
              <w:t>Срок реализации</w:t>
            </w:r>
          </w:p>
        </w:tc>
        <w:tc>
          <w:tcPr>
            <w:tcW w:w="2127" w:type="dxa"/>
            <w:shd w:val="clear" w:color="auto" w:fill="auto"/>
            <w:vAlign w:val="center"/>
          </w:tcPr>
          <w:p w14:paraId="307EDD13" w14:textId="77777777" w:rsidR="003D3782" w:rsidRPr="00B16D4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6D41">
              <w:rPr>
                <w:rFonts w:ascii="Times New Roman" w:eastAsia="Times New Roman" w:hAnsi="Times New Roman" w:cs="Times New Roman"/>
                <w:sz w:val="20"/>
                <w:szCs w:val="20"/>
                <w:lang w:eastAsia="ru-RU"/>
              </w:rPr>
              <w:t>Местоположение объекта/</w:t>
            </w:r>
          </w:p>
          <w:p w14:paraId="0DF3F347" w14:textId="77777777" w:rsidR="003D3782" w:rsidRPr="00B16D4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6D41">
              <w:rPr>
                <w:rFonts w:ascii="Times New Roman" w:eastAsia="Times New Roman" w:hAnsi="Times New Roman" w:cs="Times New Roman"/>
                <w:sz w:val="20"/>
                <w:szCs w:val="20"/>
                <w:lang w:eastAsia="ru-RU"/>
              </w:rPr>
              <w:t>Функциональная зона</w:t>
            </w:r>
          </w:p>
        </w:tc>
        <w:tc>
          <w:tcPr>
            <w:tcW w:w="1566" w:type="dxa"/>
            <w:shd w:val="clear" w:color="auto" w:fill="auto"/>
            <w:vAlign w:val="center"/>
          </w:tcPr>
          <w:p w14:paraId="62C8A84F" w14:textId="77777777" w:rsidR="003D3782" w:rsidRPr="00B16D41" w:rsidRDefault="003D3782" w:rsidP="00017C66">
            <w:pPr>
              <w:widowControl w:val="0"/>
              <w:spacing w:after="0" w:line="240" w:lineRule="auto"/>
              <w:jc w:val="center"/>
              <w:rPr>
                <w:rFonts w:ascii="Times New Roman" w:eastAsia="Times New Roman" w:hAnsi="Times New Roman" w:cs="Times New Roman"/>
                <w:spacing w:val="-4"/>
                <w:sz w:val="20"/>
                <w:szCs w:val="20"/>
                <w:lang w:eastAsia="ru-RU"/>
              </w:rPr>
            </w:pPr>
            <w:r w:rsidRPr="00B16D41">
              <w:rPr>
                <w:rFonts w:ascii="Times New Roman" w:eastAsia="Times New Roman" w:hAnsi="Times New Roman" w:cs="Times New Roman"/>
                <w:spacing w:val="-4"/>
                <w:sz w:val="20"/>
                <w:szCs w:val="20"/>
                <w:lang w:eastAsia="ru-RU"/>
              </w:rPr>
              <w:t>Зоны с особыми условиями использования территории</w:t>
            </w:r>
          </w:p>
        </w:tc>
      </w:tr>
    </w:tbl>
    <w:p w14:paraId="29882F66" w14:textId="77777777" w:rsidR="003D3782" w:rsidRPr="00B16D41" w:rsidRDefault="003D3782" w:rsidP="003D3782">
      <w:pPr>
        <w:rPr>
          <w:vanish/>
        </w:rPr>
      </w:pPr>
    </w:p>
    <w:tbl>
      <w:tblPr>
        <w:tblW w:w="15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439"/>
        <w:gridCol w:w="2268"/>
        <w:gridCol w:w="2268"/>
        <w:gridCol w:w="2410"/>
        <w:gridCol w:w="1446"/>
        <w:gridCol w:w="2127"/>
        <w:gridCol w:w="1576"/>
      </w:tblGrid>
      <w:tr w:rsidR="003D3782" w:rsidRPr="002F5A9C" w14:paraId="4CE6F2FC" w14:textId="77777777" w:rsidTr="00CB4F99">
        <w:trPr>
          <w:trHeight w:val="57"/>
          <w:tblHeader/>
          <w:jc w:val="center"/>
        </w:trPr>
        <w:tc>
          <w:tcPr>
            <w:tcW w:w="704" w:type="dxa"/>
            <w:shd w:val="clear" w:color="auto" w:fill="auto"/>
            <w:vAlign w:val="center"/>
          </w:tcPr>
          <w:p w14:paraId="688F361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1</w:t>
            </w:r>
          </w:p>
        </w:tc>
        <w:tc>
          <w:tcPr>
            <w:tcW w:w="2439" w:type="dxa"/>
            <w:shd w:val="clear" w:color="auto" w:fill="auto"/>
            <w:vAlign w:val="center"/>
          </w:tcPr>
          <w:p w14:paraId="591C0379"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w:t>
            </w:r>
          </w:p>
        </w:tc>
        <w:tc>
          <w:tcPr>
            <w:tcW w:w="2268" w:type="dxa"/>
            <w:shd w:val="clear" w:color="auto" w:fill="auto"/>
            <w:vAlign w:val="center"/>
          </w:tcPr>
          <w:p w14:paraId="22BE2C5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3</w:t>
            </w:r>
          </w:p>
        </w:tc>
        <w:tc>
          <w:tcPr>
            <w:tcW w:w="2268" w:type="dxa"/>
            <w:shd w:val="clear" w:color="auto" w:fill="auto"/>
            <w:vAlign w:val="center"/>
          </w:tcPr>
          <w:p w14:paraId="74B821A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4</w:t>
            </w:r>
          </w:p>
        </w:tc>
        <w:tc>
          <w:tcPr>
            <w:tcW w:w="2410" w:type="dxa"/>
            <w:shd w:val="clear" w:color="auto" w:fill="auto"/>
            <w:vAlign w:val="center"/>
          </w:tcPr>
          <w:p w14:paraId="56F0F7C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5</w:t>
            </w:r>
          </w:p>
        </w:tc>
        <w:tc>
          <w:tcPr>
            <w:tcW w:w="1446" w:type="dxa"/>
            <w:vAlign w:val="center"/>
          </w:tcPr>
          <w:p w14:paraId="755DCEE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6</w:t>
            </w:r>
          </w:p>
        </w:tc>
        <w:tc>
          <w:tcPr>
            <w:tcW w:w="2127" w:type="dxa"/>
            <w:shd w:val="clear" w:color="auto" w:fill="auto"/>
            <w:vAlign w:val="center"/>
          </w:tcPr>
          <w:p w14:paraId="2AD65BD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7</w:t>
            </w:r>
          </w:p>
        </w:tc>
        <w:tc>
          <w:tcPr>
            <w:tcW w:w="1576" w:type="dxa"/>
            <w:shd w:val="clear" w:color="auto" w:fill="auto"/>
            <w:vAlign w:val="center"/>
          </w:tcPr>
          <w:p w14:paraId="7C8D1EE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8</w:t>
            </w:r>
          </w:p>
        </w:tc>
      </w:tr>
      <w:tr w:rsidR="003D3782" w:rsidRPr="002F5A9C" w14:paraId="6F85B5BD" w14:textId="77777777" w:rsidTr="00017C66">
        <w:trPr>
          <w:trHeight w:val="57"/>
          <w:jc w:val="center"/>
        </w:trPr>
        <w:tc>
          <w:tcPr>
            <w:tcW w:w="15238" w:type="dxa"/>
            <w:gridSpan w:val="8"/>
            <w:vAlign w:val="center"/>
          </w:tcPr>
          <w:p w14:paraId="5304859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Объекты капитального строительства в области образования</w:t>
            </w:r>
          </w:p>
        </w:tc>
      </w:tr>
      <w:tr w:rsidR="003D3782" w:rsidRPr="002F5A9C" w14:paraId="705A074D" w14:textId="77777777" w:rsidTr="00017C66">
        <w:trPr>
          <w:trHeight w:val="57"/>
          <w:jc w:val="center"/>
        </w:trPr>
        <w:tc>
          <w:tcPr>
            <w:tcW w:w="704" w:type="dxa"/>
            <w:shd w:val="clear" w:color="auto" w:fill="auto"/>
            <w:vAlign w:val="center"/>
          </w:tcPr>
          <w:p w14:paraId="779A033A"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A7AB3BD"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268" w:type="dxa"/>
            <w:shd w:val="clear" w:color="auto" w:fill="auto"/>
            <w:vAlign w:val="center"/>
          </w:tcPr>
          <w:p w14:paraId="004E5A9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Письмо администрации г. Лермонтова от 25.01.2023 № 02-35/401</w:t>
            </w:r>
          </w:p>
        </w:tc>
        <w:tc>
          <w:tcPr>
            <w:tcW w:w="2268" w:type="dxa"/>
            <w:shd w:val="clear" w:color="auto" w:fill="auto"/>
            <w:vAlign w:val="center"/>
          </w:tcPr>
          <w:p w14:paraId="58F703A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Строительство «МБОУ СОШ № 3 города Лермонтова»</w:t>
            </w:r>
          </w:p>
        </w:tc>
        <w:tc>
          <w:tcPr>
            <w:tcW w:w="2410" w:type="dxa"/>
            <w:shd w:val="clear" w:color="auto" w:fill="auto"/>
            <w:vAlign w:val="center"/>
          </w:tcPr>
          <w:p w14:paraId="1754674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500 мест, площадь участка 31124,0 м</w:t>
            </w:r>
            <w:r w:rsidRPr="002F5A9C">
              <w:rPr>
                <w:rFonts w:ascii="Times New Roman" w:hAnsi="Times New Roman" w:cs="Times New Roman"/>
                <w:sz w:val="20"/>
                <w:szCs w:val="20"/>
                <w:vertAlign w:val="superscript"/>
              </w:rPr>
              <w:t>2</w:t>
            </w:r>
            <w:r w:rsidRPr="002F5A9C">
              <w:rPr>
                <w:rFonts w:ascii="Times New Roman" w:hAnsi="Times New Roman" w:cs="Times New Roman"/>
                <w:sz w:val="20"/>
                <w:szCs w:val="20"/>
              </w:rPr>
              <w:t xml:space="preserve"> </w:t>
            </w:r>
          </w:p>
        </w:tc>
        <w:tc>
          <w:tcPr>
            <w:tcW w:w="1446" w:type="dxa"/>
            <w:vAlign w:val="center"/>
          </w:tcPr>
          <w:p w14:paraId="1C0BD55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2024-2025 гг.</w:t>
            </w:r>
          </w:p>
        </w:tc>
        <w:tc>
          <w:tcPr>
            <w:tcW w:w="2127" w:type="dxa"/>
            <w:shd w:val="clear" w:color="auto" w:fill="auto"/>
            <w:vAlign w:val="center"/>
          </w:tcPr>
          <w:p w14:paraId="0D03E7F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Ставропольский край, город Лермонтов, улица Дубравная, 3, кадастровый номер 26:32:000000:2051</w:t>
            </w:r>
          </w:p>
        </w:tc>
        <w:tc>
          <w:tcPr>
            <w:tcW w:w="1576" w:type="dxa"/>
            <w:shd w:val="clear" w:color="auto" w:fill="auto"/>
            <w:vAlign w:val="center"/>
          </w:tcPr>
          <w:p w14:paraId="69E77AA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Отсутствует</w:t>
            </w:r>
          </w:p>
        </w:tc>
      </w:tr>
      <w:tr w:rsidR="00626992" w:rsidRPr="002F5A9C" w14:paraId="42A6FCAF" w14:textId="77777777" w:rsidTr="00017C66">
        <w:trPr>
          <w:trHeight w:val="57"/>
          <w:jc w:val="center"/>
        </w:trPr>
        <w:tc>
          <w:tcPr>
            <w:tcW w:w="704" w:type="dxa"/>
            <w:shd w:val="clear" w:color="auto" w:fill="auto"/>
            <w:vAlign w:val="center"/>
          </w:tcPr>
          <w:p w14:paraId="4337B1D0" w14:textId="77777777" w:rsidR="00626992" w:rsidRPr="002F5A9C" w:rsidRDefault="0062699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AAD55FF" w14:textId="77777777" w:rsidR="00626992" w:rsidRPr="002F5A9C" w:rsidRDefault="00626992" w:rsidP="00017C66">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268" w:type="dxa"/>
            <w:vMerge w:val="restart"/>
            <w:shd w:val="clear" w:color="auto" w:fill="auto"/>
            <w:vAlign w:val="center"/>
          </w:tcPr>
          <w:p w14:paraId="76C904E1" w14:textId="6DA43662"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18CD2580"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Строительство общеобразовательной организации</w:t>
            </w:r>
          </w:p>
        </w:tc>
        <w:tc>
          <w:tcPr>
            <w:tcW w:w="2410" w:type="dxa"/>
            <w:shd w:val="clear" w:color="auto" w:fill="auto"/>
            <w:vAlign w:val="center"/>
          </w:tcPr>
          <w:p w14:paraId="1124596C"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500 мест</w:t>
            </w:r>
          </w:p>
        </w:tc>
        <w:tc>
          <w:tcPr>
            <w:tcW w:w="1446" w:type="dxa"/>
            <w:vAlign w:val="center"/>
          </w:tcPr>
          <w:p w14:paraId="3A87475F"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72C9D7C2"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44671BEC"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626992" w:rsidRPr="002F5A9C" w14:paraId="59CF63C6" w14:textId="77777777" w:rsidTr="00017C66">
        <w:trPr>
          <w:trHeight w:val="57"/>
          <w:jc w:val="center"/>
        </w:trPr>
        <w:tc>
          <w:tcPr>
            <w:tcW w:w="704" w:type="dxa"/>
            <w:shd w:val="clear" w:color="auto" w:fill="auto"/>
            <w:vAlign w:val="center"/>
          </w:tcPr>
          <w:p w14:paraId="1B389826" w14:textId="77777777" w:rsidR="00626992" w:rsidRPr="002F5A9C" w:rsidRDefault="0062699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531A3B9" w14:textId="77777777" w:rsidR="00626992" w:rsidRPr="002F5A9C" w:rsidRDefault="00626992" w:rsidP="00017C66">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268" w:type="dxa"/>
            <w:vMerge/>
            <w:shd w:val="clear" w:color="auto" w:fill="auto"/>
            <w:vAlign w:val="center"/>
          </w:tcPr>
          <w:p w14:paraId="3C62D9B5" w14:textId="1C4712AD"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3746C501"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Строительство общеобразовательной организации</w:t>
            </w:r>
          </w:p>
        </w:tc>
        <w:tc>
          <w:tcPr>
            <w:tcW w:w="2410" w:type="dxa"/>
            <w:shd w:val="clear" w:color="auto" w:fill="auto"/>
            <w:vAlign w:val="center"/>
          </w:tcPr>
          <w:p w14:paraId="31007F72"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470 мест</w:t>
            </w:r>
          </w:p>
        </w:tc>
        <w:tc>
          <w:tcPr>
            <w:tcW w:w="1446" w:type="dxa"/>
            <w:vAlign w:val="center"/>
          </w:tcPr>
          <w:p w14:paraId="7B260836"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7D15EA9D"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4CD6718F"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626992" w:rsidRPr="002F5A9C" w14:paraId="668591F6" w14:textId="77777777" w:rsidTr="00017C66">
        <w:trPr>
          <w:trHeight w:val="57"/>
          <w:jc w:val="center"/>
        </w:trPr>
        <w:tc>
          <w:tcPr>
            <w:tcW w:w="704" w:type="dxa"/>
            <w:shd w:val="clear" w:color="auto" w:fill="auto"/>
            <w:vAlign w:val="center"/>
          </w:tcPr>
          <w:p w14:paraId="04338132" w14:textId="77777777" w:rsidR="00626992" w:rsidRPr="002F5A9C" w:rsidRDefault="0062699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6EFFB9C" w14:textId="77777777" w:rsidR="00626992" w:rsidRPr="002F5A9C" w:rsidRDefault="00626992" w:rsidP="00017C66">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 xml:space="preserve">Организация предоставления </w:t>
            </w:r>
            <w:r w:rsidRPr="002F5A9C">
              <w:rPr>
                <w:rFonts w:ascii="Times New Roman" w:hAnsi="Times New Roman" w:cs="Times New Roman"/>
                <w:sz w:val="20"/>
                <w:szCs w:val="20"/>
                <w:shd w:val="clear" w:color="auto" w:fill="FFFFFF"/>
              </w:rPr>
              <w:lastRenderedPageBreak/>
              <w:t>начального общего, основного общего, среднего общего образования</w:t>
            </w:r>
          </w:p>
        </w:tc>
        <w:tc>
          <w:tcPr>
            <w:tcW w:w="2268" w:type="dxa"/>
            <w:vMerge/>
            <w:shd w:val="clear" w:color="auto" w:fill="auto"/>
            <w:vAlign w:val="center"/>
          </w:tcPr>
          <w:p w14:paraId="7F945C18" w14:textId="32D3C156"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799E0F68"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Строительство дошкольного </w:t>
            </w:r>
            <w:r w:rsidRPr="002F5A9C">
              <w:rPr>
                <w:rFonts w:ascii="Times New Roman" w:eastAsia="Times New Roman" w:hAnsi="Times New Roman" w:cs="Times New Roman"/>
                <w:sz w:val="20"/>
                <w:szCs w:val="20"/>
                <w:lang w:eastAsia="ru-RU"/>
              </w:rPr>
              <w:lastRenderedPageBreak/>
              <w:t>образовательного учреждения</w:t>
            </w:r>
          </w:p>
        </w:tc>
        <w:tc>
          <w:tcPr>
            <w:tcW w:w="2410" w:type="dxa"/>
            <w:shd w:val="clear" w:color="auto" w:fill="auto"/>
            <w:vAlign w:val="center"/>
          </w:tcPr>
          <w:p w14:paraId="3FC21160"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150 мест</w:t>
            </w:r>
          </w:p>
        </w:tc>
        <w:tc>
          <w:tcPr>
            <w:tcW w:w="1446" w:type="dxa"/>
            <w:vAlign w:val="center"/>
          </w:tcPr>
          <w:p w14:paraId="13216ED0"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04A4DA5D"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 xml:space="preserve">Городской округ г. Лермонтов, с. </w:t>
            </w:r>
            <w:proofErr w:type="spellStart"/>
            <w:r w:rsidRPr="002F5A9C">
              <w:rPr>
                <w:rFonts w:ascii="Times New Roman" w:hAnsi="Times New Roman" w:cs="Times New Roman"/>
                <w:sz w:val="20"/>
                <w:szCs w:val="20"/>
              </w:rPr>
              <w:lastRenderedPageBreak/>
              <w:t>Острогорка</w:t>
            </w:r>
            <w:proofErr w:type="spellEnd"/>
          </w:p>
        </w:tc>
        <w:tc>
          <w:tcPr>
            <w:tcW w:w="1576" w:type="dxa"/>
            <w:shd w:val="clear" w:color="auto" w:fill="auto"/>
            <w:vAlign w:val="center"/>
          </w:tcPr>
          <w:p w14:paraId="4359C91F"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Отсутствует</w:t>
            </w:r>
          </w:p>
        </w:tc>
      </w:tr>
      <w:tr w:rsidR="00626992" w:rsidRPr="002F5A9C" w14:paraId="7836E944" w14:textId="77777777" w:rsidTr="00017C66">
        <w:trPr>
          <w:trHeight w:val="57"/>
          <w:jc w:val="center"/>
        </w:trPr>
        <w:tc>
          <w:tcPr>
            <w:tcW w:w="704" w:type="dxa"/>
            <w:shd w:val="clear" w:color="auto" w:fill="auto"/>
            <w:vAlign w:val="center"/>
          </w:tcPr>
          <w:p w14:paraId="2D3D7331" w14:textId="77777777" w:rsidR="00626992" w:rsidRPr="002F5A9C" w:rsidRDefault="0062699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2978FD10" w14:textId="77777777" w:rsidR="00626992" w:rsidRPr="002F5A9C" w:rsidRDefault="00626992" w:rsidP="00017C66">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Организация предоставления начального общего, основного общего, среднего общего образования</w:t>
            </w:r>
          </w:p>
        </w:tc>
        <w:tc>
          <w:tcPr>
            <w:tcW w:w="2268" w:type="dxa"/>
            <w:vMerge/>
            <w:shd w:val="clear" w:color="auto" w:fill="auto"/>
            <w:vAlign w:val="center"/>
          </w:tcPr>
          <w:p w14:paraId="2191159F" w14:textId="622C31D9"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55F74130"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Строительство дошкольного образовательного учреждения</w:t>
            </w:r>
          </w:p>
        </w:tc>
        <w:tc>
          <w:tcPr>
            <w:tcW w:w="2410" w:type="dxa"/>
            <w:shd w:val="clear" w:color="auto" w:fill="auto"/>
            <w:vAlign w:val="center"/>
          </w:tcPr>
          <w:p w14:paraId="098CB2C5"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3×110 мест</w:t>
            </w:r>
          </w:p>
        </w:tc>
        <w:tc>
          <w:tcPr>
            <w:tcW w:w="1446" w:type="dxa"/>
            <w:vAlign w:val="center"/>
          </w:tcPr>
          <w:p w14:paraId="75B2EB5B"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6BFC004F"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 микрорайоны новой застройки</w:t>
            </w:r>
          </w:p>
        </w:tc>
        <w:tc>
          <w:tcPr>
            <w:tcW w:w="1576" w:type="dxa"/>
            <w:shd w:val="clear" w:color="auto" w:fill="auto"/>
            <w:vAlign w:val="center"/>
          </w:tcPr>
          <w:p w14:paraId="3DA4D973"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626992" w:rsidRPr="002F5A9C" w14:paraId="2B27136C" w14:textId="77777777" w:rsidTr="00017C66">
        <w:trPr>
          <w:trHeight w:val="57"/>
          <w:jc w:val="center"/>
        </w:trPr>
        <w:tc>
          <w:tcPr>
            <w:tcW w:w="704" w:type="dxa"/>
            <w:shd w:val="clear" w:color="auto" w:fill="auto"/>
            <w:vAlign w:val="center"/>
          </w:tcPr>
          <w:p w14:paraId="6D9FC365" w14:textId="77777777" w:rsidR="00626992" w:rsidRPr="002F5A9C" w:rsidRDefault="0062699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2517F6E6" w14:textId="77777777" w:rsidR="00626992" w:rsidRPr="002F5A9C" w:rsidRDefault="00626992" w:rsidP="00017C66">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268" w:type="dxa"/>
            <w:vMerge/>
            <w:shd w:val="clear" w:color="auto" w:fill="auto"/>
            <w:vAlign w:val="center"/>
          </w:tcPr>
          <w:p w14:paraId="23679D1D" w14:textId="5B577222"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590326EB"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Строительство детской школы искусств</w:t>
            </w:r>
          </w:p>
        </w:tc>
        <w:tc>
          <w:tcPr>
            <w:tcW w:w="2410" w:type="dxa"/>
            <w:shd w:val="clear" w:color="auto" w:fill="auto"/>
            <w:vAlign w:val="center"/>
          </w:tcPr>
          <w:p w14:paraId="68F8E6DA"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800 мест</w:t>
            </w:r>
          </w:p>
        </w:tc>
        <w:tc>
          <w:tcPr>
            <w:tcW w:w="1446" w:type="dxa"/>
            <w:vAlign w:val="center"/>
          </w:tcPr>
          <w:p w14:paraId="2FBD1F19"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055EDD20"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2355BC57"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626992" w:rsidRPr="002F5A9C" w14:paraId="29564CE8" w14:textId="77777777" w:rsidTr="00017C66">
        <w:trPr>
          <w:trHeight w:val="57"/>
          <w:jc w:val="center"/>
        </w:trPr>
        <w:tc>
          <w:tcPr>
            <w:tcW w:w="704" w:type="dxa"/>
            <w:shd w:val="clear" w:color="auto" w:fill="auto"/>
            <w:vAlign w:val="center"/>
          </w:tcPr>
          <w:p w14:paraId="1520EA75" w14:textId="77777777" w:rsidR="00626992" w:rsidRPr="002F5A9C" w:rsidRDefault="0062699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2ACF4446" w14:textId="77777777" w:rsidR="00626992" w:rsidRPr="002F5A9C" w:rsidRDefault="00626992" w:rsidP="00017C66">
            <w:pPr>
              <w:widowControl w:val="0"/>
              <w:autoSpaceDE w:val="0"/>
              <w:autoSpaceDN w:val="0"/>
              <w:adjustRightInd w:val="0"/>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Организация предоставления дополнительного образования</w:t>
            </w:r>
          </w:p>
        </w:tc>
        <w:tc>
          <w:tcPr>
            <w:tcW w:w="2268" w:type="dxa"/>
            <w:vMerge/>
            <w:shd w:val="clear" w:color="auto" w:fill="auto"/>
            <w:vAlign w:val="center"/>
          </w:tcPr>
          <w:p w14:paraId="6C7B0CFD"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47AE44C3"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Строительство детской спортивной школы</w:t>
            </w:r>
          </w:p>
        </w:tc>
        <w:tc>
          <w:tcPr>
            <w:tcW w:w="2410" w:type="dxa"/>
            <w:shd w:val="clear" w:color="auto" w:fill="auto"/>
            <w:vAlign w:val="center"/>
          </w:tcPr>
          <w:p w14:paraId="0390DA9D"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на 500 мест, плоскостные сооружения 2000 м</w:t>
            </w:r>
            <w:r w:rsidRPr="002F5A9C">
              <w:rPr>
                <w:rFonts w:ascii="Times New Roman" w:eastAsia="Times New Roman" w:hAnsi="Times New Roman" w:cs="Times New Roman"/>
                <w:sz w:val="20"/>
                <w:szCs w:val="20"/>
                <w:vertAlign w:val="superscript"/>
                <w:lang w:eastAsia="ru-RU"/>
              </w:rPr>
              <w:t>2</w:t>
            </w:r>
            <w:r w:rsidRPr="002F5A9C">
              <w:rPr>
                <w:rFonts w:ascii="Times New Roman" w:eastAsia="Times New Roman" w:hAnsi="Times New Roman" w:cs="Times New Roman"/>
                <w:sz w:val="20"/>
                <w:szCs w:val="20"/>
                <w:lang w:eastAsia="ru-RU"/>
              </w:rPr>
              <w:t>, спортивные залы 300 м</w:t>
            </w:r>
            <w:r w:rsidRPr="002F5A9C">
              <w:rPr>
                <w:rFonts w:ascii="Times New Roman" w:eastAsia="Times New Roman" w:hAnsi="Times New Roman" w:cs="Times New Roman"/>
                <w:sz w:val="20"/>
                <w:szCs w:val="20"/>
                <w:vertAlign w:val="superscript"/>
                <w:lang w:eastAsia="ru-RU"/>
              </w:rPr>
              <w:t>2</w:t>
            </w:r>
          </w:p>
        </w:tc>
        <w:tc>
          <w:tcPr>
            <w:tcW w:w="1446" w:type="dxa"/>
            <w:vAlign w:val="center"/>
          </w:tcPr>
          <w:p w14:paraId="671F707B"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3C2B0868"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59EE62EF" w14:textId="77777777" w:rsidR="00626992" w:rsidRPr="002F5A9C"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2F5A9C" w14:paraId="6A597852" w14:textId="77777777" w:rsidTr="00017C66">
        <w:trPr>
          <w:trHeight w:val="57"/>
          <w:jc w:val="center"/>
        </w:trPr>
        <w:tc>
          <w:tcPr>
            <w:tcW w:w="15238" w:type="dxa"/>
            <w:gridSpan w:val="8"/>
            <w:vAlign w:val="center"/>
          </w:tcPr>
          <w:p w14:paraId="6ED1313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Объекты капитального строительства в области физической культуры и массового спорта</w:t>
            </w:r>
          </w:p>
        </w:tc>
      </w:tr>
      <w:tr w:rsidR="003D3782" w:rsidRPr="002F5A9C" w14:paraId="22184072" w14:textId="77777777" w:rsidTr="00017C66">
        <w:trPr>
          <w:trHeight w:val="57"/>
          <w:jc w:val="center"/>
        </w:trPr>
        <w:tc>
          <w:tcPr>
            <w:tcW w:w="704" w:type="dxa"/>
            <w:shd w:val="clear" w:color="auto" w:fill="auto"/>
            <w:vAlign w:val="center"/>
          </w:tcPr>
          <w:p w14:paraId="0569D94E"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8C22DF2"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268" w:type="dxa"/>
            <w:shd w:val="clear" w:color="auto" w:fill="auto"/>
            <w:vAlign w:val="center"/>
          </w:tcPr>
          <w:p w14:paraId="5C6987F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МП г. Лермонтова «Развитие жилищно-коммунального хозяйства, градостроительства, архитектуры и охраны окружающей среды города Лермонтова», утв. постановлением администрации г. Лермонтова</w:t>
            </w:r>
          </w:p>
          <w:p w14:paraId="5792BE0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21.11.2022 № 870</w:t>
            </w:r>
          </w:p>
        </w:tc>
        <w:tc>
          <w:tcPr>
            <w:tcW w:w="2268" w:type="dxa"/>
            <w:shd w:val="clear" w:color="auto" w:fill="auto"/>
            <w:vAlign w:val="center"/>
          </w:tcPr>
          <w:p w14:paraId="33916A43" w14:textId="77777777" w:rsidR="003D3782" w:rsidRPr="002F5A9C" w:rsidRDefault="003D3782" w:rsidP="00017C66">
            <w:pPr>
              <w:widowControl w:val="0"/>
              <w:spacing w:after="0" w:line="240" w:lineRule="auto"/>
              <w:ind w:right="5"/>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Обустройство многофункциональной спортивной площадки ул. Комсомольская, д. 15, села </w:t>
            </w:r>
            <w:proofErr w:type="spellStart"/>
            <w:r w:rsidRPr="002F5A9C">
              <w:rPr>
                <w:rFonts w:ascii="Times New Roman" w:eastAsia="Times New Roman" w:hAnsi="Times New Roman" w:cs="Times New Roman"/>
                <w:sz w:val="20"/>
                <w:szCs w:val="20"/>
                <w:lang w:eastAsia="ru-RU"/>
              </w:rPr>
              <w:t>Острогорка</w:t>
            </w:r>
            <w:proofErr w:type="spellEnd"/>
            <w:r w:rsidRPr="002F5A9C">
              <w:rPr>
                <w:rFonts w:ascii="Times New Roman" w:eastAsia="Times New Roman" w:hAnsi="Times New Roman" w:cs="Times New Roman"/>
                <w:sz w:val="20"/>
                <w:szCs w:val="20"/>
                <w:lang w:eastAsia="ru-RU"/>
              </w:rPr>
              <w:t>, города Лермонтова</w:t>
            </w:r>
          </w:p>
        </w:tc>
        <w:tc>
          <w:tcPr>
            <w:tcW w:w="2410" w:type="dxa"/>
            <w:shd w:val="clear" w:color="auto" w:fill="auto"/>
            <w:vAlign w:val="center"/>
          </w:tcPr>
          <w:p w14:paraId="6CA6640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Строительство комплексной спортивной площадки, площадью 600 м</w:t>
            </w:r>
            <w:r w:rsidRPr="002F5A9C">
              <w:rPr>
                <w:rFonts w:ascii="Times New Roman" w:eastAsia="Times New Roman" w:hAnsi="Times New Roman" w:cs="Times New Roman"/>
                <w:sz w:val="20"/>
                <w:szCs w:val="20"/>
                <w:vertAlign w:val="superscript"/>
                <w:lang w:eastAsia="ru-RU"/>
              </w:rPr>
              <w:t>2</w:t>
            </w:r>
          </w:p>
        </w:tc>
        <w:tc>
          <w:tcPr>
            <w:tcW w:w="1446" w:type="dxa"/>
            <w:vAlign w:val="center"/>
          </w:tcPr>
          <w:p w14:paraId="46576822"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2023-2025 гг.</w:t>
            </w:r>
          </w:p>
        </w:tc>
        <w:tc>
          <w:tcPr>
            <w:tcW w:w="2127" w:type="dxa"/>
            <w:shd w:val="clear" w:color="auto" w:fill="auto"/>
            <w:vAlign w:val="center"/>
          </w:tcPr>
          <w:p w14:paraId="2242BE3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w:t>
            </w:r>
            <w:r w:rsidRPr="002F5A9C">
              <w:t xml:space="preserve"> </w:t>
            </w:r>
            <w:r w:rsidRPr="002F5A9C">
              <w:rPr>
                <w:rFonts w:ascii="Times New Roman" w:eastAsia="Times New Roman" w:hAnsi="Times New Roman" w:cs="Times New Roman"/>
                <w:sz w:val="20"/>
                <w:szCs w:val="20"/>
                <w:lang w:eastAsia="ru-RU"/>
              </w:rPr>
              <w:t xml:space="preserve">с. </w:t>
            </w:r>
            <w:proofErr w:type="spellStart"/>
            <w:r w:rsidRPr="002F5A9C">
              <w:rPr>
                <w:rFonts w:ascii="Times New Roman" w:eastAsia="Times New Roman" w:hAnsi="Times New Roman" w:cs="Times New Roman"/>
                <w:sz w:val="20"/>
                <w:szCs w:val="20"/>
                <w:lang w:eastAsia="ru-RU"/>
              </w:rPr>
              <w:t>Острогорка</w:t>
            </w:r>
            <w:proofErr w:type="spellEnd"/>
            <w:r w:rsidRPr="002F5A9C">
              <w:rPr>
                <w:rFonts w:ascii="Times New Roman" w:eastAsia="Times New Roman" w:hAnsi="Times New Roman" w:cs="Times New Roman"/>
                <w:sz w:val="20"/>
                <w:szCs w:val="20"/>
                <w:lang w:eastAsia="ru-RU"/>
              </w:rPr>
              <w:t xml:space="preserve">, ул. Комсомольская, д. 15, </w:t>
            </w:r>
          </w:p>
        </w:tc>
        <w:tc>
          <w:tcPr>
            <w:tcW w:w="1576" w:type="dxa"/>
            <w:shd w:val="clear" w:color="auto" w:fill="auto"/>
            <w:vAlign w:val="center"/>
          </w:tcPr>
          <w:p w14:paraId="7588F47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9D0B01" w14:paraId="69C62C90" w14:textId="77777777" w:rsidTr="00017C66">
        <w:trPr>
          <w:trHeight w:val="57"/>
          <w:jc w:val="center"/>
        </w:trPr>
        <w:tc>
          <w:tcPr>
            <w:tcW w:w="704" w:type="dxa"/>
            <w:shd w:val="clear" w:color="auto" w:fill="auto"/>
            <w:vAlign w:val="center"/>
          </w:tcPr>
          <w:p w14:paraId="176D1196" w14:textId="77777777" w:rsidR="003D3782" w:rsidRPr="009D0B01"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E48557F" w14:textId="77777777" w:rsidR="003D3782" w:rsidRPr="009D0B0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268" w:type="dxa"/>
            <w:shd w:val="clear" w:color="auto" w:fill="auto"/>
            <w:vAlign w:val="center"/>
          </w:tcPr>
          <w:p w14:paraId="4804D735"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7CC0DF92" w14:textId="77777777" w:rsidR="003D3782" w:rsidRPr="009D0B01" w:rsidRDefault="003D3782" w:rsidP="00017C66">
            <w:pPr>
              <w:widowControl w:val="0"/>
              <w:spacing w:after="0" w:line="240" w:lineRule="auto"/>
              <w:ind w:right="5"/>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Строительство комплексной спортивной площадки</w:t>
            </w:r>
          </w:p>
        </w:tc>
        <w:tc>
          <w:tcPr>
            <w:tcW w:w="2410" w:type="dxa"/>
            <w:shd w:val="clear" w:color="auto" w:fill="auto"/>
            <w:vAlign w:val="center"/>
          </w:tcPr>
          <w:p w14:paraId="0E4DE3A5"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Строительство комплексной спортивной площадки, площадью 600 м</w:t>
            </w:r>
            <w:r w:rsidRPr="009D0B01">
              <w:rPr>
                <w:rFonts w:ascii="Times New Roman" w:eastAsia="Times New Roman" w:hAnsi="Times New Roman" w:cs="Times New Roman"/>
                <w:sz w:val="20"/>
                <w:szCs w:val="20"/>
                <w:vertAlign w:val="superscript"/>
                <w:lang w:eastAsia="ru-RU"/>
              </w:rPr>
              <w:t>2</w:t>
            </w:r>
          </w:p>
        </w:tc>
        <w:tc>
          <w:tcPr>
            <w:tcW w:w="1446" w:type="dxa"/>
            <w:vAlign w:val="center"/>
          </w:tcPr>
          <w:p w14:paraId="5D22F14E"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2090184D"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Городской округ г. Лермонтов,</w:t>
            </w:r>
            <w:r w:rsidRPr="009D0B01">
              <w:t xml:space="preserve"> </w:t>
            </w:r>
            <w:r w:rsidRPr="009D0B01">
              <w:rPr>
                <w:rFonts w:ascii="Times New Roman" w:eastAsia="Times New Roman" w:hAnsi="Times New Roman" w:cs="Times New Roman"/>
                <w:sz w:val="20"/>
                <w:szCs w:val="20"/>
                <w:lang w:eastAsia="ru-RU"/>
              </w:rPr>
              <w:t xml:space="preserve">с. </w:t>
            </w:r>
            <w:proofErr w:type="spellStart"/>
            <w:r w:rsidRPr="009D0B01">
              <w:rPr>
                <w:rFonts w:ascii="Times New Roman" w:eastAsia="Times New Roman" w:hAnsi="Times New Roman" w:cs="Times New Roman"/>
                <w:sz w:val="20"/>
                <w:szCs w:val="20"/>
                <w:lang w:eastAsia="ru-RU"/>
              </w:rPr>
              <w:t>Острогорка</w:t>
            </w:r>
            <w:proofErr w:type="spellEnd"/>
          </w:p>
        </w:tc>
        <w:tc>
          <w:tcPr>
            <w:tcW w:w="1576" w:type="dxa"/>
            <w:shd w:val="clear" w:color="auto" w:fill="auto"/>
            <w:vAlign w:val="center"/>
          </w:tcPr>
          <w:p w14:paraId="53010914"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Отсутствует</w:t>
            </w:r>
          </w:p>
        </w:tc>
      </w:tr>
      <w:tr w:rsidR="003D3782" w:rsidRPr="009D0B01" w14:paraId="570597CB" w14:textId="77777777" w:rsidTr="00017C66">
        <w:trPr>
          <w:trHeight w:val="57"/>
          <w:jc w:val="center"/>
        </w:trPr>
        <w:tc>
          <w:tcPr>
            <w:tcW w:w="704" w:type="dxa"/>
            <w:shd w:val="clear" w:color="auto" w:fill="auto"/>
            <w:vAlign w:val="center"/>
          </w:tcPr>
          <w:p w14:paraId="72A88A85" w14:textId="77777777" w:rsidR="003D3782" w:rsidRPr="009D0B01"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6D6F3F9" w14:textId="77777777" w:rsidR="003D3782" w:rsidRPr="009D0B0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 xml:space="preserve">Обеспечение условий для развития физической культуры, школьного </w:t>
            </w:r>
            <w:r w:rsidRPr="009D0B01">
              <w:rPr>
                <w:rFonts w:ascii="Times New Roman" w:eastAsia="Times New Roman" w:hAnsi="Times New Roman" w:cs="Times New Roman"/>
                <w:sz w:val="20"/>
                <w:szCs w:val="20"/>
                <w:lang w:eastAsia="ru-RU"/>
              </w:rPr>
              <w:lastRenderedPageBreak/>
              <w:t>спорта и массового спорта</w:t>
            </w:r>
          </w:p>
        </w:tc>
        <w:tc>
          <w:tcPr>
            <w:tcW w:w="2268" w:type="dxa"/>
            <w:shd w:val="clear" w:color="auto" w:fill="auto"/>
            <w:vAlign w:val="center"/>
          </w:tcPr>
          <w:p w14:paraId="3F5A6169"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lastRenderedPageBreak/>
              <w:t>Инициативное предложение</w:t>
            </w:r>
          </w:p>
        </w:tc>
        <w:tc>
          <w:tcPr>
            <w:tcW w:w="2268" w:type="dxa"/>
            <w:shd w:val="clear" w:color="auto" w:fill="auto"/>
            <w:vAlign w:val="center"/>
          </w:tcPr>
          <w:p w14:paraId="0957DDB4" w14:textId="77777777" w:rsidR="003D3782" w:rsidRPr="009D0B01" w:rsidRDefault="003D3782" w:rsidP="00017C66">
            <w:pPr>
              <w:widowControl w:val="0"/>
              <w:spacing w:after="0" w:line="240" w:lineRule="auto"/>
              <w:ind w:right="5"/>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 xml:space="preserve">Строительство физкультурно-оздоровительного </w:t>
            </w:r>
            <w:r w:rsidRPr="009D0B01">
              <w:rPr>
                <w:rFonts w:ascii="Times New Roman" w:eastAsia="Times New Roman" w:hAnsi="Times New Roman" w:cs="Times New Roman"/>
                <w:sz w:val="20"/>
                <w:szCs w:val="20"/>
                <w:lang w:eastAsia="ru-RU"/>
              </w:rPr>
              <w:lastRenderedPageBreak/>
              <w:t>комплекса</w:t>
            </w:r>
          </w:p>
        </w:tc>
        <w:tc>
          <w:tcPr>
            <w:tcW w:w="2410" w:type="dxa"/>
            <w:shd w:val="clear" w:color="auto" w:fill="auto"/>
            <w:vAlign w:val="center"/>
          </w:tcPr>
          <w:p w14:paraId="0AE0ECBB"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lastRenderedPageBreak/>
              <w:t>Плоскостные сооружения 2700 м</w:t>
            </w:r>
            <w:r w:rsidRPr="009D0B01">
              <w:rPr>
                <w:rFonts w:ascii="Times New Roman" w:eastAsia="Times New Roman" w:hAnsi="Times New Roman" w:cs="Times New Roman"/>
                <w:sz w:val="20"/>
                <w:szCs w:val="20"/>
                <w:vertAlign w:val="superscript"/>
                <w:lang w:eastAsia="ru-RU"/>
              </w:rPr>
              <w:t>2</w:t>
            </w:r>
            <w:r w:rsidRPr="009D0B01">
              <w:rPr>
                <w:rFonts w:ascii="Times New Roman" w:eastAsia="Times New Roman" w:hAnsi="Times New Roman" w:cs="Times New Roman"/>
                <w:sz w:val="20"/>
                <w:szCs w:val="20"/>
                <w:lang w:eastAsia="ru-RU"/>
              </w:rPr>
              <w:t xml:space="preserve">, спортивные залы пл. </w:t>
            </w:r>
            <w:r w:rsidRPr="009D0B01">
              <w:rPr>
                <w:rFonts w:ascii="Times New Roman" w:eastAsia="Times New Roman" w:hAnsi="Times New Roman" w:cs="Times New Roman"/>
                <w:sz w:val="20"/>
                <w:szCs w:val="20"/>
                <w:lang w:eastAsia="ru-RU"/>
              </w:rPr>
              <w:lastRenderedPageBreak/>
              <w:t>пола 600 м</w:t>
            </w:r>
            <w:r w:rsidRPr="009D0B01">
              <w:rPr>
                <w:rFonts w:ascii="Times New Roman" w:eastAsia="Times New Roman" w:hAnsi="Times New Roman" w:cs="Times New Roman"/>
                <w:sz w:val="20"/>
                <w:szCs w:val="20"/>
                <w:vertAlign w:val="superscript"/>
                <w:lang w:eastAsia="ru-RU"/>
              </w:rPr>
              <w:t>2</w:t>
            </w:r>
            <w:r w:rsidRPr="009D0B01">
              <w:rPr>
                <w:rFonts w:ascii="Times New Roman" w:eastAsia="Times New Roman" w:hAnsi="Times New Roman" w:cs="Times New Roman"/>
                <w:sz w:val="20"/>
                <w:szCs w:val="20"/>
                <w:lang w:eastAsia="ru-RU"/>
              </w:rPr>
              <w:t xml:space="preserve"> </w:t>
            </w:r>
          </w:p>
        </w:tc>
        <w:tc>
          <w:tcPr>
            <w:tcW w:w="1446" w:type="dxa"/>
            <w:vAlign w:val="center"/>
          </w:tcPr>
          <w:p w14:paraId="71E66718"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lastRenderedPageBreak/>
              <w:t>Первая очередь</w:t>
            </w:r>
          </w:p>
        </w:tc>
        <w:tc>
          <w:tcPr>
            <w:tcW w:w="2127" w:type="dxa"/>
            <w:shd w:val="clear" w:color="auto" w:fill="auto"/>
            <w:vAlign w:val="center"/>
          </w:tcPr>
          <w:p w14:paraId="2F0E0785"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 xml:space="preserve">Городской округ г. Лермонтов, с. </w:t>
            </w:r>
            <w:proofErr w:type="spellStart"/>
            <w:r w:rsidRPr="009D0B01">
              <w:rPr>
                <w:rFonts w:ascii="Times New Roman" w:eastAsia="Times New Roman" w:hAnsi="Times New Roman" w:cs="Times New Roman"/>
                <w:sz w:val="20"/>
                <w:szCs w:val="20"/>
                <w:lang w:eastAsia="ru-RU"/>
              </w:rPr>
              <w:t>Острогорка</w:t>
            </w:r>
            <w:proofErr w:type="spellEnd"/>
          </w:p>
        </w:tc>
        <w:tc>
          <w:tcPr>
            <w:tcW w:w="1576" w:type="dxa"/>
            <w:shd w:val="clear" w:color="auto" w:fill="auto"/>
            <w:vAlign w:val="center"/>
          </w:tcPr>
          <w:p w14:paraId="48434046"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Отсутствует</w:t>
            </w:r>
          </w:p>
        </w:tc>
      </w:tr>
      <w:tr w:rsidR="003D3782" w:rsidRPr="002F5A9C" w14:paraId="3C4606FA" w14:textId="77777777" w:rsidTr="00017C66">
        <w:trPr>
          <w:trHeight w:val="57"/>
          <w:jc w:val="center"/>
        </w:trPr>
        <w:tc>
          <w:tcPr>
            <w:tcW w:w="704" w:type="dxa"/>
            <w:shd w:val="clear" w:color="auto" w:fill="auto"/>
            <w:vAlign w:val="center"/>
          </w:tcPr>
          <w:p w14:paraId="0C9D22D6"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bookmarkStart w:id="4" w:name="_Hlk136965848"/>
          </w:p>
        </w:tc>
        <w:tc>
          <w:tcPr>
            <w:tcW w:w="2439" w:type="dxa"/>
            <w:shd w:val="clear" w:color="auto" w:fill="auto"/>
            <w:vAlign w:val="center"/>
          </w:tcPr>
          <w:p w14:paraId="034E284A"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268" w:type="dxa"/>
            <w:shd w:val="clear" w:color="auto" w:fill="auto"/>
            <w:vAlign w:val="center"/>
          </w:tcPr>
          <w:p w14:paraId="686C495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1D47749E" w14:textId="77777777" w:rsidR="003D3782" w:rsidRPr="002F5A9C" w:rsidRDefault="003D3782" w:rsidP="00017C66">
            <w:pPr>
              <w:widowControl w:val="0"/>
              <w:spacing w:after="0" w:line="240" w:lineRule="auto"/>
              <w:ind w:right="5"/>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Строительство </w:t>
            </w:r>
            <w:r>
              <w:rPr>
                <w:rFonts w:ascii="Times New Roman" w:eastAsia="Times New Roman" w:hAnsi="Times New Roman" w:cs="Times New Roman"/>
                <w:sz w:val="20"/>
                <w:szCs w:val="20"/>
                <w:lang w:eastAsia="ru-RU"/>
              </w:rPr>
              <w:t>крытого бассейна</w:t>
            </w:r>
          </w:p>
        </w:tc>
        <w:tc>
          <w:tcPr>
            <w:tcW w:w="2410" w:type="dxa"/>
            <w:shd w:val="clear" w:color="auto" w:fill="auto"/>
            <w:vAlign w:val="center"/>
          </w:tcPr>
          <w:p w14:paraId="5951973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Pr="002F5A9C">
              <w:rPr>
                <w:rFonts w:ascii="Times New Roman" w:eastAsia="Times New Roman" w:hAnsi="Times New Roman" w:cs="Times New Roman"/>
                <w:sz w:val="20"/>
                <w:szCs w:val="20"/>
                <w:lang w:eastAsia="ru-RU"/>
              </w:rPr>
              <w:t>ассейн 2</w:t>
            </w:r>
            <w:r>
              <w:rPr>
                <w:rFonts w:ascii="Times New Roman" w:eastAsia="Times New Roman" w:hAnsi="Times New Roman" w:cs="Times New Roman"/>
                <w:sz w:val="20"/>
                <w:szCs w:val="20"/>
                <w:lang w:eastAsia="ru-RU"/>
              </w:rPr>
              <w:t>5</w:t>
            </w:r>
            <w:r w:rsidRPr="002F5A9C">
              <w:rPr>
                <w:rFonts w:ascii="Times New Roman" w:eastAsia="Times New Roman" w:hAnsi="Times New Roman" w:cs="Times New Roman"/>
                <w:sz w:val="20"/>
                <w:szCs w:val="20"/>
                <w:lang w:eastAsia="ru-RU"/>
              </w:rPr>
              <w:t>0 м</w:t>
            </w:r>
            <w:r w:rsidRPr="002F5A9C">
              <w:rPr>
                <w:rFonts w:ascii="Times New Roman" w:eastAsia="Times New Roman" w:hAnsi="Times New Roman" w:cs="Times New Roman"/>
                <w:sz w:val="20"/>
                <w:szCs w:val="20"/>
                <w:vertAlign w:val="superscript"/>
                <w:lang w:eastAsia="ru-RU"/>
              </w:rPr>
              <w:t>2</w:t>
            </w:r>
            <w:r w:rsidRPr="002F5A9C">
              <w:rPr>
                <w:rFonts w:ascii="Times New Roman" w:eastAsia="Times New Roman" w:hAnsi="Times New Roman" w:cs="Times New Roman"/>
                <w:sz w:val="20"/>
                <w:szCs w:val="20"/>
                <w:lang w:eastAsia="ru-RU"/>
              </w:rPr>
              <w:t xml:space="preserve"> </w:t>
            </w:r>
          </w:p>
        </w:tc>
        <w:tc>
          <w:tcPr>
            <w:tcW w:w="1446" w:type="dxa"/>
            <w:vAlign w:val="center"/>
          </w:tcPr>
          <w:p w14:paraId="2A23975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327297F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713C95A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9D0B01" w14:paraId="59FCAA22" w14:textId="77777777" w:rsidTr="00017C66">
        <w:trPr>
          <w:trHeight w:val="57"/>
          <w:jc w:val="center"/>
        </w:trPr>
        <w:tc>
          <w:tcPr>
            <w:tcW w:w="704" w:type="dxa"/>
            <w:shd w:val="clear" w:color="auto" w:fill="auto"/>
            <w:vAlign w:val="center"/>
          </w:tcPr>
          <w:p w14:paraId="65868075" w14:textId="77777777" w:rsidR="003D3782" w:rsidRPr="009D0B01"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73FAE7F6" w14:textId="77777777" w:rsidR="003D3782" w:rsidRPr="009D0B01"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Обеспечение условий для развития физической культуры, школьного спорта и массового спорта</w:t>
            </w:r>
          </w:p>
        </w:tc>
        <w:tc>
          <w:tcPr>
            <w:tcW w:w="2268" w:type="dxa"/>
            <w:shd w:val="clear" w:color="auto" w:fill="auto"/>
            <w:vAlign w:val="center"/>
          </w:tcPr>
          <w:p w14:paraId="7BA1B1F0"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053441D9" w14:textId="77777777" w:rsidR="003D3782" w:rsidRPr="009D0B01" w:rsidRDefault="003D3782" w:rsidP="00017C66">
            <w:pPr>
              <w:widowControl w:val="0"/>
              <w:spacing w:after="0" w:line="240" w:lineRule="auto"/>
              <w:ind w:right="5"/>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Строительство Центра спортивных единоборств</w:t>
            </w:r>
          </w:p>
        </w:tc>
        <w:tc>
          <w:tcPr>
            <w:tcW w:w="2410" w:type="dxa"/>
            <w:shd w:val="clear" w:color="auto" w:fill="auto"/>
            <w:vAlign w:val="center"/>
          </w:tcPr>
          <w:p w14:paraId="40CEC679"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Спортивные залы пл. пола 1</w:t>
            </w:r>
            <w:r>
              <w:rPr>
                <w:rFonts w:ascii="Times New Roman" w:eastAsia="Times New Roman" w:hAnsi="Times New Roman" w:cs="Times New Roman"/>
                <w:sz w:val="20"/>
                <w:szCs w:val="20"/>
                <w:lang w:eastAsia="ru-RU"/>
              </w:rPr>
              <w:t>2</w:t>
            </w:r>
            <w:r w:rsidRPr="009D0B01">
              <w:rPr>
                <w:rFonts w:ascii="Times New Roman" w:eastAsia="Times New Roman" w:hAnsi="Times New Roman" w:cs="Times New Roman"/>
                <w:sz w:val="20"/>
                <w:szCs w:val="20"/>
                <w:lang w:eastAsia="ru-RU"/>
              </w:rPr>
              <w:t>00 м</w:t>
            </w:r>
            <w:r w:rsidRPr="009D0B01">
              <w:rPr>
                <w:rFonts w:ascii="Times New Roman" w:eastAsia="Times New Roman" w:hAnsi="Times New Roman" w:cs="Times New Roman"/>
                <w:sz w:val="20"/>
                <w:szCs w:val="20"/>
                <w:vertAlign w:val="superscript"/>
                <w:lang w:eastAsia="ru-RU"/>
              </w:rPr>
              <w:t>2</w:t>
            </w:r>
            <w:r w:rsidRPr="009D0B01">
              <w:rPr>
                <w:rFonts w:ascii="Times New Roman" w:eastAsia="Times New Roman" w:hAnsi="Times New Roman" w:cs="Times New Roman"/>
                <w:sz w:val="20"/>
                <w:szCs w:val="20"/>
                <w:lang w:eastAsia="ru-RU"/>
              </w:rPr>
              <w:t xml:space="preserve"> </w:t>
            </w:r>
          </w:p>
        </w:tc>
        <w:tc>
          <w:tcPr>
            <w:tcW w:w="1446" w:type="dxa"/>
            <w:vAlign w:val="center"/>
          </w:tcPr>
          <w:p w14:paraId="57A0E2FA"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5230748D"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27F415FF" w14:textId="77777777" w:rsidR="003D3782" w:rsidRPr="009D0B01"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9D0B01">
              <w:rPr>
                <w:rFonts w:ascii="Times New Roman" w:eastAsia="Times New Roman" w:hAnsi="Times New Roman" w:cs="Times New Roman"/>
                <w:sz w:val="20"/>
                <w:szCs w:val="20"/>
                <w:lang w:eastAsia="ru-RU"/>
              </w:rPr>
              <w:t>Отсутствует</w:t>
            </w:r>
          </w:p>
        </w:tc>
      </w:tr>
      <w:bookmarkEnd w:id="4"/>
      <w:tr w:rsidR="003D3782" w:rsidRPr="002F5A9C" w14:paraId="21546E61" w14:textId="77777777" w:rsidTr="00017C66">
        <w:trPr>
          <w:trHeight w:val="57"/>
          <w:jc w:val="center"/>
        </w:trPr>
        <w:tc>
          <w:tcPr>
            <w:tcW w:w="15238" w:type="dxa"/>
            <w:gridSpan w:val="8"/>
            <w:shd w:val="clear" w:color="auto" w:fill="auto"/>
            <w:vAlign w:val="center"/>
          </w:tcPr>
          <w:p w14:paraId="4D17B3A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Объекты капитального строительства в области культуры и искусства</w:t>
            </w:r>
          </w:p>
        </w:tc>
      </w:tr>
      <w:tr w:rsidR="003D3782" w:rsidRPr="002F5A9C" w14:paraId="29BDFE29" w14:textId="77777777" w:rsidTr="00017C66">
        <w:trPr>
          <w:trHeight w:val="57"/>
          <w:jc w:val="center"/>
        </w:trPr>
        <w:tc>
          <w:tcPr>
            <w:tcW w:w="704" w:type="dxa"/>
            <w:shd w:val="clear" w:color="auto" w:fill="auto"/>
            <w:vAlign w:val="center"/>
          </w:tcPr>
          <w:p w14:paraId="0155DB27"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55C52AFA"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268" w:type="dxa"/>
            <w:shd w:val="clear" w:color="auto" w:fill="auto"/>
            <w:vAlign w:val="center"/>
          </w:tcPr>
          <w:p w14:paraId="080EA16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3453810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 xml:space="preserve">Реконструкция зданий библиотек МКУ «Централизованная библиотечная система» и здания МУДО «Детская художественная школа» </w:t>
            </w:r>
          </w:p>
        </w:tc>
        <w:tc>
          <w:tcPr>
            <w:tcW w:w="2410" w:type="dxa"/>
            <w:shd w:val="clear" w:color="auto" w:fill="auto"/>
            <w:vAlign w:val="center"/>
          </w:tcPr>
          <w:p w14:paraId="028AC13E" w14:textId="24CC03E1"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Обеспечение доступности для инвалидов и лиц с ОВЗ</w:t>
            </w:r>
            <w:r w:rsidR="006F2CB4">
              <w:rPr>
                <w:rFonts w:ascii="Times New Roman" w:hAnsi="Times New Roman" w:cs="Times New Roman"/>
                <w:sz w:val="20"/>
                <w:szCs w:val="20"/>
              </w:rPr>
              <w:t xml:space="preserve"> - 2 шт.</w:t>
            </w:r>
          </w:p>
        </w:tc>
        <w:tc>
          <w:tcPr>
            <w:tcW w:w="1446" w:type="dxa"/>
            <w:vAlign w:val="center"/>
          </w:tcPr>
          <w:p w14:paraId="2024221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до 2030 г.</w:t>
            </w:r>
          </w:p>
        </w:tc>
        <w:tc>
          <w:tcPr>
            <w:tcW w:w="2127" w:type="dxa"/>
            <w:shd w:val="clear" w:color="auto" w:fill="auto"/>
            <w:vAlign w:val="center"/>
          </w:tcPr>
          <w:p w14:paraId="253DB46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Муниципальное образование город Лермонтов г. Лермонтов</w:t>
            </w:r>
          </w:p>
        </w:tc>
        <w:tc>
          <w:tcPr>
            <w:tcW w:w="1576" w:type="dxa"/>
            <w:shd w:val="clear" w:color="auto" w:fill="auto"/>
            <w:vAlign w:val="center"/>
          </w:tcPr>
          <w:p w14:paraId="4B3E227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Отсутствует</w:t>
            </w:r>
          </w:p>
        </w:tc>
      </w:tr>
      <w:tr w:rsidR="003D3782" w:rsidRPr="002F5A9C" w14:paraId="2D861989" w14:textId="77777777" w:rsidTr="00017C66">
        <w:trPr>
          <w:trHeight w:val="57"/>
          <w:jc w:val="center"/>
        </w:trPr>
        <w:tc>
          <w:tcPr>
            <w:tcW w:w="704" w:type="dxa"/>
            <w:shd w:val="clear" w:color="auto" w:fill="auto"/>
            <w:vAlign w:val="center"/>
          </w:tcPr>
          <w:p w14:paraId="78CC422F"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F13F65D"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268" w:type="dxa"/>
            <w:shd w:val="clear" w:color="auto" w:fill="auto"/>
            <w:vAlign w:val="center"/>
          </w:tcPr>
          <w:p w14:paraId="4BDF403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4EAECC6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Строительство культурно-досугового центра</w:t>
            </w:r>
          </w:p>
        </w:tc>
        <w:tc>
          <w:tcPr>
            <w:tcW w:w="2410" w:type="dxa"/>
            <w:shd w:val="clear" w:color="auto" w:fill="auto"/>
            <w:vAlign w:val="center"/>
          </w:tcPr>
          <w:p w14:paraId="22E375A3"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зал на 120 мест</w:t>
            </w:r>
          </w:p>
        </w:tc>
        <w:tc>
          <w:tcPr>
            <w:tcW w:w="1446" w:type="dxa"/>
            <w:vAlign w:val="center"/>
          </w:tcPr>
          <w:p w14:paraId="0B24C43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1C88F95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6A42C3">
              <w:rPr>
                <w:rFonts w:ascii="Times New Roman" w:eastAsia="Times New Roman" w:hAnsi="Times New Roman" w:cs="Times New Roman"/>
                <w:sz w:val="20"/>
                <w:szCs w:val="20"/>
                <w:lang w:eastAsia="ru-RU"/>
              </w:rPr>
              <w:t>Городской округ города Лермонтова</w:t>
            </w:r>
            <w:r w:rsidRPr="002F5A9C">
              <w:rPr>
                <w:rFonts w:ascii="Times New Roman" w:eastAsia="Times New Roman" w:hAnsi="Times New Roman" w:cs="Times New Roman"/>
                <w:sz w:val="20"/>
                <w:szCs w:val="20"/>
                <w:lang w:eastAsia="ru-RU"/>
              </w:rPr>
              <w:t xml:space="preserve">, с. </w:t>
            </w:r>
            <w:proofErr w:type="spellStart"/>
            <w:r w:rsidRPr="002F5A9C">
              <w:rPr>
                <w:rFonts w:ascii="Times New Roman" w:eastAsia="Times New Roman" w:hAnsi="Times New Roman" w:cs="Times New Roman"/>
                <w:sz w:val="20"/>
                <w:szCs w:val="20"/>
                <w:lang w:eastAsia="ru-RU"/>
              </w:rPr>
              <w:t>Острогорка</w:t>
            </w:r>
            <w:proofErr w:type="spellEnd"/>
          </w:p>
        </w:tc>
        <w:tc>
          <w:tcPr>
            <w:tcW w:w="1576" w:type="dxa"/>
            <w:shd w:val="clear" w:color="auto" w:fill="auto"/>
            <w:vAlign w:val="center"/>
          </w:tcPr>
          <w:p w14:paraId="4DD2DD7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2F5A9C" w14:paraId="4093E97F" w14:textId="77777777" w:rsidTr="00017C66">
        <w:trPr>
          <w:trHeight w:val="57"/>
          <w:jc w:val="center"/>
        </w:trPr>
        <w:tc>
          <w:tcPr>
            <w:tcW w:w="704" w:type="dxa"/>
            <w:shd w:val="clear" w:color="auto" w:fill="auto"/>
            <w:vAlign w:val="center"/>
          </w:tcPr>
          <w:p w14:paraId="0C8E5C50"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C781DBD"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268" w:type="dxa"/>
            <w:shd w:val="clear" w:color="auto" w:fill="auto"/>
            <w:vAlign w:val="center"/>
          </w:tcPr>
          <w:p w14:paraId="3719A9B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6E91757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Строительство культурно-досугового центра</w:t>
            </w:r>
          </w:p>
        </w:tc>
        <w:tc>
          <w:tcPr>
            <w:tcW w:w="2410" w:type="dxa"/>
            <w:shd w:val="clear" w:color="auto" w:fill="auto"/>
            <w:vAlign w:val="center"/>
          </w:tcPr>
          <w:p w14:paraId="5D549D8A"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кинозал/концертный зал на 550 мест</w:t>
            </w:r>
          </w:p>
        </w:tc>
        <w:tc>
          <w:tcPr>
            <w:tcW w:w="1446" w:type="dxa"/>
            <w:vAlign w:val="center"/>
          </w:tcPr>
          <w:p w14:paraId="122C974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53B3E74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Муниципальное образование город Лермонтов</w:t>
            </w:r>
          </w:p>
        </w:tc>
        <w:tc>
          <w:tcPr>
            <w:tcW w:w="1576" w:type="dxa"/>
            <w:shd w:val="clear" w:color="auto" w:fill="auto"/>
            <w:vAlign w:val="center"/>
          </w:tcPr>
          <w:p w14:paraId="37BBF432"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2F5A9C" w14:paraId="54926AF1" w14:textId="77777777" w:rsidTr="00017C66">
        <w:trPr>
          <w:trHeight w:val="57"/>
          <w:jc w:val="center"/>
        </w:trPr>
        <w:tc>
          <w:tcPr>
            <w:tcW w:w="704" w:type="dxa"/>
            <w:shd w:val="clear" w:color="auto" w:fill="auto"/>
            <w:vAlign w:val="center"/>
          </w:tcPr>
          <w:p w14:paraId="057183FC"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EE0FBAA"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услугами объектов культуры и искусства</w:t>
            </w:r>
          </w:p>
        </w:tc>
        <w:tc>
          <w:tcPr>
            <w:tcW w:w="2268" w:type="dxa"/>
            <w:shd w:val="clear" w:color="auto" w:fill="auto"/>
            <w:vAlign w:val="center"/>
          </w:tcPr>
          <w:p w14:paraId="48238D8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16F9A67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Создание тематического музея</w:t>
            </w:r>
          </w:p>
        </w:tc>
        <w:tc>
          <w:tcPr>
            <w:tcW w:w="2410" w:type="dxa"/>
            <w:shd w:val="clear" w:color="auto" w:fill="auto"/>
            <w:vAlign w:val="center"/>
          </w:tcPr>
          <w:p w14:paraId="02734FEA" w14:textId="3E4D4424" w:rsidR="003D3782" w:rsidRPr="008F04D4" w:rsidRDefault="00076841"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 xml:space="preserve">3732 </w:t>
            </w:r>
            <w:proofErr w:type="spellStart"/>
            <w:r w:rsidRPr="008F04D4">
              <w:rPr>
                <w:rFonts w:ascii="Times New Roman" w:eastAsia="Times New Roman" w:hAnsi="Times New Roman" w:cs="Times New Roman"/>
                <w:sz w:val="20"/>
                <w:szCs w:val="20"/>
                <w:lang w:eastAsia="ru-RU"/>
              </w:rPr>
              <w:t>кв.м</w:t>
            </w:r>
            <w:proofErr w:type="spellEnd"/>
          </w:p>
        </w:tc>
        <w:tc>
          <w:tcPr>
            <w:tcW w:w="1446" w:type="dxa"/>
            <w:vAlign w:val="center"/>
          </w:tcPr>
          <w:p w14:paraId="1CCD781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1184A0B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Муниципальное образование город Лермонтов</w:t>
            </w:r>
          </w:p>
        </w:tc>
        <w:tc>
          <w:tcPr>
            <w:tcW w:w="1576" w:type="dxa"/>
            <w:shd w:val="clear" w:color="auto" w:fill="auto"/>
            <w:vAlign w:val="center"/>
          </w:tcPr>
          <w:p w14:paraId="28154F5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2F5A9C" w14:paraId="5550E84D" w14:textId="77777777" w:rsidTr="00017C66">
        <w:trPr>
          <w:trHeight w:val="57"/>
          <w:jc w:val="center"/>
        </w:trPr>
        <w:tc>
          <w:tcPr>
            <w:tcW w:w="15238" w:type="dxa"/>
            <w:gridSpan w:val="8"/>
            <w:vAlign w:val="center"/>
          </w:tcPr>
          <w:p w14:paraId="101D7652"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Объекты капитального строительства в области транспорта</w:t>
            </w:r>
          </w:p>
        </w:tc>
      </w:tr>
      <w:tr w:rsidR="003D3782" w:rsidRPr="002F5A9C" w14:paraId="68C21893" w14:textId="77777777" w:rsidTr="00017C66">
        <w:trPr>
          <w:trHeight w:val="57"/>
          <w:jc w:val="center"/>
        </w:trPr>
        <w:tc>
          <w:tcPr>
            <w:tcW w:w="704" w:type="dxa"/>
            <w:shd w:val="clear" w:color="auto" w:fill="auto"/>
            <w:vAlign w:val="center"/>
          </w:tcPr>
          <w:p w14:paraId="1BECBAE0"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3C9E23D"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Повышение доступности дорожной сети для населения</w:t>
            </w:r>
          </w:p>
        </w:tc>
        <w:tc>
          <w:tcPr>
            <w:tcW w:w="2268" w:type="dxa"/>
            <w:shd w:val="clear" w:color="auto" w:fill="auto"/>
            <w:vAlign w:val="center"/>
          </w:tcPr>
          <w:p w14:paraId="52F9273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Программа «Комплексное развитие транспортной инфраструктуры города Лермонтова Ставропольского края», утверждённая постановлением </w:t>
            </w:r>
            <w:r w:rsidRPr="002F5A9C">
              <w:rPr>
                <w:rFonts w:ascii="Times New Roman" w:eastAsia="Times New Roman" w:hAnsi="Times New Roman" w:cs="Times New Roman"/>
                <w:sz w:val="20"/>
                <w:szCs w:val="20"/>
                <w:lang w:eastAsia="ru-RU"/>
              </w:rPr>
              <w:lastRenderedPageBreak/>
              <w:t>администрации города Лермонтова</w:t>
            </w:r>
          </w:p>
          <w:p w14:paraId="3B620F6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04 мая 2016 № 302</w:t>
            </w:r>
          </w:p>
        </w:tc>
        <w:tc>
          <w:tcPr>
            <w:tcW w:w="2268" w:type="dxa"/>
            <w:shd w:val="clear" w:color="auto" w:fill="auto"/>
            <w:vAlign w:val="center"/>
          </w:tcPr>
          <w:p w14:paraId="3BF65CAE" w14:textId="2E5CF57B"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Строительство сети автомобильных дорог города Лермонтова</w:t>
            </w:r>
          </w:p>
        </w:tc>
        <w:tc>
          <w:tcPr>
            <w:tcW w:w="2410" w:type="dxa"/>
            <w:shd w:val="clear" w:color="auto" w:fill="auto"/>
            <w:vAlign w:val="center"/>
          </w:tcPr>
          <w:p w14:paraId="754E4CC2" w14:textId="76CD7FF4" w:rsidR="003D3782" w:rsidRPr="008F04D4" w:rsidRDefault="000E7A35"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 xml:space="preserve">Протяженность </w:t>
            </w:r>
            <w:r w:rsidR="00D81FE0" w:rsidRPr="008F04D4">
              <w:rPr>
                <w:rFonts w:ascii="Times New Roman" w:eastAsia="Times New Roman" w:hAnsi="Times New Roman" w:cs="Times New Roman"/>
                <w:sz w:val="20"/>
                <w:szCs w:val="20"/>
                <w:lang w:eastAsia="ru-RU"/>
              </w:rPr>
              <w:t>8 км</w:t>
            </w:r>
          </w:p>
        </w:tc>
        <w:tc>
          <w:tcPr>
            <w:tcW w:w="1446" w:type="dxa"/>
            <w:vAlign w:val="center"/>
          </w:tcPr>
          <w:p w14:paraId="57E3AE9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54AE3B2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г. Лермонтов </w:t>
            </w:r>
            <w:r w:rsidRPr="002F5A9C">
              <w:rPr>
                <w:rFonts w:ascii="Times New Roman" w:hAnsi="Times New Roman" w:cs="Times New Roman"/>
                <w:sz w:val="20"/>
                <w:szCs w:val="20"/>
              </w:rPr>
              <w:t>Функциональная зона - общественно-деловая зона.</w:t>
            </w:r>
          </w:p>
        </w:tc>
        <w:tc>
          <w:tcPr>
            <w:tcW w:w="1576" w:type="dxa"/>
            <w:shd w:val="clear" w:color="auto" w:fill="auto"/>
            <w:vAlign w:val="center"/>
          </w:tcPr>
          <w:p w14:paraId="3B207F5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67F1358B" w14:textId="77777777" w:rsidTr="00017C66">
        <w:trPr>
          <w:trHeight w:val="57"/>
          <w:jc w:val="center"/>
        </w:trPr>
        <w:tc>
          <w:tcPr>
            <w:tcW w:w="704" w:type="dxa"/>
            <w:shd w:val="clear" w:color="auto" w:fill="auto"/>
            <w:vAlign w:val="center"/>
          </w:tcPr>
          <w:p w14:paraId="7935B5C9"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1C8BDFED"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Повышение доступности дорожной сети для населения</w:t>
            </w:r>
          </w:p>
        </w:tc>
        <w:tc>
          <w:tcPr>
            <w:tcW w:w="2268" w:type="dxa"/>
            <w:shd w:val="clear" w:color="auto" w:fill="auto"/>
            <w:vAlign w:val="center"/>
          </w:tcPr>
          <w:p w14:paraId="3D1A3CF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268" w:type="dxa"/>
            <w:shd w:val="clear" w:color="auto" w:fill="auto"/>
            <w:vAlign w:val="center"/>
          </w:tcPr>
          <w:p w14:paraId="32A1E6F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Строительство остановочных пунктов на пассажирской железнодорожной линии в </w:t>
            </w:r>
            <w:r w:rsidRPr="006A42C3">
              <w:rPr>
                <w:rFonts w:ascii="Times New Roman" w:eastAsia="Times New Roman" w:hAnsi="Times New Roman" w:cs="Times New Roman"/>
                <w:sz w:val="20"/>
                <w:szCs w:val="20"/>
                <w:lang w:eastAsia="ru-RU"/>
              </w:rPr>
              <w:t>городском округе города Лермонтова</w:t>
            </w:r>
          </w:p>
        </w:tc>
        <w:tc>
          <w:tcPr>
            <w:tcW w:w="2410" w:type="dxa"/>
            <w:shd w:val="clear" w:color="auto" w:fill="auto"/>
            <w:vAlign w:val="center"/>
          </w:tcPr>
          <w:p w14:paraId="08254DCC"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1 остановочный пункт в створе ул. Комсомольская (ул. Первомайская) (пешеходный выход к Городскому парку)</w:t>
            </w:r>
          </w:p>
        </w:tc>
        <w:tc>
          <w:tcPr>
            <w:tcW w:w="1446" w:type="dxa"/>
            <w:vAlign w:val="center"/>
          </w:tcPr>
          <w:p w14:paraId="1A263EF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484A318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Муниципальное образование город Лермонтов</w:t>
            </w:r>
          </w:p>
        </w:tc>
        <w:tc>
          <w:tcPr>
            <w:tcW w:w="1576" w:type="dxa"/>
            <w:shd w:val="clear" w:color="auto" w:fill="auto"/>
            <w:vAlign w:val="center"/>
          </w:tcPr>
          <w:p w14:paraId="615A801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Охранная зона железных дорог</w:t>
            </w:r>
          </w:p>
        </w:tc>
      </w:tr>
      <w:tr w:rsidR="003D3782" w:rsidRPr="002F5A9C" w14:paraId="57ED57FA" w14:textId="77777777" w:rsidTr="00017C66">
        <w:trPr>
          <w:trHeight w:val="57"/>
          <w:jc w:val="center"/>
        </w:trPr>
        <w:tc>
          <w:tcPr>
            <w:tcW w:w="704" w:type="dxa"/>
            <w:shd w:val="clear" w:color="auto" w:fill="auto"/>
            <w:vAlign w:val="center"/>
          </w:tcPr>
          <w:p w14:paraId="2B9FF601"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32AD5C68"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Повышение доступности дорожной сети для населения</w:t>
            </w:r>
          </w:p>
        </w:tc>
        <w:tc>
          <w:tcPr>
            <w:tcW w:w="2268" w:type="dxa"/>
            <w:shd w:val="clear" w:color="auto" w:fill="auto"/>
            <w:vAlign w:val="center"/>
          </w:tcPr>
          <w:p w14:paraId="3FBEC5A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268" w:type="dxa"/>
            <w:shd w:val="clear" w:color="auto" w:fill="auto"/>
            <w:vAlign w:val="center"/>
          </w:tcPr>
          <w:p w14:paraId="14B1FA5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Реконструкция Лермонтовского шоссе и Лермонтовского</w:t>
            </w:r>
          </w:p>
          <w:p w14:paraId="0ADD2DC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проспекта</w:t>
            </w:r>
          </w:p>
        </w:tc>
        <w:tc>
          <w:tcPr>
            <w:tcW w:w="2410" w:type="dxa"/>
            <w:shd w:val="clear" w:color="auto" w:fill="auto"/>
            <w:vAlign w:val="center"/>
          </w:tcPr>
          <w:p w14:paraId="6230F24B" w14:textId="0F3AF5BB" w:rsidR="003D3782" w:rsidRPr="008F04D4" w:rsidRDefault="000E7A35"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 xml:space="preserve">Протяженность </w:t>
            </w:r>
            <w:r w:rsidR="00D81FE0" w:rsidRPr="008F04D4">
              <w:rPr>
                <w:rFonts w:ascii="Times New Roman" w:eastAsia="Times New Roman" w:hAnsi="Times New Roman" w:cs="Times New Roman"/>
                <w:sz w:val="20"/>
                <w:szCs w:val="20"/>
                <w:lang w:eastAsia="ru-RU"/>
              </w:rPr>
              <w:t>2,7 км</w:t>
            </w:r>
          </w:p>
        </w:tc>
        <w:tc>
          <w:tcPr>
            <w:tcW w:w="1446" w:type="dxa"/>
            <w:vAlign w:val="center"/>
          </w:tcPr>
          <w:p w14:paraId="0ACC156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525D779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г. Лермонтов </w:t>
            </w:r>
            <w:r w:rsidRPr="002F5A9C">
              <w:rPr>
                <w:rFonts w:ascii="Times New Roman" w:hAnsi="Times New Roman" w:cs="Times New Roman"/>
                <w:sz w:val="20"/>
                <w:szCs w:val="20"/>
              </w:rPr>
              <w:t>Функциональная зона - общественно-деловая зона.</w:t>
            </w:r>
          </w:p>
        </w:tc>
        <w:tc>
          <w:tcPr>
            <w:tcW w:w="1576" w:type="dxa"/>
            <w:shd w:val="clear" w:color="auto" w:fill="auto"/>
            <w:vAlign w:val="center"/>
          </w:tcPr>
          <w:p w14:paraId="66C2BD8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2F5A9C" w14:paraId="23CADA2E" w14:textId="77777777" w:rsidTr="00017C66">
        <w:trPr>
          <w:trHeight w:val="57"/>
          <w:jc w:val="center"/>
        </w:trPr>
        <w:tc>
          <w:tcPr>
            <w:tcW w:w="704" w:type="dxa"/>
            <w:shd w:val="clear" w:color="auto" w:fill="auto"/>
            <w:vAlign w:val="center"/>
          </w:tcPr>
          <w:p w14:paraId="475508A8"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2439F205"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линий внеуличного транспорта, развитие туристического потенциала</w:t>
            </w:r>
          </w:p>
        </w:tc>
        <w:tc>
          <w:tcPr>
            <w:tcW w:w="2268" w:type="dxa"/>
            <w:shd w:val="clear" w:color="auto" w:fill="auto"/>
            <w:vAlign w:val="center"/>
          </w:tcPr>
          <w:p w14:paraId="5E066D4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268" w:type="dxa"/>
            <w:shd w:val="clear" w:color="auto" w:fill="auto"/>
            <w:vAlign w:val="center"/>
          </w:tcPr>
          <w:p w14:paraId="379A1C5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Электрификация и строительство ж/д путей до г.</w:t>
            </w:r>
          </w:p>
          <w:p w14:paraId="2E3F467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Лермонтов</w:t>
            </w:r>
          </w:p>
        </w:tc>
        <w:tc>
          <w:tcPr>
            <w:tcW w:w="2410" w:type="dxa"/>
            <w:shd w:val="clear" w:color="auto" w:fill="auto"/>
            <w:vAlign w:val="center"/>
          </w:tcPr>
          <w:p w14:paraId="4C7F6141" w14:textId="3D78CA97" w:rsidR="003D3782" w:rsidRPr="008F04D4" w:rsidRDefault="00D552D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Протяженность 3,5 км</w:t>
            </w:r>
          </w:p>
        </w:tc>
        <w:tc>
          <w:tcPr>
            <w:tcW w:w="1446" w:type="dxa"/>
            <w:vAlign w:val="center"/>
          </w:tcPr>
          <w:p w14:paraId="4DC2D78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46D3128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2A79F57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Охранная зона железных дорог</w:t>
            </w:r>
          </w:p>
        </w:tc>
      </w:tr>
      <w:tr w:rsidR="003D3782" w:rsidRPr="002F5A9C" w14:paraId="784C04BB" w14:textId="77777777" w:rsidTr="00017C66">
        <w:trPr>
          <w:trHeight w:val="57"/>
          <w:jc w:val="center"/>
        </w:trPr>
        <w:tc>
          <w:tcPr>
            <w:tcW w:w="704" w:type="dxa"/>
            <w:shd w:val="clear" w:color="auto" w:fill="auto"/>
            <w:vAlign w:val="center"/>
          </w:tcPr>
          <w:p w14:paraId="02C38043"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211C367A"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Повышение доступности дорожной сети для населения</w:t>
            </w:r>
          </w:p>
        </w:tc>
        <w:tc>
          <w:tcPr>
            <w:tcW w:w="2268" w:type="dxa"/>
            <w:shd w:val="clear" w:color="auto" w:fill="auto"/>
            <w:vAlign w:val="center"/>
          </w:tcPr>
          <w:p w14:paraId="5262994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ППТ «Реконструкция автомобильной дороги</w:t>
            </w:r>
          </w:p>
          <w:p w14:paraId="2B9EF0B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общего пользования местного значения по улице Дачная города Лермонтова</w:t>
            </w:r>
          </w:p>
          <w:p w14:paraId="0B847D1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Ставропольского края на 2021 год», утв. Постановлением администрации г. Лермонтов от 18.04.2022 № 297</w:t>
            </w:r>
          </w:p>
        </w:tc>
        <w:tc>
          <w:tcPr>
            <w:tcW w:w="2268" w:type="dxa"/>
            <w:shd w:val="clear" w:color="auto" w:fill="auto"/>
            <w:vAlign w:val="center"/>
          </w:tcPr>
          <w:p w14:paraId="74C06799"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Реконструкция автомобильной дороги общего пользования местного значения по улице Дачная города Лермонтова Ставропольского края</w:t>
            </w:r>
          </w:p>
        </w:tc>
        <w:tc>
          <w:tcPr>
            <w:tcW w:w="2410" w:type="dxa"/>
            <w:shd w:val="clear" w:color="auto" w:fill="auto"/>
            <w:vAlign w:val="center"/>
          </w:tcPr>
          <w:p w14:paraId="14533CEA" w14:textId="1989F668" w:rsidR="003D3782" w:rsidRPr="008F04D4" w:rsidRDefault="000E7A35"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Протяженность 2</w:t>
            </w:r>
            <w:r w:rsidR="003D3782" w:rsidRPr="008F04D4">
              <w:rPr>
                <w:rFonts w:ascii="Times New Roman" w:eastAsia="Times New Roman" w:hAnsi="Times New Roman" w:cs="Times New Roman"/>
                <w:sz w:val="20"/>
                <w:szCs w:val="20"/>
                <w:lang w:eastAsia="ru-RU"/>
              </w:rPr>
              <w:t>,2 км</w:t>
            </w:r>
          </w:p>
        </w:tc>
        <w:tc>
          <w:tcPr>
            <w:tcW w:w="1446" w:type="dxa"/>
            <w:vAlign w:val="center"/>
          </w:tcPr>
          <w:p w14:paraId="585498E0"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4079A83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г. Лермонтов </w:t>
            </w:r>
          </w:p>
        </w:tc>
        <w:tc>
          <w:tcPr>
            <w:tcW w:w="1576" w:type="dxa"/>
            <w:shd w:val="clear" w:color="auto" w:fill="auto"/>
            <w:vAlign w:val="center"/>
          </w:tcPr>
          <w:p w14:paraId="1637DDF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2F5A9C" w14:paraId="3D43C47B" w14:textId="77777777" w:rsidTr="00017C66">
        <w:trPr>
          <w:trHeight w:val="57"/>
          <w:jc w:val="center"/>
        </w:trPr>
        <w:tc>
          <w:tcPr>
            <w:tcW w:w="704" w:type="dxa"/>
            <w:shd w:val="clear" w:color="auto" w:fill="auto"/>
            <w:vAlign w:val="center"/>
          </w:tcPr>
          <w:p w14:paraId="175E6143"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1AC60D67"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Повышение доступности дорожной сети для населения</w:t>
            </w:r>
          </w:p>
        </w:tc>
        <w:tc>
          <w:tcPr>
            <w:tcW w:w="2268" w:type="dxa"/>
            <w:vMerge w:val="restart"/>
            <w:shd w:val="clear" w:color="auto" w:fill="auto"/>
            <w:vAlign w:val="center"/>
          </w:tcPr>
          <w:p w14:paraId="3AFCD58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Предложение концепции</w:t>
            </w:r>
          </w:p>
        </w:tc>
        <w:tc>
          <w:tcPr>
            <w:tcW w:w="2268" w:type="dxa"/>
            <w:shd w:val="clear" w:color="auto" w:fill="auto"/>
            <w:vAlign w:val="center"/>
          </w:tcPr>
          <w:p w14:paraId="10985CDC"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Строительство улицы от ул. Полевая</w:t>
            </w:r>
          </w:p>
        </w:tc>
        <w:tc>
          <w:tcPr>
            <w:tcW w:w="2410" w:type="dxa"/>
            <w:shd w:val="clear" w:color="auto" w:fill="auto"/>
            <w:vAlign w:val="center"/>
          </w:tcPr>
          <w:p w14:paraId="402F1BF8" w14:textId="6911CA98" w:rsidR="003D3782" w:rsidRPr="008F04D4" w:rsidRDefault="000E7A35"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 xml:space="preserve">Протяженность </w:t>
            </w:r>
            <w:r w:rsidR="00D81FE0" w:rsidRPr="008F04D4">
              <w:rPr>
                <w:rFonts w:ascii="Times New Roman" w:eastAsia="Times New Roman" w:hAnsi="Times New Roman" w:cs="Times New Roman"/>
                <w:sz w:val="20"/>
                <w:szCs w:val="20"/>
                <w:lang w:eastAsia="ru-RU"/>
              </w:rPr>
              <w:t>1,1 км</w:t>
            </w:r>
          </w:p>
        </w:tc>
        <w:tc>
          <w:tcPr>
            <w:tcW w:w="1446" w:type="dxa"/>
            <w:vAlign w:val="center"/>
          </w:tcPr>
          <w:p w14:paraId="6A50CDD6"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до 2030 г.</w:t>
            </w:r>
          </w:p>
        </w:tc>
        <w:tc>
          <w:tcPr>
            <w:tcW w:w="2127" w:type="dxa"/>
            <w:shd w:val="clear" w:color="auto" w:fill="auto"/>
            <w:vAlign w:val="center"/>
          </w:tcPr>
          <w:p w14:paraId="38F5754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г. Лермонтов </w:t>
            </w:r>
          </w:p>
        </w:tc>
        <w:tc>
          <w:tcPr>
            <w:tcW w:w="1576" w:type="dxa"/>
            <w:shd w:val="clear" w:color="auto" w:fill="auto"/>
            <w:vAlign w:val="center"/>
          </w:tcPr>
          <w:p w14:paraId="3BA17CF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2F5A9C" w14:paraId="0C4B74EE" w14:textId="77777777" w:rsidTr="00017C66">
        <w:trPr>
          <w:trHeight w:val="57"/>
          <w:jc w:val="center"/>
        </w:trPr>
        <w:tc>
          <w:tcPr>
            <w:tcW w:w="704" w:type="dxa"/>
            <w:shd w:val="clear" w:color="auto" w:fill="auto"/>
            <w:vAlign w:val="center"/>
          </w:tcPr>
          <w:p w14:paraId="6BD577BA"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775EFAA0"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Повышение доступности дорожной сети для </w:t>
            </w:r>
            <w:r w:rsidRPr="002F5A9C">
              <w:rPr>
                <w:rFonts w:ascii="Times New Roman" w:eastAsia="Times New Roman" w:hAnsi="Times New Roman" w:cs="Times New Roman"/>
                <w:sz w:val="20"/>
                <w:szCs w:val="20"/>
                <w:lang w:eastAsia="ru-RU"/>
              </w:rPr>
              <w:lastRenderedPageBreak/>
              <w:t>населения</w:t>
            </w:r>
          </w:p>
        </w:tc>
        <w:tc>
          <w:tcPr>
            <w:tcW w:w="2268" w:type="dxa"/>
            <w:vMerge/>
            <w:shd w:val="clear" w:color="auto" w:fill="auto"/>
            <w:vAlign w:val="center"/>
          </w:tcPr>
          <w:p w14:paraId="11C1C73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52050D0E"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 xml:space="preserve">Реконструкция улицы от ул. Промышленная </w:t>
            </w:r>
            <w:r w:rsidRPr="008F04D4">
              <w:rPr>
                <w:rFonts w:ascii="Times New Roman" w:eastAsia="Times New Roman" w:hAnsi="Times New Roman" w:cs="Times New Roman"/>
                <w:sz w:val="20"/>
                <w:szCs w:val="20"/>
                <w:lang w:eastAsia="ru-RU"/>
              </w:rPr>
              <w:lastRenderedPageBreak/>
              <w:t>до ул. Полевая</w:t>
            </w:r>
          </w:p>
        </w:tc>
        <w:tc>
          <w:tcPr>
            <w:tcW w:w="2410" w:type="dxa"/>
            <w:shd w:val="clear" w:color="auto" w:fill="auto"/>
            <w:vAlign w:val="center"/>
          </w:tcPr>
          <w:p w14:paraId="26D2BE22" w14:textId="4D9CC9C0" w:rsidR="003D3782" w:rsidRPr="008F04D4" w:rsidRDefault="000E7A35"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lastRenderedPageBreak/>
              <w:t xml:space="preserve">Протяженность </w:t>
            </w:r>
            <w:r w:rsidR="00D81FE0" w:rsidRPr="008F04D4">
              <w:rPr>
                <w:rFonts w:ascii="Times New Roman" w:eastAsia="Times New Roman" w:hAnsi="Times New Roman" w:cs="Times New Roman"/>
                <w:sz w:val="20"/>
                <w:szCs w:val="20"/>
                <w:lang w:eastAsia="ru-RU"/>
              </w:rPr>
              <w:t>179 м</w:t>
            </w:r>
          </w:p>
        </w:tc>
        <w:tc>
          <w:tcPr>
            <w:tcW w:w="1446" w:type="dxa"/>
            <w:vAlign w:val="center"/>
          </w:tcPr>
          <w:p w14:paraId="7DD4F557"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до 2040 г.</w:t>
            </w:r>
          </w:p>
        </w:tc>
        <w:tc>
          <w:tcPr>
            <w:tcW w:w="2127" w:type="dxa"/>
            <w:shd w:val="clear" w:color="auto" w:fill="auto"/>
            <w:vAlign w:val="center"/>
          </w:tcPr>
          <w:p w14:paraId="6DD50662"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г. Лермонтов </w:t>
            </w:r>
          </w:p>
        </w:tc>
        <w:tc>
          <w:tcPr>
            <w:tcW w:w="1576" w:type="dxa"/>
            <w:shd w:val="clear" w:color="auto" w:fill="auto"/>
            <w:vAlign w:val="center"/>
          </w:tcPr>
          <w:p w14:paraId="2062E08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Отсутствует</w:t>
            </w:r>
          </w:p>
        </w:tc>
      </w:tr>
      <w:tr w:rsidR="003D3782" w:rsidRPr="002F5A9C" w14:paraId="133031D1" w14:textId="77777777" w:rsidTr="00017C66">
        <w:trPr>
          <w:trHeight w:val="57"/>
          <w:jc w:val="center"/>
        </w:trPr>
        <w:tc>
          <w:tcPr>
            <w:tcW w:w="15238" w:type="dxa"/>
            <w:gridSpan w:val="8"/>
            <w:vAlign w:val="center"/>
          </w:tcPr>
          <w:p w14:paraId="45D18D8D"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Объекты капитального строительства в области развития рекреации и отдыха</w:t>
            </w:r>
          </w:p>
        </w:tc>
      </w:tr>
      <w:tr w:rsidR="003D3782" w:rsidRPr="002F5A9C" w14:paraId="3EC5B41E" w14:textId="77777777" w:rsidTr="00017C66">
        <w:trPr>
          <w:trHeight w:val="57"/>
          <w:jc w:val="center"/>
        </w:trPr>
        <w:tc>
          <w:tcPr>
            <w:tcW w:w="704" w:type="dxa"/>
            <w:shd w:val="clear" w:color="auto" w:fill="auto"/>
            <w:vAlign w:val="center"/>
          </w:tcPr>
          <w:p w14:paraId="3AF3DF5D"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38CCD4B8"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268" w:type="dxa"/>
            <w:shd w:val="clear" w:color="auto" w:fill="auto"/>
            <w:vAlign w:val="center"/>
          </w:tcPr>
          <w:p w14:paraId="250959D5" w14:textId="67D250D7" w:rsidR="003D3782" w:rsidRPr="002F5A9C" w:rsidRDefault="00334341" w:rsidP="00017C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Генеральн</w:t>
            </w:r>
            <w:r w:rsidR="003D3782" w:rsidRPr="002F5A9C">
              <w:rPr>
                <w:rFonts w:ascii="Times New Roman" w:eastAsia="Times New Roman" w:hAnsi="Times New Roman" w:cs="Times New Roman"/>
                <w:sz w:val="20"/>
                <w:szCs w:val="20"/>
                <w:lang w:eastAsia="ru-RU"/>
              </w:rPr>
              <w:t>ый план развития города Лермонтова Ставропольского края до 2030 года, утв. решением Совета города Лермонтова от 28 декабря 2012 г. № 69</w:t>
            </w:r>
          </w:p>
        </w:tc>
        <w:tc>
          <w:tcPr>
            <w:tcW w:w="2268" w:type="dxa"/>
            <w:shd w:val="clear" w:color="auto" w:fill="auto"/>
            <w:vAlign w:val="center"/>
          </w:tcPr>
          <w:p w14:paraId="72C802B0"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Озеленение открытых пространств за пределами микрорайона в направлении горы Бештау и горы Острая</w:t>
            </w:r>
          </w:p>
        </w:tc>
        <w:tc>
          <w:tcPr>
            <w:tcW w:w="2410" w:type="dxa"/>
            <w:shd w:val="clear" w:color="auto" w:fill="auto"/>
            <w:vAlign w:val="center"/>
          </w:tcPr>
          <w:p w14:paraId="7E1C109F" w14:textId="7FD958D8" w:rsidR="003D3782" w:rsidRPr="008F04D4" w:rsidRDefault="0062699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w:t>
            </w:r>
            <w:r w:rsidR="00D552D2" w:rsidRPr="008F04D4">
              <w:rPr>
                <w:rFonts w:ascii="Times New Roman" w:eastAsia="Times New Roman" w:hAnsi="Times New Roman" w:cs="Times New Roman"/>
                <w:sz w:val="20"/>
                <w:szCs w:val="20"/>
                <w:lang w:eastAsia="ru-RU"/>
              </w:rPr>
              <w:t xml:space="preserve"> </w:t>
            </w:r>
            <w:r w:rsidR="00AA04CA" w:rsidRPr="008F04D4">
              <w:rPr>
                <w:rFonts w:ascii="Times New Roman" w:eastAsia="Times New Roman" w:hAnsi="Times New Roman" w:cs="Times New Roman"/>
                <w:sz w:val="20"/>
                <w:szCs w:val="20"/>
                <w:lang w:eastAsia="ru-RU"/>
              </w:rPr>
              <w:t>40</w:t>
            </w:r>
            <w:r w:rsidR="00D552D2" w:rsidRPr="008F04D4">
              <w:rPr>
                <w:rFonts w:ascii="Times New Roman" w:eastAsia="Times New Roman" w:hAnsi="Times New Roman" w:cs="Times New Roman"/>
                <w:sz w:val="20"/>
                <w:szCs w:val="20"/>
                <w:lang w:eastAsia="ru-RU"/>
              </w:rPr>
              <w:t xml:space="preserve"> га</w:t>
            </w:r>
          </w:p>
        </w:tc>
        <w:tc>
          <w:tcPr>
            <w:tcW w:w="1446" w:type="dxa"/>
            <w:vAlign w:val="center"/>
          </w:tcPr>
          <w:p w14:paraId="15B6992D"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191F1F1A"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59F8F46C"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Отсутствует</w:t>
            </w:r>
          </w:p>
        </w:tc>
      </w:tr>
      <w:tr w:rsidR="003D3782" w:rsidRPr="002F5A9C" w14:paraId="162A044B" w14:textId="77777777" w:rsidTr="00017C66">
        <w:trPr>
          <w:trHeight w:val="57"/>
          <w:jc w:val="center"/>
        </w:trPr>
        <w:tc>
          <w:tcPr>
            <w:tcW w:w="704" w:type="dxa"/>
            <w:shd w:val="clear" w:color="auto" w:fill="auto"/>
            <w:vAlign w:val="center"/>
          </w:tcPr>
          <w:p w14:paraId="419BB76B"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0DD85984"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268" w:type="dxa"/>
            <w:shd w:val="clear" w:color="auto" w:fill="auto"/>
            <w:vAlign w:val="center"/>
          </w:tcPr>
          <w:p w14:paraId="3FEEE80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МП г. Лермонтова</w:t>
            </w:r>
          </w:p>
          <w:p w14:paraId="4B4854E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«Формирование современной городской среды в городе Лермонтове»,</w:t>
            </w:r>
          </w:p>
          <w:p w14:paraId="30EDB4C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утв. постановлением администрации города Лермонтова</w:t>
            </w:r>
          </w:p>
          <w:p w14:paraId="2A3DED9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27.03.2018 № 261</w:t>
            </w:r>
          </w:p>
        </w:tc>
        <w:tc>
          <w:tcPr>
            <w:tcW w:w="2268" w:type="dxa"/>
            <w:shd w:val="clear" w:color="auto" w:fill="auto"/>
            <w:vAlign w:val="center"/>
          </w:tcPr>
          <w:p w14:paraId="24D1BBBD"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Комсомольской аллеи (по улице Комсомольской)</w:t>
            </w:r>
          </w:p>
        </w:tc>
        <w:tc>
          <w:tcPr>
            <w:tcW w:w="2410" w:type="dxa"/>
            <w:shd w:val="clear" w:color="auto" w:fill="auto"/>
            <w:vAlign w:val="center"/>
          </w:tcPr>
          <w:p w14:paraId="1D1C065F" w14:textId="065A5E3E"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аллеи</w:t>
            </w:r>
            <w:r w:rsidR="00D552D2" w:rsidRPr="008F04D4">
              <w:rPr>
                <w:rFonts w:ascii="Times New Roman" w:eastAsia="Times New Roman" w:hAnsi="Times New Roman" w:cs="Times New Roman"/>
                <w:sz w:val="20"/>
                <w:szCs w:val="20"/>
                <w:lang w:eastAsia="ru-RU"/>
              </w:rPr>
              <w:t xml:space="preserve"> 5791 кв. м</w:t>
            </w:r>
          </w:p>
        </w:tc>
        <w:tc>
          <w:tcPr>
            <w:tcW w:w="1446" w:type="dxa"/>
            <w:vAlign w:val="center"/>
          </w:tcPr>
          <w:p w14:paraId="572D33A4"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2023 г.</w:t>
            </w:r>
          </w:p>
        </w:tc>
        <w:tc>
          <w:tcPr>
            <w:tcW w:w="2127" w:type="dxa"/>
            <w:shd w:val="clear" w:color="auto" w:fill="auto"/>
            <w:vAlign w:val="center"/>
          </w:tcPr>
          <w:p w14:paraId="7C22FF3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городской округ г. Лермонтов, ул. Комсомольская</w:t>
            </w:r>
          </w:p>
        </w:tc>
        <w:tc>
          <w:tcPr>
            <w:tcW w:w="1576" w:type="dxa"/>
            <w:shd w:val="clear" w:color="auto" w:fill="auto"/>
            <w:vAlign w:val="center"/>
          </w:tcPr>
          <w:p w14:paraId="65A56BEB"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Отсутствует</w:t>
            </w:r>
          </w:p>
        </w:tc>
      </w:tr>
      <w:tr w:rsidR="003D3782" w:rsidRPr="002F5A9C" w14:paraId="7DB33BB3" w14:textId="77777777" w:rsidTr="00017C66">
        <w:trPr>
          <w:trHeight w:val="57"/>
          <w:jc w:val="center"/>
        </w:trPr>
        <w:tc>
          <w:tcPr>
            <w:tcW w:w="704" w:type="dxa"/>
            <w:shd w:val="clear" w:color="auto" w:fill="auto"/>
            <w:vAlign w:val="center"/>
          </w:tcPr>
          <w:p w14:paraId="64F376A1"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B1ADFF8"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населения объектами отдыха и рекреации</w:t>
            </w:r>
          </w:p>
        </w:tc>
        <w:tc>
          <w:tcPr>
            <w:tcW w:w="2268" w:type="dxa"/>
            <w:shd w:val="clear" w:color="auto" w:fill="auto"/>
            <w:vAlign w:val="center"/>
          </w:tcPr>
          <w:p w14:paraId="010F130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МП г. Лермонтова</w:t>
            </w:r>
          </w:p>
          <w:p w14:paraId="3A589BA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«Формирование современной городской среды в городе Лермонтове»,</w:t>
            </w:r>
          </w:p>
          <w:p w14:paraId="745909E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утв. постановлением администрации города Лермонтова</w:t>
            </w:r>
          </w:p>
          <w:p w14:paraId="16DE926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27.03.2018 № 261</w:t>
            </w:r>
          </w:p>
        </w:tc>
        <w:tc>
          <w:tcPr>
            <w:tcW w:w="2268" w:type="dxa"/>
            <w:shd w:val="clear" w:color="auto" w:fill="auto"/>
            <w:vAlign w:val="center"/>
          </w:tcPr>
          <w:p w14:paraId="73A25F96"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сквера между улицами Комсомольская, Дубравная и</w:t>
            </w:r>
          </w:p>
          <w:p w14:paraId="373A0138"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переулком Короткий</w:t>
            </w:r>
          </w:p>
        </w:tc>
        <w:tc>
          <w:tcPr>
            <w:tcW w:w="2410" w:type="dxa"/>
            <w:shd w:val="clear" w:color="auto" w:fill="auto"/>
            <w:vAlign w:val="center"/>
          </w:tcPr>
          <w:p w14:paraId="474D8168" w14:textId="53DE14CA"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сквера</w:t>
            </w:r>
            <w:r w:rsidR="0000070A" w:rsidRPr="008F04D4">
              <w:rPr>
                <w:rFonts w:ascii="Times New Roman" w:eastAsia="Times New Roman" w:hAnsi="Times New Roman" w:cs="Times New Roman"/>
                <w:sz w:val="20"/>
                <w:szCs w:val="20"/>
                <w:lang w:eastAsia="ru-RU"/>
              </w:rPr>
              <w:t xml:space="preserve"> 3256  кв. м</w:t>
            </w:r>
          </w:p>
        </w:tc>
        <w:tc>
          <w:tcPr>
            <w:tcW w:w="1446" w:type="dxa"/>
            <w:vAlign w:val="center"/>
          </w:tcPr>
          <w:p w14:paraId="036A583D"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2024 г.</w:t>
            </w:r>
          </w:p>
        </w:tc>
        <w:tc>
          <w:tcPr>
            <w:tcW w:w="2127" w:type="dxa"/>
            <w:shd w:val="clear" w:color="auto" w:fill="auto"/>
            <w:vAlign w:val="center"/>
          </w:tcPr>
          <w:p w14:paraId="21C7CD64" w14:textId="77777777" w:rsidR="003D3782" w:rsidRPr="002F5A9C" w:rsidRDefault="003D3782" w:rsidP="00017C66">
            <w:pPr>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городской округ г. Лермонтов</w:t>
            </w:r>
            <w:r w:rsidRPr="002F5A9C">
              <w:t xml:space="preserve"> </w:t>
            </w:r>
            <w:r w:rsidRPr="002F5A9C">
              <w:rPr>
                <w:rFonts w:ascii="Times New Roman" w:eastAsia="Times New Roman" w:hAnsi="Times New Roman" w:cs="Times New Roman"/>
                <w:sz w:val="20"/>
                <w:szCs w:val="20"/>
                <w:lang w:eastAsia="ru-RU"/>
              </w:rPr>
              <w:t>между улицами Комсомольская, Дубравная и</w:t>
            </w:r>
          </w:p>
          <w:p w14:paraId="091F35C5"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переулком Короткий</w:t>
            </w:r>
          </w:p>
        </w:tc>
        <w:tc>
          <w:tcPr>
            <w:tcW w:w="1576" w:type="dxa"/>
            <w:shd w:val="clear" w:color="auto" w:fill="auto"/>
            <w:vAlign w:val="center"/>
          </w:tcPr>
          <w:p w14:paraId="0D5E8223"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Отсутствует</w:t>
            </w:r>
          </w:p>
        </w:tc>
      </w:tr>
      <w:tr w:rsidR="003D3782" w:rsidRPr="002F5A9C" w14:paraId="64389A88" w14:textId="77777777" w:rsidTr="00017C66">
        <w:trPr>
          <w:trHeight w:val="57"/>
          <w:jc w:val="center"/>
        </w:trPr>
        <w:tc>
          <w:tcPr>
            <w:tcW w:w="704" w:type="dxa"/>
            <w:shd w:val="clear" w:color="auto" w:fill="auto"/>
            <w:vAlign w:val="center"/>
          </w:tcPr>
          <w:p w14:paraId="0D0CCC02"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3EFB1695"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268" w:type="dxa"/>
            <w:shd w:val="clear" w:color="auto" w:fill="auto"/>
            <w:vAlign w:val="center"/>
          </w:tcPr>
          <w:p w14:paraId="419E324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Госпрограмма СК «Формирование современной городской среды», утв. Постановлением Правительства СК от 23.08.2017 № 332-п</w:t>
            </w:r>
          </w:p>
        </w:tc>
        <w:tc>
          <w:tcPr>
            <w:tcW w:w="2268" w:type="dxa"/>
            <w:shd w:val="clear" w:color="auto" w:fill="auto"/>
            <w:vAlign w:val="center"/>
          </w:tcPr>
          <w:p w14:paraId="6CFB0FE6"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сквера «Молодожёнов»</w:t>
            </w:r>
          </w:p>
        </w:tc>
        <w:tc>
          <w:tcPr>
            <w:tcW w:w="2410" w:type="dxa"/>
            <w:shd w:val="clear" w:color="auto" w:fill="auto"/>
            <w:vAlign w:val="center"/>
          </w:tcPr>
          <w:p w14:paraId="769DE968" w14:textId="09D05FEE"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сквера</w:t>
            </w:r>
            <w:r w:rsidR="00416F81" w:rsidRPr="008F04D4">
              <w:rPr>
                <w:rFonts w:ascii="Times New Roman" w:eastAsia="Times New Roman" w:hAnsi="Times New Roman" w:cs="Times New Roman"/>
                <w:sz w:val="20"/>
                <w:szCs w:val="20"/>
                <w:lang w:eastAsia="ru-RU"/>
              </w:rPr>
              <w:t xml:space="preserve"> </w:t>
            </w:r>
            <w:r w:rsidR="00877A17" w:rsidRPr="008F04D4">
              <w:rPr>
                <w:rFonts w:ascii="Times New Roman" w:eastAsia="Times New Roman" w:hAnsi="Times New Roman" w:cs="Times New Roman"/>
                <w:sz w:val="20"/>
                <w:szCs w:val="20"/>
                <w:lang w:eastAsia="ru-RU"/>
              </w:rPr>
              <w:t>3300</w:t>
            </w:r>
            <w:r w:rsidR="00416F81" w:rsidRPr="008F04D4">
              <w:rPr>
                <w:rFonts w:ascii="Times New Roman" w:eastAsia="Times New Roman" w:hAnsi="Times New Roman" w:cs="Times New Roman"/>
                <w:sz w:val="20"/>
                <w:szCs w:val="20"/>
                <w:lang w:eastAsia="ru-RU"/>
              </w:rPr>
              <w:t xml:space="preserve"> кв. м</w:t>
            </w:r>
          </w:p>
        </w:tc>
        <w:tc>
          <w:tcPr>
            <w:tcW w:w="1446" w:type="dxa"/>
            <w:vAlign w:val="center"/>
          </w:tcPr>
          <w:p w14:paraId="2310288E"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2023 г.</w:t>
            </w:r>
          </w:p>
        </w:tc>
        <w:tc>
          <w:tcPr>
            <w:tcW w:w="2127" w:type="dxa"/>
            <w:shd w:val="clear" w:color="auto" w:fill="auto"/>
            <w:vAlign w:val="center"/>
          </w:tcPr>
          <w:p w14:paraId="3DF0871C"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4F7C078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Отсутствует</w:t>
            </w:r>
          </w:p>
        </w:tc>
      </w:tr>
      <w:tr w:rsidR="003D3782" w:rsidRPr="002F5A9C" w14:paraId="6341FBF1" w14:textId="77777777" w:rsidTr="00017C66">
        <w:trPr>
          <w:trHeight w:val="57"/>
          <w:jc w:val="center"/>
        </w:trPr>
        <w:tc>
          <w:tcPr>
            <w:tcW w:w="704" w:type="dxa"/>
            <w:shd w:val="clear" w:color="auto" w:fill="auto"/>
            <w:vAlign w:val="center"/>
          </w:tcPr>
          <w:p w14:paraId="6A8D35DC"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6582CB0"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268" w:type="dxa"/>
            <w:shd w:val="clear" w:color="auto" w:fill="auto"/>
            <w:vAlign w:val="center"/>
          </w:tcPr>
          <w:p w14:paraId="3FB727C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Госпрограмма СК «Формирование современной городской среды», утв. </w:t>
            </w:r>
            <w:r w:rsidRPr="002F5A9C">
              <w:rPr>
                <w:rFonts w:ascii="Times New Roman" w:eastAsia="Times New Roman" w:hAnsi="Times New Roman" w:cs="Times New Roman"/>
                <w:sz w:val="20"/>
                <w:szCs w:val="20"/>
                <w:lang w:eastAsia="ru-RU"/>
              </w:rPr>
              <w:lastRenderedPageBreak/>
              <w:t>Постановлением Правительства СК от 23.08.2017 № 332-п</w:t>
            </w:r>
          </w:p>
        </w:tc>
        <w:tc>
          <w:tcPr>
            <w:tcW w:w="2268" w:type="dxa"/>
            <w:shd w:val="clear" w:color="auto" w:fill="auto"/>
            <w:vAlign w:val="center"/>
          </w:tcPr>
          <w:p w14:paraId="707D5D25"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lastRenderedPageBreak/>
              <w:t>Благоустройство сквера «Музыкальный»</w:t>
            </w:r>
          </w:p>
        </w:tc>
        <w:tc>
          <w:tcPr>
            <w:tcW w:w="2410" w:type="dxa"/>
            <w:shd w:val="clear" w:color="auto" w:fill="auto"/>
            <w:vAlign w:val="center"/>
          </w:tcPr>
          <w:p w14:paraId="146B5792" w14:textId="19FCD912"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сквера</w:t>
            </w:r>
            <w:r w:rsidR="00877A17" w:rsidRPr="008F04D4">
              <w:rPr>
                <w:rFonts w:ascii="Times New Roman" w:eastAsia="Times New Roman" w:hAnsi="Times New Roman" w:cs="Times New Roman"/>
                <w:sz w:val="20"/>
                <w:szCs w:val="20"/>
                <w:lang w:eastAsia="ru-RU"/>
              </w:rPr>
              <w:t xml:space="preserve"> 5283 кв. м</w:t>
            </w:r>
          </w:p>
        </w:tc>
        <w:tc>
          <w:tcPr>
            <w:tcW w:w="1446" w:type="dxa"/>
            <w:vAlign w:val="center"/>
          </w:tcPr>
          <w:p w14:paraId="750B2AB7"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2023 г.</w:t>
            </w:r>
          </w:p>
        </w:tc>
        <w:tc>
          <w:tcPr>
            <w:tcW w:w="2127" w:type="dxa"/>
            <w:shd w:val="clear" w:color="auto" w:fill="auto"/>
            <w:vAlign w:val="center"/>
          </w:tcPr>
          <w:p w14:paraId="4872B4E7"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7392D6A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Отсутствует</w:t>
            </w:r>
          </w:p>
        </w:tc>
      </w:tr>
      <w:tr w:rsidR="003D3782" w:rsidRPr="00AA05E0" w14:paraId="10E83B0C" w14:textId="77777777" w:rsidTr="00017C66">
        <w:trPr>
          <w:trHeight w:val="57"/>
          <w:jc w:val="center"/>
        </w:trPr>
        <w:tc>
          <w:tcPr>
            <w:tcW w:w="704" w:type="dxa"/>
            <w:shd w:val="clear" w:color="auto" w:fill="auto"/>
            <w:vAlign w:val="center"/>
          </w:tcPr>
          <w:p w14:paraId="756B31C7"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2C618858" w14:textId="77777777" w:rsidR="003D3782" w:rsidRPr="00AA05E0"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5E0">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268" w:type="dxa"/>
            <w:shd w:val="clear" w:color="auto" w:fill="auto"/>
            <w:vAlign w:val="center"/>
          </w:tcPr>
          <w:p w14:paraId="34B864EC" w14:textId="00E20797" w:rsidR="003D3782" w:rsidRPr="00AA05E0" w:rsidRDefault="00E0674B" w:rsidP="00017C66">
            <w:pPr>
              <w:widowControl w:val="0"/>
              <w:spacing w:after="0" w:line="240" w:lineRule="auto"/>
              <w:jc w:val="center"/>
              <w:rPr>
                <w:rFonts w:ascii="Times New Roman" w:eastAsia="Times New Roman" w:hAnsi="Times New Roman" w:cs="Times New Roman"/>
                <w:sz w:val="20"/>
                <w:szCs w:val="20"/>
                <w:lang w:eastAsia="ru-RU"/>
              </w:rPr>
            </w:pPr>
            <w:r w:rsidRPr="00AA05E0">
              <w:rPr>
                <w:rFonts w:ascii="Times New Roman" w:eastAsia="Times New Roman" w:hAnsi="Times New Roman" w:cs="Times New Roman"/>
                <w:sz w:val="20"/>
                <w:szCs w:val="20"/>
                <w:lang w:eastAsia="ru-RU"/>
              </w:rPr>
              <w:t>Всероссийский конкурс благоустройство малых городов</w:t>
            </w:r>
          </w:p>
        </w:tc>
        <w:tc>
          <w:tcPr>
            <w:tcW w:w="2268" w:type="dxa"/>
            <w:shd w:val="clear" w:color="auto" w:fill="auto"/>
            <w:vAlign w:val="center"/>
          </w:tcPr>
          <w:p w14:paraId="21047A1E" w14:textId="6DBBCAF9" w:rsidR="003D3782" w:rsidRPr="008F04D4" w:rsidRDefault="00CB4F99"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сквера «</w:t>
            </w:r>
            <w:r w:rsidR="00E0674B" w:rsidRPr="008F04D4">
              <w:rPr>
                <w:rFonts w:ascii="Times New Roman" w:eastAsia="Times New Roman" w:hAnsi="Times New Roman" w:cs="Times New Roman"/>
                <w:sz w:val="20"/>
                <w:szCs w:val="20"/>
                <w:lang w:eastAsia="ru-RU"/>
              </w:rPr>
              <w:t>Молодёжный</w:t>
            </w:r>
            <w:r w:rsidRPr="008F04D4">
              <w:rPr>
                <w:rFonts w:ascii="Times New Roman" w:eastAsia="Times New Roman" w:hAnsi="Times New Roman" w:cs="Times New Roman"/>
                <w:sz w:val="20"/>
                <w:szCs w:val="20"/>
                <w:lang w:eastAsia="ru-RU"/>
              </w:rPr>
              <w:t>»</w:t>
            </w:r>
          </w:p>
        </w:tc>
        <w:tc>
          <w:tcPr>
            <w:tcW w:w="2410" w:type="dxa"/>
            <w:shd w:val="clear" w:color="auto" w:fill="auto"/>
            <w:vAlign w:val="center"/>
          </w:tcPr>
          <w:p w14:paraId="43CD9635" w14:textId="14205671" w:rsidR="003D3782" w:rsidRPr="008F04D4" w:rsidRDefault="00877A17"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сквера 27220 кв. м</w:t>
            </w:r>
          </w:p>
        </w:tc>
        <w:tc>
          <w:tcPr>
            <w:tcW w:w="1446" w:type="dxa"/>
            <w:vAlign w:val="center"/>
          </w:tcPr>
          <w:p w14:paraId="410849C4"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до 2032 г.</w:t>
            </w:r>
          </w:p>
        </w:tc>
        <w:tc>
          <w:tcPr>
            <w:tcW w:w="2127" w:type="dxa"/>
            <w:shd w:val="clear" w:color="auto" w:fill="auto"/>
            <w:vAlign w:val="center"/>
          </w:tcPr>
          <w:p w14:paraId="7602CE39"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64AE61BB" w14:textId="77777777" w:rsidR="003D3782" w:rsidRPr="00AA05E0" w:rsidRDefault="003D3782" w:rsidP="00017C66">
            <w:pPr>
              <w:spacing w:after="0" w:line="240" w:lineRule="auto"/>
              <w:jc w:val="center"/>
              <w:rPr>
                <w:rFonts w:ascii="Times New Roman" w:hAnsi="Times New Roman" w:cs="Times New Roman"/>
                <w:sz w:val="20"/>
                <w:szCs w:val="20"/>
              </w:rPr>
            </w:pPr>
            <w:r w:rsidRPr="00AA05E0">
              <w:rPr>
                <w:rFonts w:ascii="Times New Roman" w:eastAsia="Times New Roman" w:hAnsi="Times New Roman" w:cs="Times New Roman"/>
                <w:sz w:val="20"/>
                <w:szCs w:val="20"/>
                <w:lang w:eastAsia="ru-RU"/>
              </w:rPr>
              <w:t>Отсутствует</w:t>
            </w:r>
          </w:p>
        </w:tc>
      </w:tr>
      <w:tr w:rsidR="008E46C7" w:rsidRPr="002F5A9C" w14:paraId="577CA2C3" w14:textId="77777777" w:rsidTr="00AF7D00">
        <w:trPr>
          <w:trHeight w:val="57"/>
          <w:jc w:val="center"/>
        </w:trPr>
        <w:tc>
          <w:tcPr>
            <w:tcW w:w="704" w:type="dxa"/>
            <w:shd w:val="clear" w:color="auto" w:fill="auto"/>
            <w:vAlign w:val="center"/>
          </w:tcPr>
          <w:p w14:paraId="2D9856FD" w14:textId="77777777" w:rsidR="008E46C7" w:rsidRPr="00AA05E0" w:rsidRDefault="008E46C7" w:rsidP="00AF7D00">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84DE8CC" w14:textId="77777777" w:rsidR="008E46C7" w:rsidRPr="00AA05E0" w:rsidRDefault="008E46C7" w:rsidP="00AF7D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5E0">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268" w:type="dxa"/>
            <w:shd w:val="clear" w:color="auto" w:fill="auto"/>
            <w:vAlign w:val="center"/>
          </w:tcPr>
          <w:p w14:paraId="6FE8BF7C" w14:textId="3D0A4E64" w:rsidR="008E46C7" w:rsidRPr="00AA05E0" w:rsidRDefault="008E46C7" w:rsidP="00AF7D00">
            <w:pPr>
              <w:widowControl w:val="0"/>
              <w:spacing w:after="0" w:line="240" w:lineRule="auto"/>
              <w:jc w:val="center"/>
              <w:rPr>
                <w:rFonts w:ascii="Times New Roman" w:eastAsia="Times New Roman" w:hAnsi="Times New Roman" w:cs="Times New Roman"/>
                <w:sz w:val="20"/>
                <w:szCs w:val="20"/>
                <w:lang w:eastAsia="ru-RU"/>
              </w:rPr>
            </w:pPr>
            <w:r w:rsidRPr="00AA05E0">
              <w:rPr>
                <w:rFonts w:ascii="Times New Roman" w:eastAsia="Times New Roman" w:hAnsi="Times New Roman" w:cs="Times New Roman"/>
                <w:sz w:val="20"/>
                <w:szCs w:val="20"/>
                <w:lang w:eastAsia="ru-RU"/>
              </w:rPr>
              <w:t>Предложение Администрации ГО г. Лермонтов</w:t>
            </w:r>
          </w:p>
        </w:tc>
        <w:tc>
          <w:tcPr>
            <w:tcW w:w="2268" w:type="dxa"/>
            <w:shd w:val="clear" w:color="auto" w:fill="auto"/>
            <w:vAlign w:val="center"/>
          </w:tcPr>
          <w:p w14:paraId="4F06EF08" w14:textId="2B1A14E9" w:rsidR="008E46C7" w:rsidRPr="008F04D4" w:rsidRDefault="008E46C7" w:rsidP="00AF7D00">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сквера «Солнечный»</w:t>
            </w:r>
          </w:p>
        </w:tc>
        <w:tc>
          <w:tcPr>
            <w:tcW w:w="2410" w:type="dxa"/>
            <w:shd w:val="clear" w:color="auto" w:fill="auto"/>
            <w:vAlign w:val="center"/>
          </w:tcPr>
          <w:p w14:paraId="580CF0D4" w14:textId="37A0EACB" w:rsidR="008E46C7" w:rsidRPr="008F04D4" w:rsidRDefault="008E46C7" w:rsidP="00AF7D00">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Благоустройство парка</w:t>
            </w:r>
            <w:r w:rsidR="00D54926" w:rsidRPr="008F04D4">
              <w:rPr>
                <w:rFonts w:ascii="Times New Roman" w:eastAsia="Times New Roman" w:hAnsi="Times New Roman" w:cs="Times New Roman"/>
                <w:sz w:val="20"/>
                <w:szCs w:val="20"/>
                <w:lang w:eastAsia="ru-RU"/>
              </w:rPr>
              <w:t xml:space="preserve"> 13237 кв. м</w:t>
            </w:r>
          </w:p>
        </w:tc>
        <w:tc>
          <w:tcPr>
            <w:tcW w:w="1446" w:type="dxa"/>
            <w:vAlign w:val="center"/>
          </w:tcPr>
          <w:p w14:paraId="037FD694" w14:textId="77777777" w:rsidR="008E46C7" w:rsidRPr="008F04D4" w:rsidRDefault="008E46C7" w:rsidP="00AF7D00">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до 2032 г.</w:t>
            </w:r>
          </w:p>
        </w:tc>
        <w:tc>
          <w:tcPr>
            <w:tcW w:w="2127" w:type="dxa"/>
            <w:shd w:val="clear" w:color="auto" w:fill="auto"/>
            <w:vAlign w:val="center"/>
          </w:tcPr>
          <w:p w14:paraId="5A578BE9" w14:textId="77777777" w:rsidR="008E46C7" w:rsidRPr="008F04D4" w:rsidRDefault="008E46C7" w:rsidP="00AF7D00">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6B9F408F" w14:textId="77777777" w:rsidR="008E46C7" w:rsidRPr="002F5A9C" w:rsidRDefault="008E46C7" w:rsidP="00AF7D00">
            <w:pPr>
              <w:spacing w:after="0" w:line="240" w:lineRule="auto"/>
              <w:jc w:val="center"/>
              <w:rPr>
                <w:rFonts w:ascii="Times New Roman" w:hAnsi="Times New Roman" w:cs="Times New Roman"/>
                <w:sz w:val="20"/>
                <w:szCs w:val="20"/>
              </w:rPr>
            </w:pPr>
            <w:r w:rsidRPr="00AA05E0">
              <w:rPr>
                <w:rFonts w:ascii="Times New Roman" w:eastAsia="Times New Roman" w:hAnsi="Times New Roman" w:cs="Times New Roman"/>
                <w:sz w:val="20"/>
                <w:szCs w:val="20"/>
                <w:lang w:eastAsia="ru-RU"/>
              </w:rPr>
              <w:t>Отсутствует</w:t>
            </w:r>
          </w:p>
        </w:tc>
      </w:tr>
      <w:tr w:rsidR="003D3782" w:rsidRPr="002F5A9C" w14:paraId="3E6AA17F" w14:textId="77777777" w:rsidTr="00017C66">
        <w:trPr>
          <w:trHeight w:val="57"/>
          <w:jc w:val="center"/>
        </w:trPr>
        <w:tc>
          <w:tcPr>
            <w:tcW w:w="704" w:type="dxa"/>
            <w:shd w:val="clear" w:color="auto" w:fill="auto"/>
            <w:vAlign w:val="center"/>
          </w:tcPr>
          <w:p w14:paraId="382DF55B"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562A6E29" w14:textId="77777777" w:rsidR="003D3782" w:rsidRPr="002F5A9C" w:rsidRDefault="003D3782" w:rsidP="00017C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Мероприятие по благоустройству территории </w:t>
            </w:r>
          </w:p>
        </w:tc>
        <w:tc>
          <w:tcPr>
            <w:tcW w:w="2268" w:type="dxa"/>
            <w:shd w:val="clear" w:color="auto" w:fill="auto"/>
            <w:vAlign w:val="center"/>
          </w:tcPr>
          <w:p w14:paraId="34D10D63" w14:textId="0D590FDB" w:rsidR="003D3782" w:rsidRPr="002F5A9C" w:rsidRDefault="00E0674B"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268" w:type="dxa"/>
            <w:shd w:val="clear" w:color="auto" w:fill="auto"/>
            <w:vAlign w:val="center"/>
          </w:tcPr>
          <w:p w14:paraId="52FB576B"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Реорганизация площади Ленина с бульваром на улице Комсомольская в Лермонтове</w:t>
            </w:r>
          </w:p>
        </w:tc>
        <w:tc>
          <w:tcPr>
            <w:tcW w:w="2410" w:type="dxa"/>
            <w:shd w:val="clear" w:color="auto" w:fill="auto"/>
            <w:vAlign w:val="center"/>
          </w:tcPr>
          <w:p w14:paraId="0F559684" w14:textId="335C3B00"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Реорганизация площади</w:t>
            </w:r>
            <w:r w:rsidR="000950E5" w:rsidRPr="008F04D4">
              <w:rPr>
                <w:rFonts w:ascii="Times New Roman" w:eastAsia="Times New Roman" w:hAnsi="Times New Roman" w:cs="Times New Roman"/>
                <w:sz w:val="20"/>
                <w:szCs w:val="20"/>
                <w:lang w:eastAsia="ru-RU"/>
              </w:rPr>
              <w:t xml:space="preserve"> 11991 </w:t>
            </w:r>
            <w:proofErr w:type="spellStart"/>
            <w:r w:rsidR="000950E5" w:rsidRPr="008F04D4">
              <w:rPr>
                <w:rFonts w:ascii="Times New Roman" w:eastAsia="Times New Roman" w:hAnsi="Times New Roman" w:cs="Times New Roman"/>
                <w:sz w:val="20"/>
                <w:szCs w:val="20"/>
                <w:lang w:eastAsia="ru-RU"/>
              </w:rPr>
              <w:t>кв.м</w:t>
            </w:r>
            <w:proofErr w:type="spellEnd"/>
          </w:p>
        </w:tc>
        <w:tc>
          <w:tcPr>
            <w:tcW w:w="1446" w:type="dxa"/>
            <w:vAlign w:val="center"/>
          </w:tcPr>
          <w:p w14:paraId="617BF5FB"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до 2032 г.</w:t>
            </w:r>
          </w:p>
        </w:tc>
        <w:tc>
          <w:tcPr>
            <w:tcW w:w="2127" w:type="dxa"/>
            <w:shd w:val="clear" w:color="auto" w:fill="auto"/>
            <w:vAlign w:val="center"/>
          </w:tcPr>
          <w:p w14:paraId="6B988894" w14:textId="77777777" w:rsidR="003D3782" w:rsidRPr="008F04D4" w:rsidRDefault="003D3782" w:rsidP="00017C66">
            <w:pPr>
              <w:spacing w:after="0" w:line="240" w:lineRule="auto"/>
              <w:jc w:val="center"/>
              <w:rPr>
                <w:rFonts w:ascii="Times New Roman" w:hAnsi="Times New Roman" w:cs="Times New Roman"/>
                <w:sz w:val="20"/>
                <w:szCs w:val="20"/>
              </w:rPr>
            </w:pPr>
            <w:r w:rsidRPr="008F04D4">
              <w:rPr>
                <w:rFonts w:ascii="Times New Roman" w:eastAsia="Times New Roman" w:hAnsi="Times New Roman" w:cs="Times New Roman"/>
                <w:sz w:val="20"/>
                <w:szCs w:val="20"/>
                <w:lang w:eastAsia="ru-RU"/>
              </w:rPr>
              <w:t>городской округ г. Лермонтов</w:t>
            </w:r>
          </w:p>
        </w:tc>
        <w:tc>
          <w:tcPr>
            <w:tcW w:w="1576" w:type="dxa"/>
            <w:shd w:val="clear" w:color="auto" w:fill="auto"/>
            <w:vAlign w:val="center"/>
          </w:tcPr>
          <w:p w14:paraId="55BC9345"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Отсутствует</w:t>
            </w:r>
          </w:p>
        </w:tc>
      </w:tr>
      <w:tr w:rsidR="003D3782" w:rsidRPr="002F5A9C" w14:paraId="0AF90C0A" w14:textId="77777777" w:rsidTr="00017C66">
        <w:trPr>
          <w:trHeight w:val="57"/>
          <w:jc w:val="center"/>
        </w:trPr>
        <w:tc>
          <w:tcPr>
            <w:tcW w:w="15238" w:type="dxa"/>
            <w:gridSpan w:val="8"/>
            <w:vAlign w:val="center"/>
          </w:tcPr>
          <w:p w14:paraId="1BC2606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Объекты капитального строительства в области развития и размещения инженерной инфраструктуры</w:t>
            </w:r>
          </w:p>
        </w:tc>
      </w:tr>
      <w:tr w:rsidR="003D3782" w:rsidRPr="002F5A9C" w14:paraId="53B22F31" w14:textId="77777777" w:rsidTr="00017C66">
        <w:trPr>
          <w:trHeight w:val="57"/>
          <w:jc w:val="center"/>
        </w:trPr>
        <w:tc>
          <w:tcPr>
            <w:tcW w:w="704" w:type="dxa"/>
            <w:shd w:val="clear" w:color="auto" w:fill="auto"/>
            <w:vAlign w:val="center"/>
          </w:tcPr>
          <w:p w14:paraId="0F4F8D17"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79E45A5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бесперебойного водоснабжения потребителей, создание резерва для подключения новых абонентов</w:t>
            </w:r>
          </w:p>
        </w:tc>
        <w:tc>
          <w:tcPr>
            <w:tcW w:w="2268" w:type="dxa"/>
            <w:vMerge w:val="restart"/>
            <w:shd w:val="clear" w:color="auto" w:fill="auto"/>
            <w:vAlign w:val="center"/>
          </w:tcPr>
          <w:p w14:paraId="486A6AC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Схема водоснабжения и водоотведения муниципального образования город Лермонтов Ставропольского края до 2024 года, утверждена постановлением администрации</w:t>
            </w:r>
          </w:p>
          <w:p w14:paraId="359071D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города Лермонтова</w:t>
            </w:r>
          </w:p>
          <w:p w14:paraId="016B715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1 октября 2014 № 947</w:t>
            </w:r>
          </w:p>
        </w:tc>
        <w:tc>
          <w:tcPr>
            <w:tcW w:w="2268" w:type="dxa"/>
            <w:shd w:val="clear" w:color="auto" w:fill="auto"/>
            <w:vAlign w:val="center"/>
          </w:tcPr>
          <w:p w14:paraId="11E7C73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ВНС-1 – замена насосов на новые </w:t>
            </w:r>
          </w:p>
        </w:tc>
        <w:tc>
          <w:tcPr>
            <w:tcW w:w="2410" w:type="dxa"/>
            <w:shd w:val="clear" w:color="auto" w:fill="auto"/>
            <w:vAlign w:val="center"/>
          </w:tcPr>
          <w:p w14:paraId="03D31E3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Производительность 180-200 м</w:t>
            </w:r>
            <w:r w:rsidRPr="002F5A9C">
              <w:rPr>
                <w:rFonts w:ascii="Times New Roman" w:eastAsia="Times New Roman" w:hAnsi="Times New Roman" w:cs="Times New Roman"/>
                <w:sz w:val="20"/>
                <w:szCs w:val="20"/>
                <w:vertAlign w:val="superscript"/>
                <w:lang w:eastAsia="ru-RU"/>
              </w:rPr>
              <w:t>3</w:t>
            </w:r>
            <w:r w:rsidRPr="002F5A9C">
              <w:rPr>
                <w:rFonts w:ascii="Times New Roman" w:eastAsia="Times New Roman" w:hAnsi="Times New Roman" w:cs="Times New Roman"/>
                <w:sz w:val="20"/>
                <w:szCs w:val="20"/>
                <w:lang w:eastAsia="ru-RU"/>
              </w:rPr>
              <w:t>/час, напор – 95-100 м</w:t>
            </w:r>
          </w:p>
        </w:tc>
        <w:tc>
          <w:tcPr>
            <w:tcW w:w="1446" w:type="dxa"/>
            <w:vAlign w:val="center"/>
          </w:tcPr>
          <w:p w14:paraId="553B0C0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5548EA7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695742FF"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Санитарно-защитная зона</w:t>
            </w:r>
          </w:p>
        </w:tc>
      </w:tr>
      <w:tr w:rsidR="003D3782" w:rsidRPr="002F5A9C" w14:paraId="58CE035A" w14:textId="77777777" w:rsidTr="00017C66">
        <w:trPr>
          <w:trHeight w:val="57"/>
          <w:jc w:val="center"/>
        </w:trPr>
        <w:tc>
          <w:tcPr>
            <w:tcW w:w="704" w:type="dxa"/>
            <w:shd w:val="clear" w:color="auto" w:fill="auto"/>
            <w:vAlign w:val="center"/>
          </w:tcPr>
          <w:p w14:paraId="75C93C9F"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427871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бесперебойного водоснабжения потребителей, создание резерва для подключения новых абонентов</w:t>
            </w:r>
          </w:p>
        </w:tc>
        <w:tc>
          <w:tcPr>
            <w:tcW w:w="2268" w:type="dxa"/>
            <w:vMerge/>
            <w:shd w:val="clear" w:color="auto" w:fill="auto"/>
            <w:vAlign w:val="center"/>
          </w:tcPr>
          <w:p w14:paraId="3B76436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43050CF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ВНС-2 – замена насосов на новые </w:t>
            </w:r>
          </w:p>
        </w:tc>
        <w:tc>
          <w:tcPr>
            <w:tcW w:w="2410" w:type="dxa"/>
            <w:shd w:val="clear" w:color="auto" w:fill="auto"/>
            <w:vAlign w:val="center"/>
          </w:tcPr>
          <w:p w14:paraId="33CFB9F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Производительность 100-150 м</w:t>
            </w:r>
            <w:r w:rsidRPr="002F5A9C">
              <w:rPr>
                <w:rFonts w:ascii="Times New Roman" w:eastAsia="Times New Roman" w:hAnsi="Times New Roman" w:cs="Times New Roman"/>
                <w:sz w:val="20"/>
                <w:szCs w:val="20"/>
                <w:vertAlign w:val="superscript"/>
                <w:lang w:eastAsia="ru-RU"/>
              </w:rPr>
              <w:t>3</w:t>
            </w:r>
            <w:r w:rsidRPr="002F5A9C">
              <w:rPr>
                <w:rFonts w:ascii="Times New Roman" w:eastAsia="Times New Roman" w:hAnsi="Times New Roman" w:cs="Times New Roman"/>
                <w:sz w:val="20"/>
                <w:szCs w:val="20"/>
                <w:lang w:eastAsia="ru-RU"/>
              </w:rPr>
              <w:t>/час, напор – 30- 40 м</w:t>
            </w:r>
          </w:p>
        </w:tc>
        <w:tc>
          <w:tcPr>
            <w:tcW w:w="1446" w:type="dxa"/>
            <w:vAlign w:val="center"/>
          </w:tcPr>
          <w:p w14:paraId="431F4A0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2268831B"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1E7A66FF"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Санитарно-защитная зона</w:t>
            </w:r>
          </w:p>
        </w:tc>
      </w:tr>
      <w:tr w:rsidR="003D3782" w:rsidRPr="002F5A9C" w14:paraId="50458548" w14:textId="77777777" w:rsidTr="00017C66">
        <w:trPr>
          <w:trHeight w:val="57"/>
          <w:jc w:val="center"/>
        </w:trPr>
        <w:tc>
          <w:tcPr>
            <w:tcW w:w="704" w:type="dxa"/>
            <w:shd w:val="clear" w:color="auto" w:fill="auto"/>
            <w:vAlign w:val="center"/>
          </w:tcPr>
          <w:p w14:paraId="72636ECE"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B9ED03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бесперебойного водоснабжения потребителей, создание резерва для подключения новых абонентов</w:t>
            </w:r>
          </w:p>
        </w:tc>
        <w:tc>
          <w:tcPr>
            <w:tcW w:w="2268" w:type="dxa"/>
            <w:shd w:val="clear" w:color="auto" w:fill="auto"/>
            <w:vAlign w:val="center"/>
          </w:tcPr>
          <w:p w14:paraId="46A7BAA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2BB09AA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ВНС МЗП – замена насосов на новые </w:t>
            </w:r>
          </w:p>
        </w:tc>
        <w:tc>
          <w:tcPr>
            <w:tcW w:w="2410" w:type="dxa"/>
            <w:shd w:val="clear" w:color="auto" w:fill="auto"/>
            <w:vAlign w:val="center"/>
          </w:tcPr>
          <w:p w14:paraId="312A719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Производительностью 180-200 м</w:t>
            </w:r>
            <w:r w:rsidRPr="002F5A9C">
              <w:rPr>
                <w:rFonts w:ascii="Times New Roman" w:eastAsia="Times New Roman" w:hAnsi="Times New Roman" w:cs="Times New Roman"/>
                <w:sz w:val="20"/>
                <w:szCs w:val="20"/>
                <w:vertAlign w:val="superscript"/>
                <w:lang w:eastAsia="ru-RU"/>
              </w:rPr>
              <w:t>3</w:t>
            </w:r>
            <w:r w:rsidRPr="002F5A9C">
              <w:rPr>
                <w:rFonts w:ascii="Times New Roman" w:eastAsia="Times New Roman" w:hAnsi="Times New Roman" w:cs="Times New Roman"/>
                <w:sz w:val="20"/>
                <w:szCs w:val="20"/>
                <w:lang w:eastAsia="ru-RU"/>
              </w:rPr>
              <w:t>/час, напор – 95-100 м, производ.100 м</w:t>
            </w:r>
            <w:r w:rsidRPr="002F5A9C">
              <w:rPr>
                <w:rFonts w:ascii="Times New Roman" w:eastAsia="Times New Roman" w:hAnsi="Times New Roman" w:cs="Times New Roman"/>
                <w:sz w:val="20"/>
                <w:szCs w:val="20"/>
                <w:vertAlign w:val="superscript"/>
                <w:lang w:eastAsia="ru-RU"/>
              </w:rPr>
              <w:t>3</w:t>
            </w:r>
            <w:r w:rsidRPr="002F5A9C">
              <w:rPr>
                <w:rFonts w:ascii="Times New Roman" w:eastAsia="Times New Roman" w:hAnsi="Times New Roman" w:cs="Times New Roman"/>
                <w:sz w:val="20"/>
                <w:szCs w:val="20"/>
                <w:lang w:eastAsia="ru-RU"/>
              </w:rPr>
              <w:t>/час, напор – 250-280 м</w:t>
            </w:r>
          </w:p>
        </w:tc>
        <w:tc>
          <w:tcPr>
            <w:tcW w:w="1446" w:type="dxa"/>
            <w:vAlign w:val="center"/>
          </w:tcPr>
          <w:p w14:paraId="4454245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6B02F4D2"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6B77069C"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Санитарно-защитная зона</w:t>
            </w:r>
          </w:p>
        </w:tc>
      </w:tr>
      <w:tr w:rsidR="003D3782" w:rsidRPr="002F5A9C" w14:paraId="0303A0DF" w14:textId="77777777" w:rsidTr="00017C66">
        <w:trPr>
          <w:trHeight w:val="57"/>
          <w:jc w:val="center"/>
        </w:trPr>
        <w:tc>
          <w:tcPr>
            <w:tcW w:w="704" w:type="dxa"/>
            <w:shd w:val="clear" w:color="auto" w:fill="auto"/>
            <w:vAlign w:val="center"/>
          </w:tcPr>
          <w:p w14:paraId="161709AE"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0CDB089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Обеспечение бесперебойного водоснабжения потребителей, создание </w:t>
            </w:r>
            <w:r w:rsidRPr="002F5A9C">
              <w:rPr>
                <w:rFonts w:ascii="Times New Roman" w:eastAsia="Times New Roman" w:hAnsi="Times New Roman" w:cs="Times New Roman"/>
                <w:sz w:val="20"/>
                <w:szCs w:val="20"/>
                <w:lang w:eastAsia="ru-RU"/>
              </w:rPr>
              <w:lastRenderedPageBreak/>
              <w:t>резерва для подключения новых абонентов</w:t>
            </w:r>
          </w:p>
        </w:tc>
        <w:tc>
          <w:tcPr>
            <w:tcW w:w="2268" w:type="dxa"/>
            <w:shd w:val="clear" w:color="auto" w:fill="auto"/>
            <w:vAlign w:val="center"/>
          </w:tcPr>
          <w:p w14:paraId="49E655E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247AB48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ВНС-3 – замена насосов на новые </w:t>
            </w:r>
          </w:p>
        </w:tc>
        <w:tc>
          <w:tcPr>
            <w:tcW w:w="2410" w:type="dxa"/>
            <w:shd w:val="clear" w:color="auto" w:fill="auto"/>
            <w:vAlign w:val="center"/>
          </w:tcPr>
          <w:p w14:paraId="126D1DB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Производительность 100-150 м</w:t>
            </w:r>
            <w:r w:rsidRPr="002F5A9C">
              <w:rPr>
                <w:rFonts w:ascii="Times New Roman" w:eastAsia="Times New Roman" w:hAnsi="Times New Roman" w:cs="Times New Roman"/>
                <w:sz w:val="20"/>
                <w:szCs w:val="20"/>
                <w:vertAlign w:val="superscript"/>
                <w:lang w:eastAsia="ru-RU"/>
              </w:rPr>
              <w:t>3</w:t>
            </w:r>
            <w:r w:rsidRPr="002F5A9C">
              <w:rPr>
                <w:rFonts w:ascii="Times New Roman" w:eastAsia="Times New Roman" w:hAnsi="Times New Roman" w:cs="Times New Roman"/>
                <w:sz w:val="20"/>
                <w:szCs w:val="20"/>
                <w:lang w:eastAsia="ru-RU"/>
              </w:rPr>
              <w:t>/час, напор – 30- 40 м</w:t>
            </w:r>
          </w:p>
        </w:tc>
        <w:tc>
          <w:tcPr>
            <w:tcW w:w="1446" w:type="dxa"/>
            <w:vAlign w:val="center"/>
          </w:tcPr>
          <w:p w14:paraId="7F1A2B4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29FA4FC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02D3662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Санитарно-защитная зона</w:t>
            </w:r>
          </w:p>
        </w:tc>
      </w:tr>
      <w:tr w:rsidR="003D3782" w:rsidRPr="002F5A9C" w14:paraId="16758860" w14:textId="77777777" w:rsidTr="00017C66">
        <w:trPr>
          <w:trHeight w:val="57"/>
          <w:jc w:val="center"/>
        </w:trPr>
        <w:tc>
          <w:tcPr>
            <w:tcW w:w="704" w:type="dxa"/>
            <w:shd w:val="clear" w:color="auto" w:fill="auto"/>
            <w:vAlign w:val="center"/>
          </w:tcPr>
          <w:p w14:paraId="3D3F3A4B"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3DAC315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Обеспечение бесперебойного водоснабжения потребителей, создание резерва для подключения новых абонентов</w:t>
            </w:r>
          </w:p>
        </w:tc>
        <w:tc>
          <w:tcPr>
            <w:tcW w:w="2268" w:type="dxa"/>
            <w:shd w:val="clear" w:color="auto" w:fill="auto"/>
            <w:vAlign w:val="center"/>
          </w:tcPr>
          <w:p w14:paraId="11ED066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4D1C9C8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Строительство РЧВ №№ 1-9 </w:t>
            </w:r>
          </w:p>
          <w:p w14:paraId="5DADB67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14:paraId="6C3DE1B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Объём – 6×2000 м</w:t>
            </w:r>
            <w:r w:rsidRPr="002F5A9C">
              <w:rPr>
                <w:rFonts w:ascii="Times New Roman" w:eastAsia="Times New Roman" w:hAnsi="Times New Roman" w:cs="Times New Roman"/>
                <w:sz w:val="20"/>
                <w:szCs w:val="20"/>
                <w:vertAlign w:val="superscript"/>
                <w:lang w:eastAsia="ru-RU"/>
              </w:rPr>
              <w:t>3</w:t>
            </w:r>
            <w:r w:rsidRPr="002F5A9C">
              <w:rPr>
                <w:rFonts w:ascii="Times New Roman" w:eastAsia="Times New Roman" w:hAnsi="Times New Roman" w:cs="Times New Roman"/>
                <w:sz w:val="20"/>
                <w:szCs w:val="20"/>
                <w:lang w:eastAsia="ru-RU"/>
              </w:rPr>
              <w:t>;</w:t>
            </w:r>
          </w:p>
          <w:p w14:paraId="1D0A598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1×400 м</w:t>
            </w:r>
            <w:r w:rsidRPr="002F5A9C">
              <w:rPr>
                <w:rFonts w:ascii="Times New Roman" w:eastAsia="Times New Roman" w:hAnsi="Times New Roman" w:cs="Times New Roman"/>
                <w:sz w:val="20"/>
                <w:szCs w:val="20"/>
                <w:vertAlign w:val="superscript"/>
                <w:lang w:eastAsia="ru-RU"/>
              </w:rPr>
              <w:t>3</w:t>
            </w:r>
            <w:r w:rsidRPr="002F5A9C">
              <w:rPr>
                <w:rFonts w:ascii="Times New Roman" w:eastAsia="Times New Roman" w:hAnsi="Times New Roman" w:cs="Times New Roman"/>
                <w:sz w:val="20"/>
                <w:szCs w:val="20"/>
                <w:lang w:eastAsia="ru-RU"/>
              </w:rPr>
              <w:t>;</w:t>
            </w:r>
          </w:p>
          <w:p w14:paraId="311903F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2×3000 м</w:t>
            </w:r>
            <w:r w:rsidRPr="002F5A9C">
              <w:rPr>
                <w:rFonts w:ascii="Times New Roman" w:eastAsia="Times New Roman" w:hAnsi="Times New Roman" w:cs="Times New Roman"/>
                <w:sz w:val="20"/>
                <w:szCs w:val="20"/>
                <w:vertAlign w:val="superscript"/>
                <w:lang w:eastAsia="ru-RU"/>
              </w:rPr>
              <w:t>3</w:t>
            </w:r>
          </w:p>
        </w:tc>
        <w:tc>
          <w:tcPr>
            <w:tcW w:w="1446" w:type="dxa"/>
            <w:vAlign w:val="center"/>
          </w:tcPr>
          <w:p w14:paraId="27BA84A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397FFE05"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7E40C94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3D3782" w:rsidRPr="002F5A9C" w14:paraId="4CAAADDE" w14:textId="77777777" w:rsidTr="00017C66">
        <w:trPr>
          <w:trHeight w:val="57"/>
          <w:jc w:val="center"/>
        </w:trPr>
        <w:tc>
          <w:tcPr>
            <w:tcW w:w="704" w:type="dxa"/>
            <w:shd w:val="clear" w:color="auto" w:fill="auto"/>
            <w:vAlign w:val="center"/>
          </w:tcPr>
          <w:p w14:paraId="35FD828C"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59860D2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268" w:type="dxa"/>
            <w:vMerge w:val="restart"/>
            <w:shd w:val="clear" w:color="auto" w:fill="auto"/>
            <w:vAlign w:val="center"/>
          </w:tcPr>
          <w:p w14:paraId="06B25D6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Схема водоснабжения и водоотведения муниципального образования город Лермонтов Ставропольского края до 2024 года, утверждена постановлением администрации</w:t>
            </w:r>
          </w:p>
          <w:p w14:paraId="03B68EB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города Лермонтова</w:t>
            </w:r>
          </w:p>
          <w:p w14:paraId="0D8DC8D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1 октября 2014 № 947</w:t>
            </w:r>
          </w:p>
        </w:tc>
        <w:tc>
          <w:tcPr>
            <w:tcW w:w="2268" w:type="dxa"/>
            <w:shd w:val="clear" w:color="auto" w:fill="auto"/>
            <w:vAlign w:val="center"/>
          </w:tcPr>
          <w:p w14:paraId="135EA91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Реконструкция водовода от главной насосной станции Кубанского водопровода до существующего колодца ВК – 117</w:t>
            </w:r>
          </w:p>
        </w:tc>
        <w:tc>
          <w:tcPr>
            <w:tcW w:w="2410" w:type="dxa"/>
            <w:shd w:val="clear" w:color="auto" w:fill="auto"/>
            <w:vAlign w:val="center"/>
          </w:tcPr>
          <w:p w14:paraId="318987AF" w14:textId="77777777" w:rsidR="003D3782" w:rsidRPr="002F5A9C" w:rsidRDefault="003D3782" w:rsidP="00017C66">
            <w:pPr>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Протяжённость – 6000 м</w:t>
            </w:r>
          </w:p>
          <w:p w14:paraId="0427247D" w14:textId="77777777" w:rsidR="003D3782" w:rsidRPr="002F5A9C" w:rsidRDefault="003D3782" w:rsidP="00017C66">
            <w:pPr>
              <w:spacing w:after="0" w:line="240" w:lineRule="auto"/>
              <w:jc w:val="center"/>
              <w:rPr>
                <w:rFonts w:ascii="Times New Roman" w:eastAsia="Times New Roman" w:hAnsi="Times New Roman" w:cs="Times New Roman"/>
                <w:sz w:val="20"/>
                <w:szCs w:val="20"/>
                <w:lang w:eastAsia="ru-RU"/>
              </w:rPr>
            </w:pPr>
            <w:proofErr w:type="spellStart"/>
            <w:r w:rsidRPr="002F5A9C">
              <w:rPr>
                <w:rFonts w:ascii="Times New Roman" w:eastAsia="Times New Roman" w:hAnsi="Times New Roman" w:cs="Times New Roman"/>
                <w:sz w:val="20"/>
                <w:szCs w:val="20"/>
                <w:lang w:eastAsia="ru-RU"/>
              </w:rPr>
              <w:t>Ду</w:t>
            </w:r>
            <w:proofErr w:type="spellEnd"/>
            <w:r w:rsidRPr="002F5A9C">
              <w:rPr>
                <w:rFonts w:ascii="Times New Roman" w:eastAsia="Times New Roman" w:hAnsi="Times New Roman" w:cs="Times New Roman"/>
                <w:sz w:val="20"/>
                <w:szCs w:val="20"/>
                <w:lang w:eastAsia="ru-RU"/>
              </w:rPr>
              <w:t xml:space="preserve"> 500 мм</w:t>
            </w:r>
          </w:p>
        </w:tc>
        <w:tc>
          <w:tcPr>
            <w:tcW w:w="1446" w:type="dxa"/>
            <w:vAlign w:val="center"/>
          </w:tcPr>
          <w:p w14:paraId="6CAF6FB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215D313F"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0F37043F" w14:textId="77777777" w:rsidR="003D3782" w:rsidRPr="002F5A9C" w:rsidRDefault="000D6A09" w:rsidP="00017C66">
            <w:pPr>
              <w:widowControl w:val="0"/>
              <w:spacing w:after="0" w:line="240" w:lineRule="auto"/>
              <w:jc w:val="center"/>
              <w:rPr>
                <w:rFonts w:ascii="Times New Roman" w:eastAsia="Times New Roman" w:hAnsi="Times New Roman" w:cs="Times New Roman"/>
                <w:sz w:val="20"/>
                <w:szCs w:val="20"/>
                <w:lang w:eastAsia="ru-RU"/>
              </w:rPr>
            </w:pPr>
            <w:hyperlink r:id="rId12" w:anchor="dst276" w:history="1">
              <w:r w:rsidR="003D3782" w:rsidRPr="002F5A9C">
                <w:rPr>
                  <w:rFonts w:ascii="Times New Roman" w:hAnsi="Times New Roman" w:cs="Times New Roman"/>
                  <w:sz w:val="20"/>
                  <w:szCs w:val="20"/>
                  <w:shd w:val="clear" w:color="auto" w:fill="FFFFFF"/>
                </w:rPr>
                <w:t>Зоны</w:t>
              </w:r>
            </w:hyperlink>
            <w:r w:rsidR="003D3782" w:rsidRPr="002F5A9C">
              <w:rPr>
                <w:rFonts w:ascii="Times New Roman" w:hAnsi="Times New Roman" w:cs="Times New Roman"/>
                <w:sz w:val="20"/>
                <w:szCs w:val="20"/>
                <w:shd w:val="clear" w:color="auto" w:fill="FFFFFF"/>
              </w:rPr>
              <w:t xml:space="preserve"> санитарной охраны источников питьевого и хозяйственно-бытового водоснабжения</w:t>
            </w:r>
          </w:p>
        </w:tc>
      </w:tr>
      <w:tr w:rsidR="003D3782" w:rsidRPr="002F5A9C" w14:paraId="2204EFC0" w14:textId="77777777" w:rsidTr="00017C66">
        <w:trPr>
          <w:trHeight w:val="57"/>
          <w:jc w:val="center"/>
        </w:trPr>
        <w:tc>
          <w:tcPr>
            <w:tcW w:w="704" w:type="dxa"/>
            <w:shd w:val="clear" w:color="auto" w:fill="auto"/>
            <w:vAlign w:val="center"/>
          </w:tcPr>
          <w:p w14:paraId="4ADCF457"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19968D8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268" w:type="dxa"/>
            <w:vMerge/>
            <w:shd w:val="clear" w:color="auto" w:fill="auto"/>
            <w:vAlign w:val="center"/>
          </w:tcPr>
          <w:p w14:paraId="3FBFC79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p>
        </w:tc>
        <w:tc>
          <w:tcPr>
            <w:tcW w:w="2268" w:type="dxa"/>
            <w:shd w:val="clear" w:color="auto" w:fill="auto"/>
            <w:vAlign w:val="center"/>
          </w:tcPr>
          <w:p w14:paraId="3B59908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Реконструкция внутриквартальных и дворовых сетей водопровода города Лермонтова</w:t>
            </w:r>
          </w:p>
        </w:tc>
        <w:tc>
          <w:tcPr>
            <w:tcW w:w="2410" w:type="dxa"/>
            <w:shd w:val="clear" w:color="auto" w:fill="auto"/>
            <w:vAlign w:val="center"/>
          </w:tcPr>
          <w:p w14:paraId="760A513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Протяжённость – 6000 м</w:t>
            </w:r>
          </w:p>
          <w:p w14:paraId="04DBE5A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Ду-100 мм</w:t>
            </w:r>
          </w:p>
        </w:tc>
        <w:tc>
          <w:tcPr>
            <w:tcW w:w="1446" w:type="dxa"/>
            <w:vAlign w:val="center"/>
          </w:tcPr>
          <w:p w14:paraId="03063CF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215DAEE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220B2E8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3D3782" w:rsidRPr="002F5A9C" w14:paraId="59045DCC" w14:textId="77777777" w:rsidTr="00017C66">
        <w:trPr>
          <w:trHeight w:val="57"/>
          <w:jc w:val="center"/>
        </w:trPr>
        <w:tc>
          <w:tcPr>
            <w:tcW w:w="704" w:type="dxa"/>
            <w:shd w:val="clear" w:color="auto" w:fill="auto"/>
            <w:vAlign w:val="center"/>
          </w:tcPr>
          <w:p w14:paraId="326E5225"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D52348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268" w:type="dxa"/>
            <w:shd w:val="clear" w:color="auto" w:fill="auto"/>
            <w:vAlign w:val="center"/>
          </w:tcPr>
          <w:p w14:paraId="65B5E5C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Схема водоснабжения и водоотведения муниципального образования город Лермонтов Ставропольского края до 2024 года, утверждена постановлением администрации</w:t>
            </w:r>
          </w:p>
          <w:p w14:paraId="0E3CC8C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города Лермонтова</w:t>
            </w:r>
          </w:p>
          <w:p w14:paraId="4CEE563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от 1 октября 2014 № 947</w:t>
            </w:r>
          </w:p>
        </w:tc>
        <w:tc>
          <w:tcPr>
            <w:tcW w:w="2268" w:type="dxa"/>
            <w:shd w:val="clear" w:color="auto" w:fill="auto"/>
            <w:vAlign w:val="center"/>
          </w:tcPr>
          <w:p w14:paraId="6E6DC44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lastRenderedPageBreak/>
              <w:t xml:space="preserve">Реконструкция уличных сетей водопровода города Лермонтова и села </w:t>
            </w:r>
            <w:proofErr w:type="spellStart"/>
            <w:r w:rsidRPr="002F5A9C">
              <w:rPr>
                <w:rFonts w:ascii="Times New Roman" w:hAnsi="Times New Roman" w:cs="Times New Roman"/>
                <w:sz w:val="20"/>
                <w:szCs w:val="20"/>
              </w:rPr>
              <w:t>Острогорка</w:t>
            </w:r>
            <w:proofErr w:type="spellEnd"/>
          </w:p>
        </w:tc>
        <w:tc>
          <w:tcPr>
            <w:tcW w:w="2410" w:type="dxa"/>
            <w:shd w:val="clear" w:color="auto" w:fill="auto"/>
            <w:vAlign w:val="center"/>
          </w:tcPr>
          <w:p w14:paraId="0410E61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Протяжённость – 36000 м</w:t>
            </w:r>
          </w:p>
          <w:p w14:paraId="1758B11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Ду-150 мм</w:t>
            </w:r>
          </w:p>
        </w:tc>
        <w:tc>
          <w:tcPr>
            <w:tcW w:w="1446" w:type="dxa"/>
            <w:vAlign w:val="center"/>
          </w:tcPr>
          <w:p w14:paraId="408E8EE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380E168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0F84141D"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3D3782" w:rsidRPr="002F5A9C" w14:paraId="631B483E" w14:textId="77777777" w:rsidTr="00017C66">
        <w:trPr>
          <w:trHeight w:val="57"/>
          <w:jc w:val="center"/>
        </w:trPr>
        <w:tc>
          <w:tcPr>
            <w:tcW w:w="704" w:type="dxa"/>
            <w:shd w:val="clear" w:color="auto" w:fill="auto"/>
            <w:vAlign w:val="center"/>
          </w:tcPr>
          <w:p w14:paraId="4B0DCE11"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BA7490D"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268" w:type="dxa"/>
            <w:shd w:val="clear" w:color="auto" w:fill="auto"/>
            <w:vAlign w:val="center"/>
          </w:tcPr>
          <w:p w14:paraId="0BAA60A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224998FE" w14:textId="77777777" w:rsidR="003D3782" w:rsidRPr="008F04D4" w:rsidRDefault="003D3782" w:rsidP="00017C66">
            <w:pPr>
              <w:widowControl w:val="0"/>
              <w:spacing w:after="0" w:line="240" w:lineRule="auto"/>
              <w:jc w:val="center"/>
              <w:rPr>
                <w:rFonts w:ascii="Times New Roman" w:hAnsi="Times New Roman" w:cs="Times New Roman"/>
                <w:sz w:val="20"/>
                <w:szCs w:val="20"/>
              </w:rPr>
            </w:pPr>
            <w:r w:rsidRPr="008F04D4">
              <w:rPr>
                <w:rFonts w:ascii="Times New Roman" w:hAnsi="Times New Roman" w:cs="Times New Roman"/>
                <w:sz w:val="20"/>
                <w:szCs w:val="20"/>
              </w:rPr>
              <w:t>Организация водоснабжения районов новой застройки</w:t>
            </w:r>
          </w:p>
        </w:tc>
        <w:tc>
          <w:tcPr>
            <w:tcW w:w="2410" w:type="dxa"/>
            <w:shd w:val="clear" w:color="auto" w:fill="auto"/>
            <w:vAlign w:val="center"/>
          </w:tcPr>
          <w:p w14:paraId="7C7F0AF5" w14:textId="05013A69" w:rsidR="003D3782" w:rsidRPr="008F04D4" w:rsidRDefault="00372FB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Протяженность 15 км</w:t>
            </w:r>
          </w:p>
        </w:tc>
        <w:tc>
          <w:tcPr>
            <w:tcW w:w="1446" w:type="dxa"/>
            <w:vAlign w:val="center"/>
          </w:tcPr>
          <w:p w14:paraId="30D44C2C"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5B7AEE81"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Городской округ город Лермонтов</w:t>
            </w:r>
          </w:p>
        </w:tc>
        <w:tc>
          <w:tcPr>
            <w:tcW w:w="1576" w:type="dxa"/>
            <w:shd w:val="clear" w:color="auto" w:fill="auto"/>
            <w:vAlign w:val="center"/>
          </w:tcPr>
          <w:p w14:paraId="161C9F63"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3D3782" w:rsidRPr="002F5A9C" w14:paraId="2B3B0F87" w14:textId="77777777" w:rsidTr="00017C66">
        <w:trPr>
          <w:trHeight w:val="57"/>
          <w:jc w:val="center"/>
        </w:trPr>
        <w:tc>
          <w:tcPr>
            <w:tcW w:w="704" w:type="dxa"/>
            <w:shd w:val="clear" w:color="auto" w:fill="auto"/>
            <w:vAlign w:val="center"/>
          </w:tcPr>
          <w:p w14:paraId="28AF63F7"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B9AD4B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водоснабжения, направленное на повышение качества услуг по водоснабжению, улучшению экологической ситуации и подключению новых абонентов</w:t>
            </w:r>
          </w:p>
        </w:tc>
        <w:tc>
          <w:tcPr>
            <w:tcW w:w="2268" w:type="dxa"/>
            <w:shd w:val="clear" w:color="auto" w:fill="auto"/>
            <w:vAlign w:val="center"/>
          </w:tcPr>
          <w:p w14:paraId="2DDF767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70D01149"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hAnsi="Times New Roman" w:cs="Times New Roman"/>
                <w:sz w:val="20"/>
                <w:szCs w:val="20"/>
              </w:rPr>
              <w:t>Модернизация водопроводных сетей, существующей застройки города Лермонтова</w:t>
            </w:r>
          </w:p>
        </w:tc>
        <w:tc>
          <w:tcPr>
            <w:tcW w:w="2410" w:type="dxa"/>
            <w:shd w:val="clear" w:color="auto" w:fill="auto"/>
            <w:vAlign w:val="center"/>
          </w:tcPr>
          <w:p w14:paraId="793412DB" w14:textId="704FD385" w:rsidR="003D3782" w:rsidRPr="008F04D4" w:rsidRDefault="00372FB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Протяженность 25 км</w:t>
            </w:r>
          </w:p>
        </w:tc>
        <w:tc>
          <w:tcPr>
            <w:tcW w:w="1446" w:type="dxa"/>
            <w:vAlign w:val="center"/>
          </w:tcPr>
          <w:p w14:paraId="5DC446C8" w14:textId="77777777" w:rsidR="003D3782" w:rsidRPr="008F04D4"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4DDC3DCC"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Городской округ город Лермонтов</w:t>
            </w:r>
          </w:p>
        </w:tc>
        <w:tc>
          <w:tcPr>
            <w:tcW w:w="1576" w:type="dxa"/>
            <w:shd w:val="clear" w:color="auto" w:fill="auto"/>
            <w:vAlign w:val="center"/>
          </w:tcPr>
          <w:p w14:paraId="153B9E78"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hAnsi="Times New Roman" w:cs="Times New Roman"/>
                <w:sz w:val="20"/>
                <w:szCs w:val="20"/>
              </w:rPr>
              <w:t>Зоны санитарной охраны источников питьевого и хозяйственно-бытового водоснабжения</w:t>
            </w:r>
          </w:p>
        </w:tc>
      </w:tr>
      <w:tr w:rsidR="003D3782" w:rsidRPr="002F5A9C" w14:paraId="25BBB5BB" w14:textId="77777777" w:rsidTr="00017C66">
        <w:trPr>
          <w:trHeight w:val="57"/>
          <w:jc w:val="center"/>
        </w:trPr>
        <w:tc>
          <w:tcPr>
            <w:tcW w:w="704" w:type="dxa"/>
            <w:shd w:val="clear" w:color="auto" w:fill="auto"/>
            <w:vAlign w:val="center"/>
          </w:tcPr>
          <w:p w14:paraId="38B74AC4"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6ABC137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268" w:type="dxa"/>
            <w:shd w:val="clear" w:color="auto" w:fill="auto"/>
            <w:vAlign w:val="center"/>
          </w:tcPr>
          <w:p w14:paraId="4C43F3B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Схема водоснабжения и водоотведения муниципального образования город Лермонтов Ставропольского края до 2024 года, утверждена постановлением администрации</w:t>
            </w:r>
          </w:p>
          <w:p w14:paraId="65EA208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города Лермонтова</w:t>
            </w:r>
          </w:p>
          <w:p w14:paraId="61EFB65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1 октября 2014 № 947</w:t>
            </w:r>
          </w:p>
        </w:tc>
        <w:tc>
          <w:tcPr>
            <w:tcW w:w="2268" w:type="dxa"/>
            <w:shd w:val="clear" w:color="auto" w:fill="auto"/>
            <w:vAlign w:val="center"/>
          </w:tcPr>
          <w:p w14:paraId="4432D76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Реконструкция канализационной насосной станции перекачки – замена существующих насосных агрегатов</w:t>
            </w:r>
          </w:p>
          <w:p w14:paraId="6D7EACA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p>
        </w:tc>
        <w:tc>
          <w:tcPr>
            <w:tcW w:w="2410" w:type="dxa"/>
            <w:shd w:val="clear" w:color="auto" w:fill="auto"/>
            <w:vAlign w:val="center"/>
          </w:tcPr>
          <w:p w14:paraId="2FB1CCB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Напор – 30 м, производительность 300 – 400 м</w:t>
            </w:r>
            <w:r w:rsidRPr="002F5A9C">
              <w:rPr>
                <w:rFonts w:ascii="Times New Roman" w:eastAsia="Times New Roman" w:hAnsi="Times New Roman" w:cs="Times New Roman"/>
                <w:sz w:val="20"/>
                <w:szCs w:val="20"/>
                <w:vertAlign w:val="superscript"/>
                <w:lang w:eastAsia="ru-RU"/>
              </w:rPr>
              <w:t>3</w:t>
            </w:r>
            <w:r w:rsidRPr="002F5A9C">
              <w:rPr>
                <w:rFonts w:ascii="Times New Roman" w:eastAsia="Times New Roman" w:hAnsi="Times New Roman" w:cs="Times New Roman"/>
                <w:sz w:val="20"/>
                <w:szCs w:val="20"/>
                <w:lang w:eastAsia="ru-RU"/>
              </w:rPr>
              <w:t>/час</w:t>
            </w:r>
          </w:p>
        </w:tc>
        <w:tc>
          <w:tcPr>
            <w:tcW w:w="1446" w:type="dxa"/>
            <w:vAlign w:val="center"/>
          </w:tcPr>
          <w:p w14:paraId="5307911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645564C2"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3B07650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5F0B9FE1" w14:textId="77777777" w:rsidTr="00017C66">
        <w:trPr>
          <w:trHeight w:val="57"/>
          <w:jc w:val="center"/>
        </w:trPr>
        <w:tc>
          <w:tcPr>
            <w:tcW w:w="704" w:type="dxa"/>
            <w:shd w:val="clear" w:color="auto" w:fill="auto"/>
            <w:vAlign w:val="center"/>
          </w:tcPr>
          <w:p w14:paraId="2D3787E6"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4665488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 xml:space="preserve">Развитие системы водоотведения, направленное на повышение качества услуг по водоотведению, улучшению </w:t>
            </w:r>
            <w:r w:rsidRPr="002F5A9C">
              <w:rPr>
                <w:rFonts w:ascii="Times New Roman" w:hAnsi="Times New Roman" w:cs="Times New Roman"/>
                <w:bCs/>
                <w:sz w:val="20"/>
                <w:szCs w:val="20"/>
              </w:rPr>
              <w:lastRenderedPageBreak/>
              <w:t>экологической ситуации и подключению новых абонентов</w:t>
            </w:r>
          </w:p>
        </w:tc>
        <w:tc>
          <w:tcPr>
            <w:tcW w:w="2268" w:type="dxa"/>
            <w:shd w:val="clear" w:color="auto" w:fill="auto"/>
            <w:vAlign w:val="center"/>
          </w:tcPr>
          <w:p w14:paraId="369CA2A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 xml:space="preserve">Схема водоснабжения и водоотведения муниципального образования город Лермонтов Ставропольского края </w:t>
            </w:r>
            <w:r w:rsidRPr="002F5A9C">
              <w:rPr>
                <w:rFonts w:ascii="Times New Roman" w:eastAsia="Times New Roman" w:hAnsi="Times New Roman" w:cs="Times New Roman"/>
                <w:sz w:val="20"/>
                <w:szCs w:val="20"/>
                <w:lang w:eastAsia="ru-RU"/>
              </w:rPr>
              <w:lastRenderedPageBreak/>
              <w:t>до 2024 года, утверждена постановлением администрации</w:t>
            </w:r>
          </w:p>
          <w:p w14:paraId="32180C2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города Лермонтова</w:t>
            </w:r>
          </w:p>
          <w:p w14:paraId="5F96EBD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1 октября 2014 № 947</w:t>
            </w:r>
          </w:p>
        </w:tc>
        <w:tc>
          <w:tcPr>
            <w:tcW w:w="2268" w:type="dxa"/>
            <w:shd w:val="clear" w:color="auto" w:fill="auto"/>
            <w:vAlign w:val="center"/>
          </w:tcPr>
          <w:p w14:paraId="3BE26F5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lastRenderedPageBreak/>
              <w:t xml:space="preserve">Реконструкция существующих уличных сетей канализации г. Лермонтова и с. </w:t>
            </w:r>
            <w:proofErr w:type="spellStart"/>
            <w:r w:rsidRPr="002F5A9C">
              <w:rPr>
                <w:rFonts w:ascii="Times New Roman" w:hAnsi="Times New Roman" w:cs="Times New Roman"/>
                <w:sz w:val="20"/>
                <w:szCs w:val="20"/>
              </w:rPr>
              <w:t>Острогорка</w:t>
            </w:r>
            <w:proofErr w:type="spellEnd"/>
            <w:r w:rsidRPr="002F5A9C">
              <w:rPr>
                <w:rFonts w:ascii="Times New Roman" w:hAnsi="Times New Roman" w:cs="Times New Roman"/>
                <w:sz w:val="20"/>
                <w:szCs w:val="20"/>
              </w:rPr>
              <w:t xml:space="preserve"> из </w:t>
            </w:r>
            <w:r w:rsidRPr="002F5A9C">
              <w:rPr>
                <w:rFonts w:ascii="Times New Roman" w:hAnsi="Times New Roman" w:cs="Times New Roman"/>
                <w:sz w:val="20"/>
                <w:szCs w:val="20"/>
              </w:rPr>
              <w:lastRenderedPageBreak/>
              <w:t xml:space="preserve">полиэтиленовых труб </w:t>
            </w:r>
          </w:p>
        </w:tc>
        <w:tc>
          <w:tcPr>
            <w:tcW w:w="2410" w:type="dxa"/>
            <w:shd w:val="clear" w:color="auto" w:fill="auto"/>
            <w:vAlign w:val="center"/>
          </w:tcPr>
          <w:p w14:paraId="78D7684C" w14:textId="539B895B"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 xml:space="preserve">Ду-150 мм, протяжённость 20000 м </w:t>
            </w:r>
          </w:p>
        </w:tc>
        <w:tc>
          <w:tcPr>
            <w:tcW w:w="1446" w:type="dxa"/>
            <w:vAlign w:val="center"/>
          </w:tcPr>
          <w:p w14:paraId="7AC9352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1409EC12"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5BB2379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5EE091A4" w14:textId="77777777" w:rsidTr="00017C66">
        <w:trPr>
          <w:trHeight w:val="57"/>
          <w:jc w:val="center"/>
        </w:trPr>
        <w:tc>
          <w:tcPr>
            <w:tcW w:w="704" w:type="dxa"/>
            <w:shd w:val="clear" w:color="auto" w:fill="auto"/>
            <w:vAlign w:val="center"/>
          </w:tcPr>
          <w:p w14:paraId="5C015686"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3A61401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268" w:type="dxa"/>
            <w:shd w:val="clear" w:color="auto" w:fill="auto"/>
            <w:vAlign w:val="center"/>
          </w:tcPr>
          <w:p w14:paraId="3FE3FA3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Схема водоснабжения и водоотведения муниципального образования город Лермонтов Ставропольского края до 2024 года, утверждена постановлением администрации</w:t>
            </w:r>
          </w:p>
          <w:p w14:paraId="2803A7C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города Лермонтова</w:t>
            </w:r>
          </w:p>
          <w:p w14:paraId="2F47C71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от 1 октября 2014 № 947</w:t>
            </w:r>
          </w:p>
        </w:tc>
        <w:tc>
          <w:tcPr>
            <w:tcW w:w="2268" w:type="dxa"/>
            <w:shd w:val="clear" w:color="auto" w:fill="auto"/>
            <w:vAlign w:val="center"/>
          </w:tcPr>
          <w:p w14:paraId="6FAEBD9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Реконструкция очистных сооружений канализации с достижением после очистки концентраций не выше ПДК для водоёмов рыбохозяйственного назначения 2-й категории, с обеззараживанием и механическим обезвоживанием осадка на фильтр-прессах (проект 2008 года)</w:t>
            </w:r>
          </w:p>
        </w:tc>
        <w:tc>
          <w:tcPr>
            <w:tcW w:w="2410" w:type="dxa"/>
            <w:shd w:val="clear" w:color="auto" w:fill="auto"/>
            <w:vAlign w:val="center"/>
          </w:tcPr>
          <w:p w14:paraId="1DAC0EB8" w14:textId="10F13EC1" w:rsidR="003D3782" w:rsidRPr="002F5A9C" w:rsidRDefault="007538F5" w:rsidP="00017C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Площадь очистных сооружений канализации </w:t>
            </w:r>
            <w:r w:rsidRPr="007538F5">
              <w:rPr>
                <w:rFonts w:ascii="Times New Roman" w:eastAsia="Times New Roman" w:hAnsi="Times New Roman" w:cs="Times New Roman"/>
                <w:sz w:val="20"/>
                <w:szCs w:val="20"/>
                <w:lang w:eastAsia="ru-RU"/>
              </w:rPr>
              <w:t>101237</w:t>
            </w:r>
            <w:r>
              <w:rPr>
                <w:rFonts w:ascii="Times New Roman" w:eastAsia="Times New Roman" w:hAnsi="Times New Roman" w:cs="Times New Roman"/>
                <w:sz w:val="20"/>
                <w:szCs w:val="20"/>
                <w:lang w:eastAsia="ru-RU"/>
              </w:rPr>
              <w:t xml:space="preserve"> кв. м</w:t>
            </w:r>
          </w:p>
        </w:tc>
        <w:tc>
          <w:tcPr>
            <w:tcW w:w="1446" w:type="dxa"/>
            <w:vAlign w:val="center"/>
          </w:tcPr>
          <w:p w14:paraId="6CBD599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shd w:val="clear" w:color="auto" w:fill="auto"/>
            <w:vAlign w:val="center"/>
          </w:tcPr>
          <w:p w14:paraId="37240C1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7CF1AF5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12B8DCCB" w14:textId="77777777" w:rsidTr="00017C66">
        <w:trPr>
          <w:trHeight w:val="57"/>
          <w:jc w:val="center"/>
        </w:trPr>
        <w:tc>
          <w:tcPr>
            <w:tcW w:w="704" w:type="dxa"/>
            <w:shd w:val="clear" w:color="auto" w:fill="auto"/>
            <w:vAlign w:val="center"/>
          </w:tcPr>
          <w:p w14:paraId="6840364A"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026F9C7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268" w:type="dxa"/>
            <w:shd w:val="clear" w:color="auto" w:fill="auto"/>
            <w:vAlign w:val="center"/>
          </w:tcPr>
          <w:p w14:paraId="0ED1293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ППТ «Микрорайон индивидуальной жилой застройки, земельный участок 26:32:030601:323», утв. Постановлением администрации г. Лермонтов от 14.05.2019 № 400</w:t>
            </w:r>
          </w:p>
        </w:tc>
        <w:tc>
          <w:tcPr>
            <w:tcW w:w="2268" w:type="dxa"/>
            <w:shd w:val="clear" w:color="auto" w:fill="auto"/>
            <w:vAlign w:val="center"/>
          </w:tcPr>
          <w:p w14:paraId="0926E32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Организация водоотведения микрорайона индивидуальной жилой застройки</w:t>
            </w:r>
          </w:p>
        </w:tc>
        <w:tc>
          <w:tcPr>
            <w:tcW w:w="2410" w:type="dxa"/>
            <w:shd w:val="clear" w:color="auto" w:fill="auto"/>
            <w:vAlign w:val="center"/>
          </w:tcPr>
          <w:p w14:paraId="33E3F953" w14:textId="670D83E8" w:rsidR="003D3782" w:rsidRPr="002F5A9C" w:rsidRDefault="00307FB8"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 xml:space="preserve">Протяженность </w:t>
            </w:r>
            <w:r w:rsidR="00485F81">
              <w:rPr>
                <w:rFonts w:ascii="Times New Roman" w:eastAsia="Times New Roman" w:hAnsi="Times New Roman" w:cs="Times New Roman"/>
                <w:sz w:val="20"/>
                <w:szCs w:val="20"/>
                <w:lang w:eastAsia="ru-RU"/>
              </w:rPr>
              <w:t>1310 м</w:t>
            </w:r>
          </w:p>
        </w:tc>
        <w:tc>
          <w:tcPr>
            <w:tcW w:w="1446" w:type="dxa"/>
            <w:vAlign w:val="center"/>
          </w:tcPr>
          <w:p w14:paraId="4BE0AF8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05BBC297"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r w:rsidRPr="002F5A9C">
              <w:t xml:space="preserve"> </w:t>
            </w:r>
            <w:r w:rsidRPr="002F5A9C">
              <w:rPr>
                <w:rFonts w:ascii="Times New Roman" w:hAnsi="Times New Roman" w:cs="Times New Roman"/>
                <w:sz w:val="20"/>
                <w:szCs w:val="20"/>
              </w:rPr>
              <w:t>земельный участок 26:32:030601:323</w:t>
            </w:r>
          </w:p>
        </w:tc>
        <w:tc>
          <w:tcPr>
            <w:tcW w:w="1576" w:type="dxa"/>
            <w:shd w:val="clear" w:color="auto" w:fill="auto"/>
            <w:vAlign w:val="center"/>
          </w:tcPr>
          <w:p w14:paraId="0F24D2D5"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78177711" w14:textId="77777777" w:rsidTr="00017C66">
        <w:trPr>
          <w:trHeight w:val="57"/>
          <w:jc w:val="center"/>
        </w:trPr>
        <w:tc>
          <w:tcPr>
            <w:tcW w:w="704" w:type="dxa"/>
            <w:shd w:val="clear" w:color="auto" w:fill="auto"/>
            <w:vAlign w:val="center"/>
          </w:tcPr>
          <w:p w14:paraId="58FB200D"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3509776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 xml:space="preserve">Развитие системы водоотведения, направленное на повышение качества услуг по водоотведению, улучшению экологической ситуации и подключению новых </w:t>
            </w:r>
            <w:r w:rsidRPr="002F5A9C">
              <w:rPr>
                <w:rFonts w:ascii="Times New Roman" w:hAnsi="Times New Roman" w:cs="Times New Roman"/>
                <w:bCs/>
                <w:sz w:val="20"/>
                <w:szCs w:val="20"/>
              </w:rPr>
              <w:lastRenderedPageBreak/>
              <w:t>абонентов</w:t>
            </w:r>
          </w:p>
        </w:tc>
        <w:tc>
          <w:tcPr>
            <w:tcW w:w="2268" w:type="dxa"/>
            <w:shd w:val="clear" w:color="auto" w:fill="auto"/>
            <w:vAlign w:val="center"/>
          </w:tcPr>
          <w:p w14:paraId="47376F3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Инициативное предложение</w:t>
            </w:r>
          </w:p>
        </w:tc>
        <w:tc>
          <w:tcPr>
            <w:tcW w:w="2268" w:type="dxa"/>
            <w:shd w:val="clear" w:color="auto" w:fill="auto"/>
            <w:vAlign w:val="center"/>
          </w:tcPr>
          <w:p w14:paraId="34B3141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Организация водоотведения в районах новой застройки города</w:t>
            </w:r>
          </w:p>
        </w:tc>
        <w:tc>
          <w:tcPr>
            <w:tcW w:w="2410" w:type="dxa"/>
            <w:shd w:val="clear" w:color="auto" w:fill="auto"/>
            <w:vAlign w:val="center"/>
          </w:tcPr>
          <w:p w14:paraId="551647D0" w14:textId="0C8A41B6" w:rsidR="003D3782" w:rsidRPr="002F5A9C" w:rsidRDefault="00307FB8"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 xml:space="preserve">Протяженность </w:t>
            </w:r>
            <w:r w:rsidR="00B248A9">
              <w:rPr>
                <w:rFonts w:ascii="Times New Roman" w:eastAsia="Times New Roman" w:hAnsi="Times New Roman" w:cs="Times New Roman"/>
                <w:sz w:val="20"/>
                <w:szCs w:val="20"/>
                <w:lang w:eastAsia="ru-RU"/>
              </w:rPr>
              <w:t>9600 м</w:t>
            </w:r>
          </w:p>
        </w:tc>
        <w:tc>
          <w:tcPr>
            <w:tcW w:w="1446" w:type="dxa"/>
            <w:vAlign w:val="center"/>
          </w:tcPr>
          <w:p w14:paraId="52CDDCC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3E9B1BC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Городской округ город Лермонтов</w:t>
            </w:r>
          </w:p>
        </w:tc>
        <w:tc>
          <w:tcPr>
            <w:tcW w:w="1576" w:type="dxa"/>
            <w:shd w:val="clear" w:color="auto" w:fill="auto"/>
            <w:vAlign w:val="center"/>
          </w:tcPr>
          <w:p w14:paraId="5F8478B4"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05A9EB9A" w14:textId="77777777" w:rsidTr="00017C66">
        <w:trPr>
          <w:trHeight w:val="57"/>
          <w:jc w:val="center"/>
        </w:trPr>
        <w:tc>
          <w:tcPr>
            <w:tcW w:w="704" w:type="dxa"/>
            <w:shd w:val="clear" w:color="auto" w:fill="auto"/>
            <w:vAlign w:val="center"/>
          </w:tcPr>
          <w:p w14:paraId="373FB3AC"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21DCA7E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 и подключению новых абонентов</w:t>
            </w:r>
          </w:p>
        </w:tc>
        <w:tc>
          <w:tcPr>
            <w:tcW w:w="2268" w:type="dxa"/>
            <w:shd w:val="clear" w:color="auto" w:fill="auto"/>
            <w:vAlign w:val="center"/>
          </w:tcPr>
          <w:p w14:paraId="2922EBC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Инициативное предложение</w:t>
            </w:r>
          </w:p>
        </w:tc>
        <w:tc>
          <w:tcPr>
            <w:tcW w:w="2268" w:type="dxa"/>
            <w:shd w:val="clear" w:color="auto" w:fill="auto"/>
            <w:vAlign w:val="center"/>
          </w:tcPr>
          <w:p w14:paraId="3BBC832B" w14:textId="77777777" w:rsidR="003D3782" w:rsidRPr="002F5A9C" w:rsidRDefault="003D3782" w:rsidP="00017C66">
            <w:pPr>
              <w:spacing w:after="0" w:line="240" w:lineRule="auto"/>
              <w:contextualSpacing/>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Модернизация канализационных сетей существующей застройки города Лермонтова.</w:t>
            </w:r>
          </w:p>
        </w:tc>
        <w:tc>
          <w:tcPr>
            <w:tcW w:w="2410" w:type="dxa"/>
            <w:shd w:val="clear" w:color="auto" w:fill="auto"/>
            <w:vAlign w:val="center"/>
          </w:tcPr>
          <w:p w14:paraId="4A00D9D8" w14:textId="12012BA9" w:rsidR="003D3782" w:rsidRPr="008F04D4" w:rsidRDefault="00626992" w:rsidP="00017C66">
            <w:pPr>
              <w:widowControl w:val="0"/>
              <w:spacing w:after="0" w:line="240" w:lineRule="auto"/>
              <w:jc w:val="center"/>
              <w:rPr>
                <w:rFonts w:ascii="Times New Roman" w:eastAsia="Times New Roman" w:hAnsi="Times New Roman" w:cs="Times New Roman"/>
                <w:sz w:val="20"/>
                <w:szCs w:val="20"/>
                <w:highlight w:val="yellow"/>
                <w:lang w:eastAsia="ru-RU"/>
              </w:rPr>
            </w:pPr>
            <w:r w:rsidRPr="00B248A9">
              <w:rPr>
                <w:rFonts w:ascii="Times New Roman" w:eastAsia="Times New Roman" w:hAnsi="Times New Roman" w:cs="Times New Roman"/>
                <w:sz w:val="20"/>
                <w:szCs w:val="20"/>
                <w:lang w:eastAsia="ru-RU"/>
              </w:rPr>
              <w:t xml:space="preserve">Реконструкция </w:t>
            </w:r>
            <w:r w:rsidR="003D3782" w:rsidRPr="00B248A9">
              <w:rPr>
                <w:rFonts w:ascii="Times New Roman" w:eastAsia="Times New Roman" w:hAnsi="Times New Roman" w:cs="Times New Roman"/>
                <w:sz w:val="20"/>
                <w:szCs w:val="20"/>
                <w:lang w:eastAsia="ru-RU"/>
              </w:rPr>
              <w:t>канализационных сетей и объектов водоотведения</w:t>
            </w:r>
            <w:r w:rsidR="0079197D" w:rsidRPr="00B248A9">
              <w:rPr>
                <w:rFonts w:ascii="Times New Roman" w:eastAsia="Times New Roman" w:hAnsi="Times New Roman" w:cs="Times New Roman"/>
                <w:sz w:val="20"/>
                <w:szCs w:val="20"/>
                <w:lang w:eastAsia="ru-RU"/>
              </w:rPr>
              <w:t xml:space="preserve"> 20000 м</w:t>
            </w:r>
          </w:p>
        </w:tc>
        <w:tc>
          <w:tcPr>
            <w:tcW w:w="1446" w:type="dxa"/>
            <w:vAlign w:val="center"/>
          </w:tcPr>
          <w:p w14:paraId="1DB2096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Расчётный срок</w:t>
            </w:r>
          </w:p>
        </w:tc>
        <w:tc>
          <w:tcPr>
            <w:tcW w:w="2127" w:type="dxa"/>
            <w:shd w:val="clear" w:color="auto" w:fill="auto"/>
            <w:vAlign w:val="center"/>
          </w:tcPr>
          <w:p w14:paraId="521FE81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Городской округ город Лермонтов</w:t>
            </w:r>
          </w:p>
        </w:tc>
        <w:tc>
          <w:tcPr>
            <w:tcW w:w="1576" w:type="dxa"/>
            <w:shd w:val="clear" w:color="auto" w:fill="auto"/>
            <w:vAlign w:val="center"/>
          </w:tcPr>
          <w:p w14:paraId="2D17D097"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57370A93" w14:textId="77777777" w:rsidTr="00017C66">
        <w:trPr>
          <w:trHeight w:val="57"/>
          <w:jc w:val="center"/>
        </w:trPr>
        <w:tc>
          <w:tcPr>
            <w:tcW w:w="704" w:type="dxa"/>
            <w:shd w:val="clear" w:color="auto" w:fill="auto"/>
            <w:vAlign w:val="center"/>
          </w:tcPr>
          <w:p w14:paraId="62C03601"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02E4B40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w:t>
            </w:r>
          </w:p>
        </w:tc>
        <w:tc>
          <w:tcPr>
            <w:tcW w:w="2268" w:type="dxa"/>
            <w:shd w:val="clear" w:color="auto" w:fill="auto"/>
            <w:vAlign w:val="center"/>
          </w:tcPr>
          <w:p w14:paraId="1ADA7CE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Программа «Комплексное развитие систем коммунальной инфраструктуры города Лермонтова Ставропольского края</w:t>
            </w:r>
            <w:r>
              <w:rPr>
                <w:rFonts w:ascii="Times New Roman" w:eastAsia="Times New Roman" w:hAnsi="Times New Roman" w:cs="Times New Roman"/>
                <w:sz w:val="20"/>
                <w:szCs w:val="20"/>
                <w:lang w:eastAsia="ru-RU"/>
              </w:rPr>
              <w:t xml:space="preserve"> </w:t>
            </w:r>
            <w:r w:rsidRPr="002F5A9C">
              <w:rPr>
                <w:rFonts w:ascii="Times New Roman" w:eastAsia="Times New Roman" w:hAnsi="Times New Roman" w:cs="Times New Roman"/>
                <w:sz w:val="20"/>
                <w:szCs w:val="20"/>
                <w:lang w:eastAsia="ru-RU"/>
              </w:rPr>
              <w:t>на 2014-2024 годы», утверждена постановлением администрации города Лермонтова от 30.12.2013 № 1560</w:t>
            </w:r>
          </w:p>
        </w:tc>
        <w:tc>
          <w:tcPr>
            <w:tcW w:w="2268" w:type="dxa"/>
            <w:shd w:val="clear" w:color="auto" w:fill="auto"/>
            <w:vAlign w:val="center"/>
          </w:tcPr>
          <w:p w14:paraId="4AF785E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Строительство и реконструкция сетей ливневых стоков города Лермонтова</w:t>
            </w:r>
          </w:p>
        </w:tc>
        <w:tc>
          <w:tcPr>
            <w:tcW w:w="2410" w:type="dxa"/>
            <w:shd w:val="clear" w:color="auto" w:fill="auto"/>
            <w:vAlign w:val="center"/>
          </w:tcPr>
          <w:p w14:paraId="14D834A0" w14:textId="2F07A235" w:rsidR="003D3782" w:rsidRPr="008F04D4" w:rsidRDefault="00307FB8" w:rsidP="00017C66">
            <w:pPr>
              <w:widowControl w:val="0"/>
              <w:spacing w:after="0" w:line="240" w:lineRule="auto"/>
              <w:jc w:val="center"/>
              <w:rPr>
                <w:rFonts w:ascii="Times New Roman" w:eastAsia="Times New Roman" w:hAnsi="Times New Roman" w:cs="Times New Roman"/>
                <w:sz w:val="20"/>
                <w:szCs w:val="20"/>
                <w:highlight w:val="yellow"/>
                <w:lang w:eastAsia="ru-RU"/>
              </w:rPr>
            </w:pPr>
            <w:r w:rsidRPr="008F04D4">
              <w:rPr>
                <w:rFonts w:ascii="Times New Roman" w:eastAsia="Times New Roman" w:hAnsi="Times New Roman" w:cs="Times New Roman"/>
                <w:sz w:val="20"/>
                <w:szCs w:val="20"/>
                <w:lang w:eastAsia="ru-RU"/>
              </w:rPr>
              <w:t xml:space="preserve">Протяженность </w:t>
            </w:r>
            <w:r w:rsidR="00B248A9">
              <w:rPr>
                <w:rFonts w:ascii="Times New Roman" w:eastAsia="Times New Roman" w:hAnsi="Times New Roman" w:cs="Times New Roman"/>
                <w:sz w:val="20"/>
                <w:szCs w:val="20"/>
                <w:lang w:eastAsia="ru-RU"/>
              </w:rPr>
              <w:t>23800 м</w:t>
            </w:r>
          </w:p>
        </w:tc>
        <w:tc>
          <w:tcPr>
            <w:tcW w:w="1446" w:type="dxa"/>
            <w:vAlign w:val="center"/>
          </w:tcPr>
          <w:p w14:paraId="4567ABD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до 2024 г.</w:t>
            </w:r>
          </w:p>
        </w:tc>
        <w:tc>
          <w:tcPr>
            <w:tcW w:w="2127" w:type="dxa"/>
            <w:shd w:val="clear" w:color="auto" w:fill="auto"/>
            <w:vAlign w:val="center"/>
          </w:tcPr>
          <w:p w14:paraId="3537A55B"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p>
        </w:tc>
        <w:tc>
          <w:tcPr>
            <w:tcW w:w="1576" w:type="dxa"/>
            <w:shd w:val="clear" w:color="auto" w:fill="auto"/>
            <w:vAlign w:val="center"/>
          </w:tcPr>
          <w:p w14:paraId="32CF5685"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7D043641" w14:textId="77777777" w:rsidTr="00017C66">
        <w:trPr>
          <w:trHeight w:val="57"/>
          <w:jc w:val="center"/>
        </w:trPr>
        <w:tc>
          <w:tcPr>
            <w:tcW w:w="704" w:type="dxa"/>
            <w:shd w:val="clear" w:color="auto" w:fill="auto"/>
            <w:vAlign w:val="center"/>
          </w:tcPr>
          <w:p w14:paraId="759D9692" w14:textId="77777777" w:rsidR="003D3782" w:rsidRPr="002F5A9C" w:rsidRDefault="003D3782" w:rsidP="00017C66">
            <w:pPr>
              <w:widowControl w:val="0"/>
              <w:numPr>
                <w:ilvl w:val="0"/>
                <w:numId w:val="10"/>
              </w:numPr>
              <w:spacing w:after="0" w:line="240" w:lineRule="auto"/>
              <w:contextualSpacing/>
              <w:jc w:val="center"/>
              <w:rPr>
                <w:rFonts w:ascii="Times New Roman" w:hAnsi="Times New Roman" w:cs="Times New Roman"/>
                <w:sz w:val="20"/>
                <w:szCs w:val="20"/>
              </w:rPr>
            </w:pPr>
          </w:p>
        </w:tc>
        <w:tc>
          <w:tcPr>
            <w:tcW w:w="2439" w:type="dxa"/>
            <w:shd w:val="clear" w:color="auto" w:fill="auto"/>
            <w:vAlign w:val="center"/>
          </w:tcPr>
          <w:p w14:paraId="39A651D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водоотведения, направленное на повышение качества услуг по водоотведению, улучшению экологической ситуации</w:t>
            </w:r>
          </w:p>
        </w:tc>
        <w:tc>
          <w:tcPr>
            <w:tcW w:w="2268" w:type="dxa"/>
            <w:shd w:val="clear" w:color="auto" w:fill="auto"/>
            <w:vAlign w:val="center"/>
          </w:tcPr>
          <w:p w14:paraId="3C9E165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ППТ «Микрорайон индивидуальной жилой застройки, земельный участок 26:32:030601:323», утв. Постановлением администрации г. Лермонтов от 14.05.2019 № 400</w:t>
            </w:r>
          </w:p>
        </w:tc>
        <w:tc>
          <w:tcPr>
            <w:tcW w:w="2268" w:type="dxa"/>
            <w:shd w:val="clear" w:color="auto" w:fill="auto"/>
            <w:vAlign w:val="center"/>
          </w:tcPr>
          <w:p w14:paraId="17CC102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Строительство и реконструкция сетей ливневых стоков микрорайона индивидуальной жилой застройки</w:t>
            </w:r>
          </w:p>
        </w:tc>
        <w:tc>
          <w:tcPr>
            <w:tcW w:w="2410" w:type="dxa"/>
            <w:shd w:val="clear" w:color="auto" w:fill="auto"/>
            <w:vAlign w:val="center"/>
          </w:tcPr>
          <w:p w14:paraId="0A937385" w14:textId="52E6A2D8" w:rsidR="003D3782" w:rsidRPr="002F5A9C" w:rsidRDefault="00307FB8" w:rsidP="00017C66">
            <w:pPr>
              <w:widowControl w:val="0"/>
              <w:spacing w:after="0" w:line="240" w:lineRule="auto"/>
              <w:jc w:val="center"/>
              <w:rPr>
                <w:rFonts w:ascii="Times New Roman" w:eastAsia="Times New Roman" w:hAnsi="Times New Roman" w:cs="Times New Roman"/>
                <w:sz w:val="20"/>
                <w:szCs w:val="20"/>
                <w:lang w:eastAsia="ru-RU"/>
              </w:rPr>
            </w:pPr>
            <w:r w:rsidRPr="008F04D4">
              <w:rPr>
                <w:rFonts w:ascii="Times New Roman" w:eastAsia="Times New Roman" w:hAnsi="Times New Roman" w:cs="Times New Roman"/>
                <w:sz w:val="20"/>
                <w:szCs w:val="20"/>
                <w:lang w:eastAsia="ru-RU"/>
              </w:rPr>
              <w:t xml:space="preserve">Протяженность </w:t>
            </w:r>
            <w:r w:rsidR="00485F81">
              <w:rPr>
                <w:rFonts w:ascii="Times New Roman" w:eastAsia="Times New Roman" w:hAnsi="Times New Roman" w:cs="Times New Roman"/>
                <w:sz w:val="20"/>
                <w:szCs w:val="20"/>
                <w:lang w:eastAsia="ru-RU"/>
              </w:rPr>
              <w:t>1310 м</w:t>
            </w:r>
          </w:p>
        </w:tc>
        <w:tc>
          <w:tcPr>
            <w:tcW w:w="1446" w:type="dxa"/>
            <w:vAlign w:val="center"/>
          </w:tcPr>
          <w:p w14:paraId="55C36B4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44F6E126"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w:t>
            </w:r>
            <w:r w:rsidRPr="002F5A9C">
              <w:t xml:space="preserve"> </w:t>
            </w:r>
            <w:r w:rsidRPr="002F5A9C">
              <w:rPr>
                <w:rFonts w:ascii="Times New Roman" w:hAnsi="Times New Roman" w:cs="Times New Roman"/>
                <w:sz w:val="20"/>
                <w:szCs w:val="20"/>
              </w:rPr>
              <w:t>земельный участок 26:32:030601:323</w:t>
            </w:r>
          </w:p>
        </w:tc>
        <w:tc>
          <w:tcPr>
            <w:tcW w:w="1576" w:type="dxa"/>
            <w:shd w:val="clear" w:color="auto" w:fill="auto"/>
            <w:vAlign w:val="center"/>
          </w:tcPr>
          <w:p w14:paraId="4E2859A7"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eastAsia="Times New Roman" w:hAnsi="Times New Roman" w:cs="Times New Roman"/>
                <w:sz w:val="20"/>
                <w:szCs w:val="20"/>
                <w:lang w:eastAsia="ru-RU"/>
              </w:rPr>
              <w:t>Санитарно-защитная зона</w:t>
            </w:r>
          </w:p>
        </w:tc>
      </w:tr>
      <w:tr w:rsidR="003D3782" w:rsidRPr="002F5A9C" w14:paraId="7F9DAF8A" w14:textId="77777777" w:rsidTr="00017C66">
        <w:trPr>
          <w:trHeight w:val="57"/>
          <w:jc w:val="center"/>
        </w:trPr>
        <w:tc>
          <w:tcPr>
            <w:tcW w:w="704" w:type="dxa"/>
            <w:shd w:val="clear" w:color="auto" w:fill="auto"/>
            <w:vAlign w:val="center"/>
          </w:tcPr>
          <w:p w14:paraId="25A24C9B"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shd w:val="clear" w:color="auto" w:fill="auto"/>
            <w:vAlign w:val="center"/>
          </w:tcPr>
          <w:p w14:paraId="5E61ACD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электроснабжения, направленное на повышение качества услуг по электроснабжению и подключению новых абонентов</w:t>
            </w:r>
          </w:p>
        </w:tc>
        <w:tc>
          <w:tcPr>
            <w:tcW w:w="2268" w:type="dxa"/>
            <w:shd w:val="clear" w:color="auto" w:fill="auto"/>
            <w:vAlign w:val="center"/>
          </w:tcPr>
          <w:p w14:paraId="6430F92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 xml:space="preserve">ППТ «Микрорайон индивидуальной жилой застройки, земельный участок 26:32:030601:323», утв. Постановлением администрации г. Лермонтов от </w:t>
            </w:r>
            <w:r w:rsidRPr="002F5A9C">
              <w:rPr>
                <w:rFonts w:ascii="Times New Roman" w:hAnsi="Times New Roman" w:cs="Times New Roman"/>
                <w:bCs/>
                <w:sz w:val="20"/>
                <w:szCs w:val="20"/>
              </w:rPr>
              <w:lastRenderedPageBreak/>
              <w:t>14.05.2019 № 400</w:t>
            </w:r>
          </w:p>
        </w:tc>
        <w:tc>
          <w:tcPr>
            <w:tcW w:w="2268" w:type="dxa"/>
            <w:shd w:val="clear" w:color="auto" w:fill="auto"/>
            <w:vAlign w:val="center"/>
          </w:tcPr>
          <w:p w14:paraId="45D3B585" w14:textId="77777777" w:rsidR="003D3782" w:rsidRPr="002F5A9C" w:rsidRDefault="003D3782" w:rsidP="00017C66">
            <w:pPr>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lastRenderedPageBreak/>
              <w:t>Строительство и реконструкция сетей электроснабжения микрорайона индивидуальной жилой застройки</w:t>
            </w:r>
          </w:p>
        </w:tc>
        <w:tc>
          <w:tcPr>
            <w:tcW w:w="2410" w:type="dxa"/>
            <w:shd w:val="clear" w:color="auto" w:fill="auto"/>
            <w:vAlign w:val="center"/>
          </w:tcPr>
          <w:p w14:paraId="65E7936B" w14:textId="77777777" w:rsidR="003D3782" w:rsidRPr="002F5A9C" w:rsidRDefault="003D3782" w:rsidP="00017C66">
            <w:pPr>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СИП-2, п</w:t>
            </w:r>
            <w:r w:rsidRPr="002F5A9C">
              <w:rPr>
                <w:rFonts w:ascii="Times New Roman" w:hAnsi="Times New Roman" w:cs="Times New Roman"/>
                <w:sz w:val="20"/>
                <w:szCs w:val="20"/>
              </w:rPr>
              <w:t>итание планируемых РП предусмотреть от двух и более питающих центров для обеспечения надёжного электроснабжения</w:t>
            </w:r>
          </w:p>
        </w:tc>
        <w:tc>
          <w:tcPr>
            <w:tcW w:w="1446" w:type="dxa"/>
            <w:vAlign w:val="center"/>
          </w:tcPr>
          <w:p w14:paraId="000F637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6968704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Ставропольский край, городской округ город Лермонтов, земельный участок 26:32:030601:323</w:t>
            </w:r>
          </w:p>
        </w:tc>
        <w:tc>
          <w:tcPr>
            <w:tcW w:w="1576" w:type="dxa"/>
            <w:shd w:val="clear" w:color="auto" w:fill="auto"/>
            <w:vAlign w:val="center"/>
          </w:tcPr>
          <w:p w14:paraId="66A9152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shd w:val="clear" w:color="auto" w:fill="FFFFFF"/>
              </w:rPr>
              <w:t xml:space="preserve">Охранная </w:t>
            </w:r>
            <w:r w:rsidRPr="002F5A9C">
              <w:rPr>
                <w:rFonts w:ascii="Times New Roman" w:hAnsi="Times New Roman" w:cs="Times New Roman"/>
                <w:sz w:val="20"/>
                <w:szCs w:val="20"/>
              </w:rPr>
              <w:t>зона</w:t>
            </w:r>
            <w:r w:rsidRPr="002F5A9C">
              <w:rPr>
                <w:rFonts w:ascii="Times New Roman" w:hAnsi="Times New Roman" w:cs="Times New Roman"/>
                <w:sz w:val="20"/>
                <w:szCs w:val="20"/>
                <w:shd w:val="clear" w:color="auto" w:fill="FFFFFF"/>
              </w:rPr>
              <w:t xml:space="preserve"> объектов электроэнергетики (объектов электросетевого хозяйства и объектов по производству </w:t>
            </w:r>
            <w:r w:rsidRPr="002F5A9C">
              <w:rPr>
                <w:rFonts w:ascii="Times New Roman" w:hAnsi="Times New Roman" w:cs="Times New Roman"/>
                <w:sz w:val="20"/>
                <w:szCs w:val="20"/>
                <w:shd w:val="clear" w:color="auto" w:fill="FFFFFF"/>
              </w:rPr>
              <w:lastRenderedPageBreak/>
              <w:t>электрической энергии)</w:t>
            </w:r>
          </w:p>
        </w:tc>
      </w:tr>
      <w:tr w:rsidR="003D3782" w:rsidRPr="002F5A9C" w14:paraId="743A28B4" w14:textId="77777777" w:rsidTr="00017C66">
        <w:trPr>
          <w:trHeight w:val="57"/>
          <w:jc w:val="center"/>
        </w:trPr>
        <w:tc>
          <w:tcPr>
            <w:tcW w:w="704" w:type="dxa"/>
            <w:shd w:val="clear" w:color="auto" w:fill="auto"/>
            <w:vAlign w:val="center"/>
          </w:tcPr>
          <w:p w14:paraId="5F6445AE"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shd w:val="clear" w:color="auto" w:fill="auto"/>
            <w:vAlign w:val="center"/>
          </w:tcPr>
          <w:p w14:paraId="24D20A7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Развитие системы электроснабжения, направленное на повышение качества услуг по электроснабжению и подключению новых абонентов</w:t>
            </w:r>
          </w:p>
        </w:tc>
        <w:tc>
          <w:tcPr>
            <w:tcW w:w="2268" w:type="dxa"/>
            <w:shd w:val="clear" w:color="auto" w:fill="auto"/>
            <w:vAlign w:val="center"/>
          </w:tcPr>
          <w:p w14:paraId="28E934E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bCs/>
                <w:sz w:val="20"/>
                <w:szCs w:val="20"/>
              </w:rPr>
              <w:t>Инициативное предложение</w:t>
            </w:r>
          </w:p>
        </w:tc>
        <w:tc>
          <w:tcPr>
            <w:tcW w:w="2268" w:type="dxa"/>
            <w:shd w:val="clear" w:color="auto" w:fill="auto"/>
            <w:vAlign w:val="center"/>
          </w:tcPr>
          <w:p w14:paraId="15A047EF" w14:textId="77777777" w:rsidR="003D3782" w:rsidRPr="002F5A9C" w:rsidRDefault="003D3782" w:rsidP="00017C66">
            <w:pPr>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Строительство и реконструкция сетей электроснабжения и оборудования на них в районах новой застройки</w:t>
            </w:r>
          </w:p>
        </w:tc>
        <w:tc>
          <w:tcPr>
            <w:tcW w:w="2410" w:type="dxa"/>
            <w:shd w:val="clear" w:color="auto" w:fill="auto"/>
            <w:vAlign w:val="center"/>
          </w:tcPr>
          <w:p w14:paraId="40F45B83" w14:textId="77777777" w:rsidR="003D3782" w:rsidRPr="002F5A9C" w:rsidRDefault="003D3782" w:rsidP="00017C66">
            <w:pPr>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СИП-2, п</w:t>
            </w:r>
            <w:r w:rsidRPr="002F5A9C">
              <w:rPr>
                <w:rFonts w:ascii="Times New Roman" w:hAnsi="Times New Roman" w:cs="Times New Roman"/>
                <w:sz w:val="20"/>
                <w:szCs w:val="20"/>
              </w:rPr>
              <w:t>итание планируемых РП предусмотреть от двух и более питающих центров для обеспечения надёжного электроснабжения</w:t>
            </w:r>
          </w:p>
        </w:tc>
        <w:tc>
          <w:tcPr>
            <w:tcW w:w="1446" w:type="dxa"/>
            <w:vAlign w:val="center"/>
          </w:tcPr>
          <w:p w14:paraId="7967999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shd w:val="clear" w:color="auto" w:fill="auto"/>
            <w:vAlign w:val="center"/>
          </w:tcPr>
          <w:p w14:paraId="167B158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rPr>
              <w:t>Городской округ город Лермонтов</w:t>
            </w:r>
          </w:p>
        </w:tc>
        <w:tc>
          <w:tcPr>
            <w:tcW w:w="1576" w:type="dxa"/>
            <w:shd w:val="clear" w:color="auto" w:fill="auto"/>
            <w:vAlign w:val="center"/>
          </w:tcPr>
          <w:p w14:paraId="0AF5012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hAnsi="Times New Roman" w:cs="Times New Roman"/>
                <w:sz w:val="20"/>
                <w:szCs w:val="20"/>
                <w:shd w:val="clear" w:color="auto" w:fill="FFFFFF"/>
              </w:rPr>
              <w:t xml:space="preserve">Охранная </w:t>
            </w:r>
            <w:r w:rsidRPr="002F5A9C">
              <w:rPr>
                <w:rFonts w:ascii="Times New Roman" w:hAnsi="Times New Roman" w:cs="Times New Roman"/>
                <w:sz w:val="20"/>
                <w:szCs w:val="20"/>
              </w:rPr>
              <w:t>зона</w:t>
            </w:r>
            <w:r w:rsidRPr="002F5A9C">
              <w:rPr>
                <w:rFonts w:ascii="Times New Roman" w:hAnsi="Times New Roman" w:cs="Times New Roman"/>
                <w:sz w:val="20"/>
                <w:szCs w:val="20"/>
                <w:shd w:val="clear" w:color="auto" w:fill="FFFFFF"/>
              </w:rPr>
              <w:t xml:space="preserve"> объектов электроэнергетики (объектов электросетевого хозяйства и объектов по производству электрической энергии)</w:t>
            </w:r>
          </w:p>
        </w:tc>
      </w:tr>
      <w:tr w:rsidR="003D3782" w:rsidRPr="002F5A9C" w14:paraId="5A063F71"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388509"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bookmarkStart w:id="5" w:name="_Hlk86810614"/>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154B00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сетей газоснабжения и обеспечение бесперебойного газоснабжения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F16C22"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hAnsi="Times New Roman" w:cs="Times New Roman"/>
                <w:bCs/>
                <w:sz w:val="20"/>
                <w:szCs w:val="20"/>
              </w:rPr>
              <w:t>ППТ «Микрорайон индивидуальной жилой застройки, земельный участок 26:32:030601:323», утв. Постановлением администрации г. Лермонтов от 14.05.2019 № 400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CE36BC"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понижающего ГРПБ и распределительных сетей к проектируемым объектам на территории микрорайона индивидуальной жилой застройки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1690BB" w14:textId="4BAC4240" w:rsidR="003D3782" w:rsidRPr="00B248A9" w:rsidRDefault="006F2CB4" w:rsidP="00017C66">
            <w:pPr>
              <w:spacing w:after="0" w:line="240" w:lineRule="auto"/>
              <w:jc w:val="center"/>
              <w:rPr>
                <w:rFonts w:ascii="Times New Roman" w:hAnsi="Times New Roman" w:cs="Times New Roman"/>
                <w:sz w:val="20"/>
                <w:szCs w:val="20"/>
              </w:rPr>
            </w:pPr>
            <w:r>
              <w:rPr>
                <w:rFonts w:ascii="Times New Roman" w:hAnsi="Times New Roman" w:cs="Times New Roman"/>
                <w:spacing w:val="2"/>
                <w:sz w:val="20"/>
                <w:szCs w:val="20"/>
                <w:shd w:val="clear" w:color="auto" w:fill="FFFFFF"/>
              </w:rPr>
              <w:t>1 шт.</w:t>
            </w:r>
          </w:p>
        </w:tc>
        <w:tc>
          <w:tcPr>
            <w:tcW w:w="1446" w:type="dxa"/>
            <w:tcBorders>
              <w:top w:val="single" w:sz="4" w:space="0" w:color="auto"/>
              <w:left w:val="single" w:sz="4" w:space="0" w:color="auto"/>
              <w:bottom w:val="single" w:sz="4" w:space="0" w:color="auto"/>
              <w:right w:val="single" w:sz="4" w:space="0" w:color="auto"/>
            </w:tcBorders>
            <w:vAlign w:val="center"/>
          </w:tcPr>
          <w:p w14:paraId="76BB25E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Первая очередь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4A921AD"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Ставропольский край, городской округ город Лермонтов, земельный участок 26:32:030601:323</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77DA3EA" w14:textId="77777777" w:rsidR="003D3782" w:rsidRPr="002F5A9C" w:rsidRDefault="003D3782" w:rsidP="00017C66">
            <w:pPr>
              <w:spacing w:after="0" w:line="240" w:lineRule="auto"/>
              <w:jc w:val="center"/>
              <w:rPr>
                <w:rFonts w:ascii="Times New Roman" w:hAnsi="Times New Roman" w:cs="Times New Roman"/>
              </w:rPr>
            </w:pPr>
            <w:r w:rsidRPr="002F5A9C">
              <w:rPr>
                <w:rFonts w:ascii="Times New Roman" w:hAnsi="Times New Roman" w:cs="Times New Roman"/>
                <w:sz w:val="20"/>
                <w:szCs w:val="20"/>
                <w:shd w:val="clear" w:color="auto" w:fill="FFFFFF"/>
              </w:rPr>
              <w:t xml:space="preserve">Охранная </w:t>
            </w:r>
            <w:r w:rsidRPr="002F5A9C">
              <w:rPr>
                <w:rFonts w:ascii="Times New Roman" w:hAnsi="Times New Roman" w:cs="Times New Roman"/>
                <w:sz w:val="20"/>
                <w:szCs w:val="20"/>
              </w:rPr>
              <w:t>зона</w:t>
            </w:r>
            <w:r w:rsidRPr="002F5A9C">
              <w:rPr>
                <w:rFonts w:ascii="Times New Roman" w:hAnsi="Times New Roman" w:cs="Times New Roman"/>
                <w:sz w:val="20"/>
                <w:szCs w:val="20"/>
                <w:shd w:val="clear" w:color="auto" w:fill="FFFFFF"/>
              </w:rPr>
              <w:t xml:space="preserve"> трубопроводов (газопроводов)</w:t>
            </w:r>
          </w:p>
        </w:tc>
      </w:tr>
      <w:bookmarkEnd w:id="5"/>
      <w:tr w:rsidR="003D3782" w:rsidRPr="002F5A9C" w14:paraId="436D336C"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BCC06C"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02EB81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сетей газоснабжения и обеспечение бесперебойного газоснабжения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582CEF"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Инициативное предложение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C08E9C"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Строительство понижающего ГРПБ и распределительных сетей к проектируемым объектам в районах новой застройки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2BE2F2" w14:textId="42E79C83" w:rsidR="003D3782" w:rsidRPr="00B248A9" w:rsidRDefault="006F2CB4" w:rsidP="00017C66">
            <w:pPr>
              <w:spacing w:after="0" w:line="240" w:lineRule="auto"/>
              <w:jc w:val="center"/>
              <w:rPr>
                <w:rFonts w:ascii="Times New Roman" w:hAnsi="Times New Roman" w:cs="Times New Roman"/>
                <w:bCs/>
                <w:sz w:val="20"/>
                <w:szCs w:val="20"/>
              </w:rPr>
            </w:pPr>
            <w:r>
              <w:rPr>
                <w:rFonts w:ascii="Times New Roman" w:hAnsi="Times New Roman" w:cs="Times New Roman"/>
                <w:spacing w:val="2"/>
                <w:sz w:val="20"/>
                <w:szCs w:val="20"/>
                <w:shd w:val="clear" w:color="auto" w:fill="FFFFFF"/>
              </w:rPr>
              <w:t>5 шт.</w:t>
            </w:r>
          </w:p>
        </w:tc>
        <w:tc>
          <w:tcPr>
            <w:tcW w:w="1446" w:type="dxa"/>
            <w:tcBorders>
              <w:top w:val="single" w:sz="4" w:space="0" w:color="auto"/>
              <w:left w:val="single" w:sz="4" w:space="0" w:color="auto"/>
              <w:bottom w:val="single" w:sz="4" w:space="0" w:color="auto"/>
              <w:right w:val="single" w:sz="4" w:space="0" w:color="auto"/>
            </w:tcBorders>
            <w:vAlign w:val="center"/>
          </w:tcPr>
          <w:p w14:paraId="5CAE2372"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Первая очередь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F92BBD6"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5B3CB80A"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Охранная зона трубопроводов (газопроводов)</w:t>
            </w:r>
          </w:p>
        </w:tc>
      </w:tr>
      <w:tr w:rsidR="003D3782" w:rsidRPr="002F5A9C" w14:paraId="107A2717"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5A7D44"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D847B0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3E70E03C"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Схема теплоснабжения муниципального образования город Лермонтов Ставропольского края до 2030 года, утв. постановлением администрации</w:t>
            </w:r>
          </w:p>
          <w:p w14:paraId="0B574115"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города Лермонтова</w:t>
            </w:r>
          </w:p>
          <w:p w14:paraId="2D686998"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от 02.06.2021 № 358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A7B115"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 xml:space="preserve">Строительство дополнительной тепловой сети от ТЭЦ до станции подкачки № 1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412355"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2×Ду600 мм (в пенополиуретановой изоляции), 2,4 км</w:t>
            </w:r>
          </w:p>
        </w:tc>
        <w:tc>
          <w:tcPr>
            <w:tcW w:w="1446" w:type="dxa"/>
            <w:tcBorders>
              <w:top w:val="single" w:sz="4" w:space="0" w:color="auto"/>
              <w:left w:val="single" w:sz="4" w:space="0" w:color="auto"/>
              <w:bottom w:val="single" w:sz="4" w:space="0" w:color="auto"/>
              <w:right w:val="single" w:sz="4" w:space="0" w:color="auto"/>
            </w:tcBorders>
            <w:vAlign w:val="center"/>
          </w:tcPr>
          <w:p w14:paraId="4AF55044"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2025-2026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015191E"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4717AA1"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7757D19D"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3A6477"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02CEB2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268" w:type="dxa"/>
            <w:vMerge/>
            <w:tcBorders>
              <w:left w:val="single" w:sz="4" w:space="0" w:color="auto"/>
              <w:right w:val="single" w:sz="4" w:space="0" w:color="auto"/>
            </w:tcBorders>
            <w:shd w:val="clear" w:color="auto" w:fill="auto"/>
            <w:vAlign w:val="center"/>
          </w:tcPr>
          <w:p w14:paraId="2646A478"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204CE2"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 xml:space="preserve">Реконструкция тепловой сети по улице П. Лумумбы с заменой трубопроводов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326A46"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2×Ду600 мм (в пенополиуретановой изоляции), 0,498 км</w:t>
            </w:r>
          </w:p>
        </w:tc>
        <w:tc>
          <w:tcPr>
            <w:tcW w:w="1446" w:type="dxa"/>
            <w:tcBorders>
              <w:top w:val="single" w:sz="4" w:space="0" w:color="auto"/>
              <w:left w:val="single" w:sz="4" w:space="0" w:color="auto"/>
              <w:bottom w:val="single" w:sz="4" w:space="0" w:color="auto"/>
              <w:right w:val="single" w:sz="4" w:space="0" w:color="auto"/>
            </w:tcBorders>
            <w:vAlign w:val="center"/>
          </w:tcPr>
          <w:p w14:paraId="4A23AFC2"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2026-2027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61A8562"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527BED9F"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355E94D6"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11609A"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8B3FBC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268" w:type="dxa"/>
            <w:vMerge/>
            <w:tcBorders>
              <w:left w:val="single" w:sz="4" w:space="0" w:color="auto"/>
              <w:right w:val="single" w:sz="4" w:space="0" w:color="auto"/>
            </w:tcBorders>
            <w:shd w:val="clear" w:color="auto" w:fill="auto"/>
            <w:vAlign w:val="center"/>
          </w:tcPr>
          <w:p w14:paraId="0BCF5A5D"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CA5D6E"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Реконструкция тепловой сети по улице Первомайской с заменой трубопроводов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6F0EEA"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2×Ду450 мм (в пенополиуретановой изоляции), 0,95 км</w:t>
            </w:r>
          </w:p>
        </w:tc>
        <w:tc>
          <w:tcPr>
            <w:tcW w:w="1446" w:type="dxa"/>
            <w:tcBorders>
              <w:top w:val="single" w:sz="4" w:space="0" w:color="auto"/>
              <w:left w:val="single" w:sz="4" w:space="0" w:color="auto"/>
              <w:bottom w:val="single" w:sz="4" w:space="0" w:color="auto"/>
              <w:right w:val="single" w:sz="4" w:space="0" w:color="auto"/>
            </w:tcBorders>
            <w:vAlign w:val="center"/>
          </w:tcPr>
          <w:p w14:paraId="419C0B90"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2026-2027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746403"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E2D929D"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78C60447"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8809CB4"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908596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268" w:type="dxa"/>
            <w:vMerge/>
            <w:tcBorders>
              <w:left w:val="single" w:sz="4" w:space="0" w:color="auto"/>
              <w:bottom w:val="single" w:sz="4" w:space="0" w:color="auto"/>
              <w:right w:val="single" w:sz="4" w:space="0" w:color="auto"/>
            </w:tcBorders>
            <w:shd w:val="clear" w:color="auto" w:fill="auto"/>
            <w:vAlign w:val="center"/>
          </w:tcPr>
          <w:p w14:paraId="605A2D6A"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8D1E69"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Реконструкция тепловой сети по улице Волкова с заменой трубопроводов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D4995C"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2×Ду350 мм (в пенополиуретановой изоляции), 0,4 км</w:t>
            </w:r>
          </w:p>
        </w:tc>
        <w:tc>
          <w:tcPr>
            <w:tcW w:w="1446" w:type="dxa"/>
            <w:tcBorders>
              <w:top w:val="single" w:sz="4" w:space="0" w:color="auto"/>
              <w:left w:val="single" w:sz="4" w:space="0" w:color="auto"/>
              <w:bottom w:val="single" w:sz="4" w:space="0" w:color="auto"/>
              <w:right w:val="single" w:sz="4" w:space="0" w:color="auto"/>
            </w:tcBorders>
            <w:vAlign w:val="center"/>
          </w:tcPr>
          <w:p w14:paraId="250C119A"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2027-2028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0BF6BE"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505C0E5"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5B0E55BF"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9F17FE"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568636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Развитие системы теплоснабжения, направленное на повышение качества услуг по теплоснабжению, улучшению экологической ситуации и подключению новых </w:t>
            </w:r>
            <w:r w:rsidRPr="002F5A9C">
              <w:rPr>
                <w:rFonts w:ascii="Times New Roman" w:eastAsia="Times New Roman" w:hAnsi="Times New Roman" w:cs="Times New Roman"/>
                <w:sz w:val="20"/>
                <w:szCs w:val="20"/>
                <w:lang w:eastAsia="ru-RU"/>
              </w:rPr>
              <w:lastRenderedPageBreak/>
              <w:t>абонентов</w:t>
            </w:r>
          </w:p>
        </w:tc>
        <w:tc>
          <w:tcPr>
            <w:tcW w:w="2268" w:type="dxa"/>
            <w:vMerge w:val="restart"/>
            <w:tcBorders>
              <w:left w:val="single" w:sz="4" w:space="0" w:color="auto"/>
              <w:right w:val="single" w:sz="4" w:space="0" w:color="auto"/>
            </w:tcBorders>
            <w:shd w:val="clear" w:color="auto" w:fill="auto"/>
            <w:vAlign w:val="center"/>
          </w:tcPr>
          <w:p w14:paraId="40B986F6"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lastRenderedPageBreak/>
              <w:t>Схема теплоснабжения муниципального образования город Лермонтов Ставропольского края до 2030 года, утв. постановлением администрации</w:t>
            </w:r>
          </w:p>
          <w:p w14:paraId="287B559F"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города Лермонтова</w:t>
            </w:r>
          </w:p>
          <w:p w14:paraId="1E908ED4"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lastRenderedPageBreak/>
              <w:t>от 02.06.2021 № 358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C41B3B"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lastRenderedPageBreak/>
              <w:t>Реконструкция тепловой сети по проспекту Лермонтова с заменой трубопроводов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557376"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2×Ду350 мм (в пенополиуретановой изоляции), 0,412 км</w:t>
            </w:r>
          </w:p>
        </w:tc>
        <w:tc>
          <w:tcPr>
            <w:tcW w:w="1446" w:type="dxa"/>
            <w:tcBorders>
              <w:top w:val="single" w:sz="4" w:space="0" w:color="auto"/>
              <w:left w:val="single" w:sz="4" w:space="0" w:color="auto"/>
              <w:bottom w:val="single" w:sz="4" w:space="0" w:color="auto"/>
              <w:right w:val="single" w:sz="4" w:space="0" w:color="auto"/>
            </w:tcBorders>
            <w:vAlign w:val="center"/>
          </w:tcPr>
          <w:p w14:paraId="293B4538"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2027-2028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1DB3688"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1C7DA4C"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260BF0A3"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FFC6CCF"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1E714A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268" w:type="dxa"/>
            <w:vMerge/>
            <w:tcBorders>
              <w:left w:val="single" w:sz="4" w:space="0" w:color="auto"/>
              <w:right w:val="single" w:sz="4" w:space="0" w:color="auto"/>
            </w:tcBorders>
            <w:shd w:val="clear" w:color="auto" w:fill="auto"/>
            <w:vAlign w:val="center"/>
          </w:tcPr>
          <w:p w14:paraId="3910CB4C"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540105"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Строительство дополнительной тепловой сети от ТЭЦ до проспекта Лермонтова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B7F190"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2×Ду600 мм (в пенополиуретановой изоляции), 0,51 км</w:t>
            </w:r>
          </w:p>
        </w:tc>
        <w:tc>
          <w:tcPr>
            <w:tcW w:w="1446" w:type="dxa"/>
            <w:tcBorders>
              <w:top w:val="single" w:sz="4" w:space="0" w:color="auto"/>
              <w:left w:val="single" w:sz="4" w:space="0" w:color="auto"/>
              <w:bottom w:val="single" w:sz="4" w:space="0" w:color="auto"/>
              <w:right w:val="single" w:sz="4" w:space="0" w:color="auto"/>
            </w:tcBorders>
            <w:vAlign w:val="center"/>
          </w:tcPr>
          <w:p w14:paraId="6CBAE57F"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2029-2030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031E37"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7AAFF2B"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4502DDF3"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1B52CA"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A43E45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268" w:type="dxa"/>
            <w:vMerge/>
            <w:tcBorders>
              <w:left w:val="single" w:sz="4" w:space="0" w:color="auto"/>
              <w:right w:val="single" w:sz="4" w:space="0" w:color="auto"/>
            </w:tcBorders>
            <w:shd w:val="clear" w:color="auto" w:fill="auto"/>
            <w:vAlign w:val="center"/>
          </w:tcPr>
          <w:p w14:paraId="599C29C9"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FBDCBC"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Строительство дополнительной насосной станции с двумя насосами на станции подкачки № 1А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4FF489" w14:textId="18D7F5B2" w:rsidR="003D3782" w:rsidRPr="00B248A9" w:rsidRDefault="00604A85" w:rsidP="00017C66">
            <w:pPr>
              <w:spacing w:after="0" w:line="240" w:lineRule="auto"/>
              <w:jc w:val="center"/>
              <w:rPr>
                <w:rFonts w:ascii="Times New Roman" w:hAnsi="Times New Roman" w:cs="Times New Roman"/>
                <w:bCs/>
                <w:sz w:val="20"/>
                <w:szCs w:val="20"/>
              </w:rPr>
            </w:pPr>
            <w:r>
              <w:rPr>
                <w:rFonts w:ascii="Times New Roman" w:hAnsi="Times New Roman" w:cs="Times New Roman"/>
                <w:spacing w:val="2"/>
                <w:sz w:val="20"/>
                <w:szCs w:val="20"/>
                <w:shd w:val="clear" w:color="auto" w:fill="FFFFFF"/>
              </w:rPr>
              <w:t>2 насосных агрегата</w:t>
            </w:r>
          </w:p>
        </w:tc>
        <w:tc>
          <w:tcPr>
            <w:tcW w:w="1446" w:type="dxa"/>
            <w:tcBorders>
              <w:top w:val="single" w:sz="4" w:space="0" w:color="auto"/>
              <w:left w:val="single" w:sz="4" w:space="0" w:color="auto"/>
              <w:bottom w:val="single" w:sz="4" w:space="0" w:color="auto"/>
              <w:right w:val="single" w:sz="4" w:space="0" w:color="auto"/>
            </w:tcBorders>
            <w:vAlign w:val="center"/>
          </w:tcPr>
          <w:p w14:paraId="7164F63F"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2029-2030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947BDDB"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04B54D8"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16D0139E"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A099A4E"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D7172C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268" w:type="dxa"/>
            <w:vMerge/>
            <w:tcBorders>
              <w:left w:val="single" w:sz="4" w:space="0" w:color="auto"/>
              <w:bottom w:val="single" w:sz="4" w:space="0" w:color="auto"/>
              <w:right w:val="single" w:sz="4" w:space="0" w:color="auto"/>
            </w:tcBorders>
            <w:shd w:val="clear" w:color="auto" w:fill="auto"/>
            <w:vAlign w:val="center"/>
          </w:tcPr>
          <w:p w14:paraId="044E4C30"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CD90F3"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Замена четырёх насосов на станции подкачки № 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3E8701" w14:textId="62C2C58C" w:rsidR="003D3782" w:rsidRPr="00B248A9" w:rsidRDefault="00604A85" w:rsidP="00017C66">
            <w:pPr>
              <w:spacing w:after="0" w:line="240" w:lineRule="auto"/>
              <w:jc w:val="center"/>
              <w:rPr>
                <w:rFonts w:ascii="Times New Roman" w:hAnsi="Times New Roman" w:cs="Times New Roman"/>
                <w:bCs/>
                <w:sz w:val="20"/>
                <w:szCs w:val="20"/>
              </w:rPr>
            </w:pPr>
            <w:r>
              <w:rPr>
                <w:rFonts w:ascii="Times New Roman" w:hAnsi="Times New Roman" w:cs="Times New Roman"/>
                <w:spacing w:val="2"/>
                <w:sz w:val="20"/>
                <w:szCs w:val="20"/>
                <w:shd w:val="clear" w:color="auto" w:fill="FFFFFF"/>
              </w:rPr>
              <w:t>4 насосных агрегата</w:t>
            </w:r>
          </w:p>
        </w:tc>
        <w:tc>
          <w:tcPr>
            <w:tcW w:w="1446" w:type="dxa"/>
            <w:tcBorders>
              <w:top w:val="single" w:sz="4" w:space="0" w:color="auto"/>
              <w:left w:val="single" w:sz="4" w:space="0" w:color="auto"/>
              <w:bottom w:val="single" w:sz="4" w:space="0" w:color="auto"/>
              <w:right w:val="single" w:sz="4" w:space="0" w:color="auto"/>
            </w:tcBorders>
            <w:vAlign w:val="center"/>
          </w:tcPr>
          <w:p w14:paraId="38CE0B34"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2025-2026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3909B90"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DACBCB3"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40E9C185"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8D6027"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5AE842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 xml:space="preserve">Развитие системы теплоснабжения, направленное на повышение качества услуг по теплоснабжению, улучшению экологической ситуации </w:t>
            </w:r>
            <w:r w:rsidRPr="002F5A9C">
              <w:rPr>
                <w:rFonts w:ascii="Times New Roman" w:eastAsia="Times New Roman" w:hAnsi="Times New Roman" w:cs="Times New Roman"/>
                <w:sz w:val="20"/>
                <w:szCs w:val="20"/>
                <w:lang w:eastAsia="ru-RU"/>
              </w:rPr>
              <w:lastRenderedPageBreak/>
              <w:t>и подключению новых абонентов</w:t>
            </w:r>
          </w:p>
        </w:tc>
        <w:tc>
          <w:tcPr>
            <w:tcW w:w="2268" w:type="dxa"/>
            <w:vMerge w:val="restart"/>
            <w:tcBorders>
              <w:left w:val="single" w:sz="4" w:space="0" w:color="auto"/>
              <w:right w:val="single" w:sz="4" w:space="0" w:color="auto"/>
            </w:tcBorders>
            <w:shd w:val="clear" w:color="auto" w:fill="auto"/>
            <w:vAlign w:val="center"/>
          </w:tcPr>
          <w:p w14:paraId="63106052"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lastRenderedPageBreak/>
              <w:t>Схема теплоснабжения муниципального образования город Лермонтов Ставропольского края до 2030 года, утв. постановлением администрации</w:t>
            </w:r>
          </w:p>
          <w:p w14:paraId="064C24AD"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lastRenderedPageBreak/>
              <w:t>города Лермонтова</w:t>
            </w:r>
          </w:p>
          <w:p w14:paraId="3227B021"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от 02.06.2021 № 358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9CAD11"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lastRenderedPageBreak/>
              <w:t>Замена трубопроводов квартальных (сектор МКД, тепловые ввода) тепловых сетей</w:t>
            </w:r>
          </w:p>
          <w:p w14:paraId="10A83F2B"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8C0DDE" w14:textId="58E906FB" w:rsidR="003D3782" w:rsidRPr="002F5A9C" w:rsidRDefault="00626992" w:rsidP="00017C6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Протяженность </w:t>
            </w:r>
            <w:r w:rsidR="003D3782" w:rsidRPr="002F5A9C">
              <w:rPr>
                <w:rFonts w:ascii="Times New Roman" w:hAnsi="Times New Roman" w:cs="Times New Roman"/>
                <w:bCs/>
                <w:sz w:val="20"/>
                <w:szCs w:val="20"/>
              </w:rPr>
              <w:t>10 км</w:t>
            </w:r>
          </w:p>
        </w:tc>
        <w:tc>
          <w:tcPr>
            <w:tcW w:w="1446" w:type="dxa"/>
            <w:tcBorders>
              <w:top w:val="single" w:sz="4" w:space="0" w:color="auto"/>
              <w:left w:val="single" w:sz="4" w:space="0" w:color="auto"/>
              <w:bottom w:val="single" w:sz="4" w:space="0" w:color="auto"/>
              <w:right w:val="single" w:sz="4" w:space="0" w:color="auto"/>
            </w:tcBorders>
            <w:vAlign w:val="center"/>
          </w:tcPr>
          <w:p w14:paraId="14FCCECC"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2025-2026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963716"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ACC0BB4"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5370E861"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2B1EFF1"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F4EEE9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Развитие системы теплоснабжения, направленное на повышение качества услуг по теплоснабжению, улучшению экологической ситуации и подключению новых абонентов</w:t>
            </w:r>
          </w:p>
        </w:tc>
        <w:tc>
          <w:tcPr>
            <w:tcW w:w="2268" w:type="dxa"/>
            <w:vMerge/>
            <w:tcBorders>
              <w:left w:val="single" w:sz="4" w:space="0" w:color="auto"/>
              <w:bottom w:val="single" w:sz="4" w:space="0" w:color="auto"/>
              <w:right w:val="single" w:sz="4" w:space="0" w:color="auto"/>
            </w:tcBorders>
            <w:shd w:val="clear" w:color="auto" w:fill="auto"/>
            <w:vAlign w:val="center"/>
          </w:tcPr>
          <w:p w14:paraId="72239188"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931294"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Замена трубопроводов квартальных (сектор МКД, тепловые ввода) тепловых сетей</w:t>
            </w:r>
          </w:p>
          <w:p w14:paraId="7A3CA17C" w14:textId="77777777" w:rsidR="003D3782" w:rsidRPr="002F5A9C" w:rsidRDefault="003D3782" w:rsidP="00017C66">
            <w:pPr>
              <w:spacing w:after="0" w:line="240" w:lineRule="auto"/>
              <w:jc w:val="center"/>
              <w:rPr>
                <w:rFonts w:ascii="Times New Roman" w:hAnsi="Times New Roman" w:cs="Times New Roman"/>
                <w:bCs/>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0C1D91" w14:textId="0E42D146" w:rsidR="003D3782" w:rsidRPr="002F5A9C" w:rsidRDefault="00626992" w:rsidP="00017C6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Протяженность </w:t>
            </w:r>
            <w:r w:rsidR="003D3782" w:rsidRPr="002F5A9C">
              <w:rPr>
                <w:rFonts w:ascii="Times New Roman" w:hAnsi="Times New Roman" w:cs="Times New Roman"/>
                <w:bCs/>
                <w:sz w:val="20"/>
                <w:szCs w:val="20"/>
              </w:rPr>
              <w:t>10 км</w:t>
            </w:r>
          </w:p>
        </w:tc>
        <w:tc>
          <w:tcPr>
            <w:tcW w:w="1446" w:type="dxa"/>
            <w:tcBorders>
              <w:top w:val="single" w:sz="4" w:space="0" w:color="auto"/>
              <w:left w:val="single" w:sz="4" w:space="0" w:color="auto"/>
              <w:bottom w:val="single" w:sz="4" w:space="0" w:color="auto"/>
              <w:right w:val="single" w:sz="4" w:space="0" w:color="auto"/>
            </w:tcBorders>
            <w:vAlign w:val="center"/>
          </w:tcPr>
          <w:p w14:paraId="02D6FF8C"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2025-2026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D16565C" w14:textId="77777777" w:rsidR="003D3782" w:rsidRPr="002F5A9C" w:rsidRDefault="003D3782" w:rsidP="00017C66">
            <w:pPr>
              <w:widowControl w:val="0"/>
              <w:spacing w:after="0" w:line="240" w:lineRule="auto"/>
              <w:jc w:val="center"/>
              <w:rPr>
                <w:rFonts w:ascii="Times New Roman" w:hAnsi="Times New Roman" w:cs="Times New Roman"/>
                <w:bCs/>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2CFBD040" w14:textId="77777777" w:rsidR="003D3782" w:rsidRPr="002F5A9C" w:rsidRDefault="003D3782" w:rsidP="00017C66">
            <w:pPr>
              <w:spacing w:after="0" w:line="240" w:lineRule="auto"/>
              <w:jc w:val="center"/>
              <w:rPr>
                <w:rFonts w:ascii="Times New Roman" w:hAnsi="Times New Roman" w:cs="Times New Roman"/>
                <w:bCs/>
                <w:sz w:val="20"/>
                <w:szCs w:val="20"/>
              </w:rPr>
            </w:pPr>
            <w:r w:rsidRPr="002F5A9C">
              <w:rPr>
                <w:rFonts w:ascii="Times New Roman" w:hAnsi="Times New Roman" w:cs="Times New Roman"/>
                <w:bCs/>
                <w:sz w:val="20"/>
                <w:szCs w:val="20"/>
              </w:rPr>
              <w:t>Санитарно-защитная зона</w:t>
            </w:r>
          </w:p>
        </w:tc>
      </w:tr>
      <w:tr w:rsidR="003D3782" w:rsidRPr="002F5A9C" w14:paraId="7F51C584" w14:textId="77777777" w:rsidTr="00017C66">
        <w:trPr>
          <w:trHeight w:val="57"/>
          <w:jc w:val="center"/>
        </w:trPr>
        <w:tc>
          <w:tcPr>
            <w:tcW w:w="152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8FC3A8"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Иные объекты и инвестиционные площадки</w:t>
            </w:r>
          </w:p>
        </w:tc>
      </w:tr>
      <w:tr w:rsidR="003D3782" w:rsidRPr="002F5A9C" w14:paraId="4BC2E922"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134FB6"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2E5F59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0AD70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E7099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складского здания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67E9F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Складское здание, площадью 553 кв. м, 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6087186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2021-2023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BFC3F7"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 Лермонтов, ул. Комсомольская, 28, кадастровый № 26:32:010107:34</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CCDBC71"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12BB1CB7"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F768C08"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1E6B7B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23CDA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94C95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склада промышленных товаров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FD1AB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 мебельной продукции, площадью 322 кв. м,</w:t>
            </w:r>
          </w:p>
          <w:p w14:paraId="55F6F84F"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7EA0C50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8B30DE1"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 Лермонтов, ул. Славского, 8/1, кадастровый № 26:32:010108:370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8287271"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10AB8B2D"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494CC8"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A13664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469E0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29919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Строительство склада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425C6"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 площадью 480 кв. м, 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69EA12C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2021-2023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3DFC4F2"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 Лермонтов, проезд Краснодарский, кадастровый № 26:32:010110:105</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4A935187"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43EE64DE"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06FCBD"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71AABC3"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3C2E2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C397F6"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административно-складского здания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A993A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Административно-складское здание, площадью 652,57 кв. м,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56916A7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2021-2023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3AE557D"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 Лермонтов, проезд Тепличный, 16, кадастровый № 26:32:010108:119</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212525B"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3E4ABABA"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BA08393"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7E4599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4E091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BF8E46"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склада инвентаря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C1E1E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 инвентаря, площадью 260 кв. м,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1E03556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EFE9D3"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 Лермонтов, ул. Комсомольская, 24, кадастровый № 26:32:010108:22</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EE9E6DF"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63103FB7"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EA3C03"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C0D175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45D6D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50260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склада оборудования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D013FD"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Склад оборудования, площадью 1402 кв. м, </w:t>
            </w:r>
            <w:r w:rsidRPr="002F5A9C">
              <w:rPr>
                <w:rFonts w:ascii="Times New Roman" w:hAnsi="Times New Roman" w:cs="Times New Roman"/>
                <w:sz w:val="20"/>
                <w:szCs w:val="20"/>
              </w:rPr>
              <w:lastRenderedPageBreak/>
              <w:t>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659BC05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2021-2023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32E342E"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Комсомольская, 13, кадастровый № </w:t>
            </w:r>
          </w:p>
          <w:p w14:paraId="3E947E23"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lastRenderedPageBreak/>
              <w:t>26:32:010111:46</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1B7CBBF"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lastRenderedPageBreak/>
              <w:t>Определяется проектом</w:t>
            </w:r>
          </w:p>
        </w:tc>
      </w:tr>
      <w:tr w:rsidR="003D3782" w:rsidRPr="002F5A9C" w14:paraId="09D56EC4"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694DD0"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FDAE17B"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08F903"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45B86A"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склада промышленных товаров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C0898F"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 оборудования, площадью 1403 кв. м, 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7069FEA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D5A2B80"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 Лермонтов, ул. Комсомольская, 13, кадастровый №</w:t>
            </w:r>
          </w:p>
          <w:p w14:paraId="77438C36"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26:32:010110:21</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566F517"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3071040D"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C070EF9"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5D6420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AF924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8CA80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склада № 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1711C1"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 № 4, площадью 246,6 кв. м, 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1010BA3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CC54E36"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ул. Промышленная 10/4, кадастровый № </w:t>
            </w:r>
          </w:p>
          <w:p w14:paraId="685660E0"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26:32:010109:204</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54CF515B"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633F3AEA"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B52117"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1C35C4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B8D403"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AA28F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Строительство склада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F37111"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 площадью 905 кв. м, объем 5420 м</w:t>
            </w:r>
            <w:r w:rsidRPr="002F5A9C">
              <w:rPr>
                <w:rFonts w:ascii="Times New Roman" w:hAnsi="Times New Roman" w:cs="Times New Roman"/>
                <w:sz w:val="20"/>
                <w:szCs w:val="20"/>
                <w:vertAlign w:val="superscript"/>
              </w:rPr>
              <w:t>3</w:t>
            </w:r>
            <w:r w:rsidRPr="002F5A9C">
              <w:rPr>
                <w:rFonts w:ascii="Times New Roman" w:hAnsi="Times New Roman" w:cs="Times New Roman"/>
                <w:sz w:val="20"/>
                <w:szCs w:val="20"/>
              </w:rPr>
              <w:t xml:space="preserve">, аренда </w:t>
            </w:r>
          </w:p>
          <w:p w14:paraId="43455605"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5601C42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2021-2023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CCFBB55"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ул. Поливная, 23, кадастровый № </w:t>
            </w:r>
          </w:p>
          <w:p w14:paraId="68525C35"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26:32:010105:260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AA83D2A"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7BA14F6C"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BC407DD"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A6E6F7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B8162D"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37C1A6"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офисного центра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0CB62D"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Офисный центр, площадью 513,7 кв. м,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36B5B10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354CA08"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шоссе Лермонтовское, 36, кадастровый № </w:t>
            </w:r>
          </w:p>
          <w:p w14:paraId="16D77E1C"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26:32:050805:56</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40DAC8B"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59B2F6DF"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70D6E5"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1F1085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DA3397"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FA3253"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склада строительных материалов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696767"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 строительных материалов, площадью 1044 кв. м,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3EB0BEA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D8FA7AD"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ул. Промышленная, 9/4, кадастровый № </w:t>
            </w:r>
          </w:p>
          <w:p w14:paraId="2B204D7F"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26:32:010104:17</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1149DD14"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7F4AF743"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B5A21A"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018982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923921"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A697E7"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Реконструкция здания холодильника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1E6EE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Реконструкция здания холодильника, площадь</w:t>
            </w:r>
          </w:p>
          <w:p w14:paraId="3A927D86"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678,8 кв. м,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20E6481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6835A1"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ул. Пятигорская, 23а, кадастровый № </w:t>
            </w:r>
          </w:p>
          <w:p w14:paraId="61DE3FD2"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26:32:050101:20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26434F6E"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01B18F90"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FCD067"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2D4046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BA403B"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3EFCA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склада для хранения уборочного инвентаря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6FC872"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Склад для хранения уборочного инвентаря, площадью 687,8 кв. м, 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70698A3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E840CA"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проезд Западный, 13, кадастровый № </w:t>
            </w:r>
          </w:p>
          <w:p w14:paraId="380A52EF"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26:32:010101:125</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F1C7496"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Определяется проектом</w:t>
            </w:r>
          </w:p>
        </w:tc>
      </w:tr>
      <w:tr w:rsidR="003D3782" w:rsidRPr="002F5A9C" w14:paraId="58F44878"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DD3E8A"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9B4E298"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659D0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4553FC"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многоквартирного жилого дома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B3A08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Многоквартирный жилой дом, площадь 2931 кв. м, 6 этажей, 30 квартир,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1020F99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2022-2024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C13B3FA"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пр. Лермонтова, 17/4, кадастровый № </w:t>
            </w:r>
          </w:p>
          <w:p w14:paraId="7AEC5868"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26:32:050302:3056</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58087EC6"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4FE7115E"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E8D1BEE"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675485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65D58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BD694B"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многоквартирного жилого дома со встроенными нежилыми помещениями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7D468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многоквартирный жилой дом со встроенными нежилыми помещениями, 66 квартир,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0B0677B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2023-2024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22A76F4"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Патриса Лумумбы, 28, кадастровый № </w:t>
            </w:r>
          </w:p>
          <w:p w14:paraId="02222438"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26:32:020105:671</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2D426F2"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70BA27CB"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9232DD"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9B641D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07E0BD"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45AF91"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группы многоквартирных жилых домов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6D1FA5"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группа многоквартирных жилых домов: </w:t>
            </w:r>
          </w:p>
          <w:p w14:paraId="0263F235"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МКД № 1 – 1 этап строительства, 75 квартир; МКД № 2 – 2 этап строительства, 100 квартир; МКД № 3 – 3 этап строительства, 75 квартир; земельный участок в собственности</w:t>
            </w:r>
            <w:r w:rsidRPr="002F5A9C">
              <w:rPr>
                <w:rFonts w:ascii="Times New Roman" w:hAnsi="Times New Roman" w:cs="Times New Roman"/>
                <w:sz w:val="20"/>
                <w:szCs w:val="20"/>
              </w:rPr>
              <w:tab/>
            </w:r>
          </w:p>
        </w:tc>
        <w:tc>
          <w:tcPr>
            <w:tcW w:w="1446" w:type="dxa"/>
            <w:tcBorders>
              <w:top w:val="single" w:sz="4" w:space="0" w:color="auto"/>
              <w:left w:val="single" w:sz="4" w:space="0" w:color="auto"/>
              <w:bottom w:val="single" w:sz="4" w:space="0" w:color="auto"/>
              <w:right w:val="single" w:sz="4" w:space="0" w:color="auto"/>
            </w:tcBorders>
            <w:vAlign w:val="center"/>
          </w:tcPr>
          <w:p w14:paraId="4F4F9912"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B01BC3"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Матвиенко Валентины Николаевны, кадастровый № </w:t>
            </w:r>
          </w:p>
          <w:p w14:paraId="6E25D89C"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26:32:030502:628</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CF3D188"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7993AD11"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0958B56"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40F2DF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645B9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1B771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многоквартирного жилого дома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B3A9A2"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МКД со встроенными помещениями, корпус 1 - 63 квартиры;</w:t>
            </w:r>
          </w:p>
          <w:p w14:paraId="057F796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МКД корпус 2 - 63 квартиры;</w:t>
            </w:r>
          </w:p>
          <w:p w14:paraId="06613E3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5B9B5BC7"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2019-2023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21CBECD"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проспект Лермонтова, 6, кадастровый № </w:t>
            </w:r>
          </w:p>
          <w:p w14:paraId="53D0B2B0"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26:32:030301:257</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863D94A"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5B25817E"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63666E"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D5D4A2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F36D61"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B7CB3A"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многоквартирного жилого дома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FC3142"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Многоквартирный жилой дом, площадью 4166 кв. м, 9 этажей (+1 подземный), 54 квартиры,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19FA8BD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2021-2023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D483CA"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СНТ Мичурина, массив 1, линия 5, кадастровый № </w:t>
            </w:r>
          </w:p>
          <w:p w14:paraId="62D0A270"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26:32:050301:539</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8F49C85"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419196D0"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E59D42"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BCEC8B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F5EE5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C64B3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многоквартирного дома с общественными помещениями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413AC1"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Многоквартирный дом с общественными помещениями, площадью 7716 кв. м, 90 квартир, земельный участок в собственности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1677BE8E"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2022-2024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D60928"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проспект Лермонтова, 8, кадастровый № </w:t>
            </w:r>
          </w:p>
          <w:p w14:paraId="502A0684"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26:32:030301:56</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7748DEA0"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47F4A182"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53789E"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246EAB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A7337D"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6F276B"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многоквартирного жилого дома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47E1A6"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Многоквартирный жилой дом со встроенными помещениями, площадью 10344 кв. м, </w:t>
            </w:r>
            <w:r w:rsidRPr="002F5A9C">
              <w:rPr>
                <w:rFonts w:ascii="Times New Roman" w:hAnsi="Times New Roman" w:cs="Times New Roman"/>
                <w:sz w:val="20"/>
                <w:szCs w:val="20"/>
              </w:rPr>
              <w:lastRenderedPageBreak/>
              <w:t>144 квартиры, 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11A89CD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lastRenderedPageBreak/>
              <w:t>2022-2024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C957711"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Матвиенко, 5, кадастровый № </w:t>
            </w:r>
          </w:p>
          <w:p w14:paraId="5D0578ED"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26:32:030502:827</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5FD0D51"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4FFB23ED"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E4E434"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E13488C"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D322C3"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E96F13"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многоквартирного дома с общественными помещениями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571CC0"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Многоквартирный дом с общественными помещениями, площадью 4680,8 кв. м, 40 квартир, 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28F6942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9E113C"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Объездная ,9, кадастровый № </w:t>
            </w:r>
          </w:p>
          <w:p w14:paraId="4907D8BA"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26:32:030203:115</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4D123EAC"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060818C4"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09E13F6"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B70AE8A"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E4CCCF"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администрации г. Лермонтов от 23.05.2023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91F19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многоквартирного дома с общественными помещениями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EE509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Многоквартирный дом, площадью 1558 кв. м, 17 квартир, аренда земельного участка</w:t>
            </w:r>
          </w:p>
        </w:tc>
        <w:tc>
          <w:tcPr>
            <w:tcW w:w="1446" w:type="dxa"/>
            <w:tcBorders>
              <w:top w:val="single" w:sz="4" w:space="0" w:color="auto"/>
              <w:left w:val="single" w:sz="4" w:space="0" w:color="auto"/>
              <w:bottom w:val="single" w:sz="4" w:space="0" w:color="auto"/>
              <w:right w:val="single" w:sz="4" w:space="0" w:color="auto"/>
            </w:tcBorders>
            <w:vAlign w:val="center"/>
          </w:tcPr>
          <w:p w14:paraId="2696EB81"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2022-2023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6D57940"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 xml:space="preserve">город Лермонтов, ул. проезд Солнечный, кадастровый № </w:t>
            </w:r>
          </w:p>
          <w:p w14:paraId="4699475E"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26:32:030405:470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0153C70E"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4D335ACB"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AABEEA"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46B06A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EC42EA"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eastAsia="Times New Roman" w:hAnsi="Times New Roman" w:cs="Times New Roman"/>
                <w:sz w:val="20"/>
                <w:szCs w:val="20"/>
                <w:lang w:eastAsia="ru-RU"/>
              </w:rPr>
              <w:t xml:space="preserve">Письмо администрации </w:t>
            </w:r>
            <w:r w:rsidRPr="006A42C3">
              <w:rPr>
                <w:rFonts w:ascii="Times New Roman" w:eastAsia="Times New Roman" w:hAnsi="Times New Roman" w:cs="Times New Roman"/>
                <w:sz w:val="20"/>
                <w:szCs w:val="20"/>
                <w:lang w:eastAsia="ru-RU"/>
              </w:rPr>
              <w:t>городского округа города Лермонтова</w:t>
            </w:r>
            <w:r w:rsidRPr="002F5A9C">
              <w:rPr>
                <w:rFonts w:ascii="Times New Roman" w:eastAsia="Times New Roman" w:hAnsi="Times New Roman" w:cs="Times New Roman"/>
                <w:sz w:val="20"/>
                <w:szCs w:val="20"/>
                <w:lang w:eastAsia="ru-RU"/>
              </w:rPr>
              <w:t xml:space="preserve"> от 06.02.2023 № 02-35/656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CFCE9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bCs/>
                <w:sz w:val="20"/>
                <w:szCs w:val="20"/>
              </w:rPr>
              <w:t>Освоение территории в границах городского округа Лермонтов на западном склоне у подножия г. Бештау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3570E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Размер площадки</w:t>
            </w:r>
          </w:p>
          <w:p w14:paraId="5A3996B9"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103,7 га;</w:t>
            </w:r>
          </w:p>
          <w:p w14:paraId="6E582F9D"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реконструкция автодороги со стороны города Лермонтова 2 км;</w:t>
            </w:r>
          </w:p>
          <w:p w14:paraId="4827964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присоединение к существующему газопроводу;</w:t>
            </w:r>
          </w:p>
          <w:p w14:paraId="31BC8ED6"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строительство мини-котельной;</w:t>
            </w:r>
          </w:p>
          <w:p w14:paraId="29C0834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подведение воды питьевой 2,5 км;</w:t>
            </w:r>
          </w:p>
          <w:p w14:paraId="597A1FD3"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приём стоков бытовых и производственных 1,0 км; приём ливневых стоков; подключение к сетям электроснабжения</w:t>
            </w:r>
          </w:p>
        </w:tc>
        <w:tc>
          <w:tcPr>
            <w:tcW w:w="1446" w:type="dxa"/>
            <w:tcBorders>
              <w:top w:val="single" w:sz="4" w:space="0" w:color="auto"/>
              <w:left w:val="single" w:sz="4" w:space="0" w:color="auto"/>
              <w:bottom w:val="single" w:sz="4" w:space="0" w:color="auto"/>
              <w:right w:val="single" w:sz="4" w:space="0" w:color="auto"/>
            </w:tcBorders>
            <w:vAlign w:val="center"/>
          </w:tcPr>
          <w:p w14:paraId="3D23CF59"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Расчётный срок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1D6602D"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Городской округ город Лермонтов, кадастровый квартал 26:32:060102</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383465D4"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eastAsia="Times New Roman" w:hAnsi="Times New Roman" w:cs="Times New Roman"/>
                <w:sz w:val="20"/>
                <w:szCs w:val="20"/>
                <w:lang w:eastAsia="ru-RU"/>
              </w:rPr>
              <w:t>Нет</w:t>
            </w:r>
          </w:p>
        </w:tc>
      </w:tr>
      <w:tr w:rsidR="003D3782" w:rsidRPr="002F5A9C" w14:paraId="0DCCAF90"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2F0359"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14A052DD"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Прочие инвестиционные проекты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97A07B"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Программа «Комплексное развитие социальной инфраструктуры города Лермонтова Ставропольского края», утверждённая постановлением администрации города Лермонтова</w:t>
            </w:r>
          </w:p>
          <w:p w14:paraId="04F4715E"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lastRenderedPageBreak/>
              <w:t>от 08.04.2016 № 244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ADDF18"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lastRenderedPageBreak/>
              <w:t xml:space="preserve">Комплексное проведение </w:t>
            </w:r>
            <w:proofErr w:type="spellStart"/>
            <w:r w:rsidRPr="002F5A9C">
              <w:rPr>
                <w:rFonts w:ascii="Times New Roman" w:hAnsi="Times New Roman" w:cs="Times New Roman"/>
                <w:sz w:val="20"/>
                <w:szCs w:val="20"/>
              </w:rPr>
              <w:t>противорадоновых</w:t>
            </w:r>
            <w:proofErr w:type="spellEnd"/>
            <w:r w:rsidRPr="002F5A9C">
              <w:rPr>
                <w:rFonts w:ascii="Times New Roman" w:hAnsi="Times New Roman" w:cs="Times New Roman"/>
                <w:sz w:val="20"/>
                <w:szCs w:val="20"/>
              </w:rPr>
              <w:t xml:space="preserve"> мероприятий с укреплением фундамента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545B30" w14:textId="3D24D245" w:rsidR="003D3782" w:rsidRPr="002F5A9C" w:rsidRDefault="009B0872" w:rsidP="00017C66">
            <w:pPr>
              <w:spacing w:after="0" w:line="240" w:lineRule="auto"/>
              <w:jc w:val="center"/>
              <w:rPr>
                <w:rFonts w:ascii="Times New Roman" w:hAnsi="Times New Roman" w:cs="Times New Roman"/>
                <w:sz w:val="20"/>
                <w:szCs w:val="20"/>
              </w:rPr>
            </w:pPr>
            <w:r>
              <w:rPr>
                <w:rFonts w:ascii="Times New Roman" w:hAnsi="Times New Roman" w:cs="Times New Roman"/>
                <w:spacing w:val="2"/>
                <w:sz w:val="20"/>
                <w:szCs w:val="20"/>
                <w:shd w:val="clear" w:color="auto" w:fill="FFFFFF"/>
              </w:rPr>
              <w:t>10 объектов</w:t>
            </w:r>
          </w:p>
        </w:tc>
        <w:tc>
          <w:tcPr>
            <w:tcW w:w="1446" w:type="dxa"/>
            <w:tcBorders>
              <w:top w:val="single" w:sz="4" w:space="0" w:color="auto"/>
              <w:left w:val="single" w:sz="4" w:space="0" w:color="auto"/>
              <w:bottom w:val="single" w:sz="4" w:space="0" w:color="auto"/>
              <w:right w:val="single" w:sz="4" w:space="0" w:color="auto"/>
            </w:tcBorders>
            <w:vAlign w:val="center"/>
          </w:tcPr>
          <w:p w14:paraId="543AEE25"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2021-2030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3CED3A3"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Городской округ город Лермонтов</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6099F805"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2F5A9C" w14:paraId="0F597CD8" w14:textId="77777777" w:rsidTr="00017C66">
        <w:trPr>
          <w:trHeight w:val="57"/>
          <w:jc w:val="center"/>
        </w:trPr>
        <w:tc>
          <w:tcPr>
            <w:tcW w:w="1523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77CF54"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Объекты специального назначения</w:t>
            </w:r>
          </w:p>
        </w:tc>
      </w:tr>
      <w:tr w:rsidR="003D3782" w:rsidRPr="002F5A9C" w14:paraId="3A809DEB"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172E34"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4F546E06"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Обработка ТКО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0DB86A"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Письмо Министерства природных ресурсов и охраны окружающей среды СК от 06.02.2023 № 04/06-4861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68AB5A"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Ликвидация несанкционированной свалки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82647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Площадь свалки составляет 4,77 га, ориентировочный объем накопленных твёрдых коммунальных отходов в границах свалки – 665554 м</w:t>
            </w:r>
            <w:r w:rsidRPr="002F5A9C">
              <w:rPr>
                <w:rFonts w:ascii="Times New Roman" w:hAnsi="Times New Roman" w:cs="Times New Roman"/>
                <w:sz w:val="20"/>
                <w:szCs w:val="20"/>
                <w:vertAlign w:val="superscript"/>
              </w:rPr>
              <w:t>3</w:t>
            </w:r>
            <w:r w:rsidRPr="002F5A9C">
              <w:rPr>
                <w:rFonts w:ascii="Times New Roman" w:hAnsi="Times New Roman" w:cs="Times New Roman"/>
                <w:sz w:val="20"/>
                <w:szCs w:val="20"/>
              </w:rPr>
              <w:t xml:space="preserve"> или 166388 т.</w:t>
            </w:r>
          </w:p>
        </w:tc>
        <w:tc>
          <w:tcPr>
            <w:tcW w:w="1446" w:type="dxa"/>
            <w:tcBorders>
              <w:top w:val="single" w:sz="4" w:space="0" w:color="auto"/>
              <w:left w:val="single" w:sz="4" w:space="0" w:color="auto"/>
              <w:bottom w:val="single" w:sz="4" w:space="0" w:color="auto"/>
              <w:right w:val="single" w:sz="4" w:space="0" w:color="auto"/>
            </w:tcBorders>
            <w:vAlign w:val="center"/>
          </w:tcPr>
          <w:p w14:paraId="015477EF"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 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89AB5F"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 Лермонтов кадастровый № 26:32:010101:231, координаты условно-центральной точки участка свалки: 44.114593, 42.935206.</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5C80210C" w14:textId="77777777" w:rsidR="003D3782" w:rsidRPr="002F5A9C"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r w:rsidR="003D3782" w:rsidRPr="00B16D41" w14:paraId="22F133FC" w14:textId="77777777" w:rsidTr="00017C66">
        <w:trPr>
          <w:trHeight w:val="5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337065A" w14:textId="77777777" w:rsidR="003D3782" w:rsidRPr="002F5A9C" w:rsidRDefault="003D3782" w:rsidP="00017C66">
            <w:pPr>
              <w:widowControl w:val="0"/>
              <w:numPr>
                <w:ilvl w:val="0"/>
                <w:numId w:val="10"/>
              </w:numPr>
              <w:spacing w:after="0" w:line="240" w:lineRule="auto"/>
              <w:contextualSpacing/>
              <w:jc w:val="center"/>
              <w:rPr>
                <w:rFonts w:ascii="Times New Roman" w:eastAsia="Times New Roman" w:hAnsi="Times New Roman" w:cs="Times New Roman"/>
                <w:sz w:val="20"/>
                <w:szCs w:val="20"/>
                <w:lang w:eastAsia="ru-RU"/>
              </w:rPr>
            </w:pPr>
          </w:p>
        </w:tc>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0FB9D90"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Обработка ТКО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D86252"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МП г. Лермонтова «Развитие жилищно-коммунального хозяйства, градостроительства, архитектуры и охраны окружающей среды города Лермонтова», утв. постановлением администрации г. Лермонтова</w:t>
            </w:r>
          </w:p>
          <w:p w14:paraId="5B40C8CB"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от 21.11.2022 № 870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63E7E4" w14:textId="77777777" w:rsidR="003D3782" w:rsidRPr="002F5A9C" w:rsidRDefault="003D3782"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Выполнение работ по рекультивации объекта размещения твёрдых коммунальных отходов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C3EEFF" w14:textId="7A27A964" w:rsidR="003D3782" w:rsidRPr="002F5A9C" w:rsidRDefault="005C7F2A" w:rsidP="00017C66">
            <w:pPr>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Площадь свалки составляет 4,77 га</w:t>
            </w:r>
          </w:p>
        </w:tc>
        <w:tc>
          <w:tcPr>
            <w:tcW w:w="1446" w:type="dxa"/>
            <w:tcBorders>
              <w:top w:val="single" w:sz="4" w:space="0" w:color="auto"/>
              <w:left w:val="single" w:sz="4" w:space="0" w:color="auto"/>
              <w:bottom w:val="single" w:sz="4" w:space="0" w:color="auto"/>
              <w:right w:val="single" w:sz="4" w:space="0" w:color="auto"/>
            </w:tcBorders>
            <w:vAlign w:val="center"/>
          </w:tcPr>
          <w:p w14:paraId="75B465F4" w14:textId="77777777" w:rsidR="003D3782" w:rsidRPr="002F5A9C" w:rsidRDefault="003D3782" w:rsidP="00017C66">
            <w:pPr>
              <w:widowControl w:val="0"/>
              <w:spacing w:after="0" w:line="240" w:lineRule="auto"/>
              <w:jc w:val="center"/>
              <w:rPr>
                <w:rFonts w:ascii="Times New Roman" w:eastAsia="Times New Roman" w:hAnsi="Times New Roman" w:cs="Times New Roman"/>
                <w:sz w:val="20"/>
                <w:szCs w:val="20"/>
                <w:lang w:eastAsia="ru-RU"/>
              </w:rPr>
            </w:pPr>
            <w:r w:rsidRPr="002F5A9C">
              <w:rPr>
                <w:rFonts w:ascii="Times New Roman" w:eastAsia="Times New Roman" w:hAnsi="Times New Roman" w:cs="Times New Roman"/>
                <w:sz w:val="20"/>
                <w:szCs w:val="20"/>
                <w:lang w:eastAsia="ru-RU"/>
              </w:rPr>
              <w:t>2023-2028 гг.</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4B8401F" w14:textId="77777777" w:rsidR="003D3782" w:rsidRPr="002F5A9C" w:rsidRDefault="003D3782" w:rsidP="00017C66">
            <w:pPr>
              <w:widowControl w:val="0"/>
              <w:spacing w:after="0" w:line="240" w:lineRule="auto"/>
              <w:jc w:val="center"/>
              <w:rPr>
                <w:rFonts w:ascii="Times New Roman" w:hAnsi="Times New Roman" w:cs="Times New Roman"/>
                <w:sz w:val="20"/>
                <w:szCs w:val="20"/>
              </w:rPr>
            </w:pPr>
            <w:r w:rsidRPr="002F5A9C">
              <w:rPr>
                <w:rFonts w:ascii="Times New Roman" w:hAnsi="Times New Roman" w:cs="Times New Roman"/>
                <w:sz w:val="20"/>
                <w:szCs w:val="20"/>
              </w:rPr>
              <w:t>город Лермонтов кадастровый № 26:32:010101:231, координаты условно-центральной точки участка свалки: 44.114593, 42.935206.</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14:paraId="4B80B01D" w14:textId="77777777" w:rsidR="003D3782" w:rsidRPr="000D0DAA" w:rsidRDefault="003D3782" w:rsidP="00017C66">
            <w:pPr>
              <w:spacing w:after="0" w:line="240" w:lineRule="auto"/>
              <w:jc w:val="center"/>
              <w:rPr>
                <w:rFonts w:ascii="Times New Roman" w:hAnsi="Times New Roman" w:cs="Times New Roman"/>
                <w:sz w:val="20"/>
                <w:szCs w:val="20"/>
                <w:shd w:val="clear" w:color="auto" w:fill="FFFFFF"/>
              </w:rPr>
            </w:pPr>
            <w:r w:rsidRPr="002F5A9C">
              <w:rPr>
                <w:rFonts w:ascii="Times New Roman" w:hAnsi="Times New Roman" w:cs="Times New Roman"/>
                <w:sz w:val="20"/>
                <w:szCs w:val="20"/>
                <w:shd w:val="clear" w:color="auto" w:fill="FFFFFF"/>
              </w:rPr>
              <w:t>Нет</w:t>
            </w:r>
          </w:p>
        </w:tc>
      </w:tr>
    </w:tbl>
    <w:p w14:paraId="1A641028" w14:textId="77777777" w:rsidR="003D3782" w:rsidRDefault="003D3782" w:rsidP="003D3782">
      <w:pPr>
        <w:jc w:val="center"/>
        <w:rPr>
          <w:rFonts w:ascii="Times New Roman" w:eastAsia="Times New Roman" w:hAnsi="Times New Roman" w:cs="Times New Roman"/>
          <w:sz w:val="28"/>
          <w:szCs w:val="28"/>
          <w:lang w:eastAsia="ru-RU"/>
        </w:rPr>
      </w:pPr>
    </w:p>
    <w:p w14:paraId="7EF6B2E4" w14:textId="1FB83E06" w:rsidR="003D3782" w:rsidRDefault="003D3782" w:rsidP="003D3782">
      <w:pPr>
        <w:jc w:val="center"/>
        <w:rPr>
          <w:rFonts w:ascii="Times New Roman" w:eastAsia="Times New Roman" w:hAnsi="Times New Roman" w:cs="Times New Roman"/>
          <w:sz w:val="28"/>
          <w:szCs w:val="28"/>
          <w:lang w:eastAsia="ru-RU"/>
        </w:rPr>
      </w:pPr>
    </w:p>
    <w:p w14:paraId="7A302EDD" w14:textId="77777777" w:rsidR="00F53142" w:rsidRDefault="00F53142" w:rsidP="003D3782">
      <w:pPr>
        <w:jc w:val="center"/>
        <w:rPr>
          <w:rFonts w:ascii="Times New Roman" w:eastAsia="Times New Roman" w:hAnsi="Times New Roman" w:cs="Times New Roman"/>
          <w:sz w:val="28"/>
          <w:szCs w:val="28"/>
          <w:lang w:eastAsia="ru-RU"/>
        </w:rPr>
      </w:pPr>
    </w:p>
    <w:p w14:paraId="6D767BFF" w14:textId="757FCF0F" w:rsidR="00307FB8" w:rsidRDefault="00307FB8" w:rsidP="003D3782">
      <w:pPr>
        <w:jc w:val="center"/>
        <w:rPr>
          <w:rFonts w:ascii="Times New Roman" w:eastAsia="Times New Roman" w:hAnsi="Times New Roman" w:cs="Times New Roman"/>
          <w:sz w:val="28"/>
          <w:szCs w:val="28"/>
          <w:lang w:eastAsia="ru-RU"/>
        </w:rPr>
      </w:pPr>
    </w:p>
    <w:p w14:paraId="4337622B" w14:textId="642B6E24" w:rsidR="00307FB8" w:rsidRDefault="00307FB8" w:rsidP="003D3782">
      <w:pPr>
        <w:jc w:val="center"/>
        <w:rPr>
          <w:rFonts w:ascii="Times New Roman" w:eastAsia="Times New Roman" w:hAnsi="Times New Roman" w:cs="Times New Roman"/>
          <w:sz w:val="28"/>
          <w:szCs w:val="28"/>
          <w:lang w:eastAsia="ru-RU"/>
        </w:rPr>
      </w:pPr>
    </w:p>
    <w:p w14:paraId="712D550F" w14:textId="77777777" w:rsidR="00307FB8" w:rsidRDefault="00307FB8" w:rsidP="003D3782">
      <w:pPr>
        <w:jc w:val="center"/>
        <w:rPr>
          <w:rFonts w:ascii="Times New Roman" w:eastAsia="Times New Roman" w:hAnsi="Times New Roman" w:cs="Times New Roman"/>
          <w:sz w:val="28"/>
          <w:szCs w:val="28"/>
          <w:lang w:eastAsia="ru-RU"/>
        </w:rPr>
      </w:pPr>
    </w:p>
    <w:p w14:paraId="776D2829" w14:textId="74AC7F4C" w:rsidR="001E6A1D" w:rsidRPr="00254AD3" w:rsidRDefault="001E6A1D" w:rsidP="00CC6B86">
      <w:pPr>
        <w:pStyle w:val="1"/>
        <w:spacing w:line="240" w:lineRule="auto"/>
        <w:ind w:firstLine="0"/>
        <w:jc w:val="both"/>
        <w:rPr>
          <w:rFonts w:ascii="Times New Roman" w:hAnsi="Times New Roman"/>
          <w:sz w:val="24"/>
          <w:szCs w:val="24"/>
        </w:rPr>
      </w:pPr>
      <w:bookmarkStart w:id="6" w:name="_Toc149063183"/>
      <w:r w:rsidRPr="00254AD3">
        <w:rPr>
          <w:rFonts w:ascii="Times New Roman" w:hAnsi="Times New Roman"/>
          <w:sz w:val="24"/>
          <w:szCs w:val="24"/>
        </w:rPr>
        <w:lastRenderedPageBreak/>
        <w:t>ГЛАВА II</w:t>
      </w:r>
      <w:r w:rsidRPr="00254AD3">
        <w:rPr>
          <w:rFonts w:ascii="Times New Roman" w:hAnsi="Times New Roman"/>
          <w:sz w:val="24"/>
          <w:szCs w:val="24"/>
        </w:rPr>
        <w:tab/>
        <w:t>СВЕДЕНИЯ О ВИДАХ, НАЗНАЧЕНИИ И НАИМЕНОВАНИЯХ ПЛАНИРУЕМЫХ ДЛЯ РАЗМЕЩЕНИЯ ОБЪЕКТОВ ФЕДЕРАЛЬНОГО И РЕГИ</w:t>
      </w:r>
      <w:r w:rsidR="00972D31" w:rsidRPr="00254AD3">
        <w:rPr>
          <w:rFonts w:ascii="Times New Roman" w:hAnsi="Times New Roman"/>
          <w:sz w:val="24"/>
          <w:szCs w:val="24"/>
        </w:rPr>
        <w:t>О</w:t>
      </w:r>
      <w:r w:rsidRPr="00254AD3">
        <w:rPr>
          <w:rFonts w:ascii="Times New Roman" w:hAnsi="Times New Roman"/>
          <w:sz w:val="24"/>
          <w:szCs w:val="24"/>
        </w:rPr>
        <w:t>НАЛЬНОГО ЗНАЧЕНИЯ ГОРОДСКОГО ОКРУГА, ИХ ОСНОВНЫЕ ХАРАКТЕРИСТИКИ,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p>
    <w:p w14:paraId="64D6A4EC" w14:textId="584BBAEC" w:rsidR="00A87C68" w:rsidRPr="00D4017E" w:rsidRDefault="00A87C68" w:rsidP="00A87C68">
      <w:pPr>
        <w:spacing w:line="240" w:lineRule="auto"/>
        <w:jc w:val="right"/>
        <w:rPr>
          <w:rFonts w:ascii="Times New Roman" w:eastAsia="Times New Roman" w:hAnsi="Times New Roman" w:cs="Times New Roman"/>
          <w:sz w:val="28"/>
          <w:szCs w:val="28"/>
          <w:lang w:eastAsia="ru-RU"/>
        </w:rPr>
      </w:pPr>
      <w:r w:rsidRPr="00A87C68">
        <w:rPr>
          <w:rFonts w:ascii="Times New Roman" w:eastAsia="Times New Roman" w:hAnsi="Times New Roman" w:cs="Times New Roman"/>
          <w:sz w:val="28"/>
          <w:szCs w:val="28"/>
          <w:lang w:eastAsia="ru-RU"/>
        </w:rPr>
        <w:t xml:space="preserve">Таблица </w:t>
      </w:r>
      <w:r w:rsidR="00B318A6" w:rsidRPr="00D4017E">
        <w:rPr>
          <w:rFonts w:ascii="Times New Roman" w:eastAsia="Times New Roman" w:hAnsi="Times New Roman" w:cs="Times New Roman"/>
          <w:sz w:val="28"/>
          <w:szCs w:val="28"/>
          <w:lang w:eastAsia="ru-RU"/>
        </w:rPr>
        <w:t>2</w:t>
      </w:r>
    </w:p>
    <w:p w14:paraId="1981E607" w14:textId="77777777" w:rsidR="00A87C68" w:rsidRPr="00A87C68" w:rsidRDefault="00A87C68" w:rsidP="00A87C68">
      <w:pPr>
        <w:widowControl w:val="0"/>
        <w:spacing w:after="0" w:line="240" w:lineRule="exact"/>
        <w:jc w:val="center"/>
        <w:rPr>
          <w:rFonts w:ascii="Times New Roman" w:eastAsia="Times New Roman" w:hAnsi="Times New Roman" w:cs="Times New Roman"/>
          <w:sz w:val="28"/>
          <w:szCs w:val="28"/>
          <w:lang w:eastAsia="ru-RU"/>
        </w:rPr>
      </w:pPr>
      <w:r w:rsidRPr="00A87C68">
        <w:rPr>
          <w:rFonts w:ascii="Times New Roman" w:eastAsia="Times New Roman" w:hAnsi="Times New Roman" w:cs="Times New Roman"/>
          <w:sz w:val="28"/>
          <w:szCs w:val="28"/>
          <w:lang w:eastAsia="ru-RU"/>
        </w:rPr>
        <w:t>СВЕДЕНИЯ</w:t>
      </w:r>
    </w:p>
    <w:p w14:paraId="27624A6D" w14:textId="50AF2DE1" w:rsidR="00A87C68" w:rsidRPr="00A87C68" w:rsidRDefault="00A87C68" w:rsidP="00A87C68">
      <w:pPr>
        <w:widowControl w:val="0"/>
        <w:spacing w:after="0" w:line="240" w:lineRule="exact"/>
        <w:jc w:val="center"/>
        <w:rPr>
          <w:rFonts w:ascii="Times New Roman" w:eastAsia="Times New Roman" w:hAnsi="Times New Roman" w:cs="Times New Roman"/>
          <w:sz w:val="28"/>
          <w:szCs w:val="28"/>
          <w:lang w:eastAsia="ru-RU"/>
        </w:rPr>
      </w:pPr>
      <w:r w:rsidRPr="00A87C68">
        <w:rPr>
          <w:rFonts w:ascii="Times New Roman" w:eastAsia="Times New Roman" w:hAnsi="Times New Roman" w:cs="Times New Roman"/>
          <w:sz w:val="28"/>
          <w:szCs w:val="28"/>
          <w:lang w:eastAsia="ru-RU"/>
        </w:rPr>
        <w:t xml:space="preserve">о видах, назначении и наименованиях объектов регионального значения, планируемых для размещения на территории </w:t>
      </w:r>
      <w:r w:rsidR="006D45B8" w:rsidRPr="006D45B8">
        <w:rPr>
          <w:rFonts w:ascii="Times New Roman" w:eastAsia="Times New Roman" w:hAnsi="Times New Roman" w:cs="Times New Roman"/>
          <w:sz w:val="28"/>
          <w:szCs w:val="28"/>
          <w:lang w:eastAsia="ru-RU"/>
        </w:rPr>
        <w:t>городского округа города Лермонтова</w:t>
      </w:r>
      <w:r w:rsidRPr="00A87C68">
        <w:rPr>
          <w:rFonts w:ascii="Times New Roman" w:eastAsia="Times New Roman" w:hAnsi="Times New Roman" w:cs="Times New Roman"/>
          <w:sz w:val="28"/>
          <w:szCs w:val="28"/>
          <w:lang w:eastAsia="ru-RU"/>
        </w:rPr>
        <w:t>, предусмотренных вышестоящими документами территориального планирования, программными документами регионального уровня, их основные характеристики</w:t>
      </w:r>
    </w:p>
    <w:p w14:paraId="00CDEDB3" w14:textId="77777777" w:rsidR="00A87C68" w:rsidRPr="00A87C68" w:rsidRDefault="00A87C68" w:rsidP="00A87C68">
      <w:pPr>
        <w:widowControl w:val="0"/>
        <w:spacing w:after="0" w:line="240" w:lineRule="exact"/>
        <w:jc w:val="center"/>
        <w:rPr>
          <w:rFonts w:ascii="Times New Roman" w:eastAsia="Times New Roman" w:hAnsi="Times New Roman" w:cs="Times New Roman"/>
          <w:sz w:val="28"/>
          <w:szCs w:val="28"/>
          <w:lang w:eastAsia="ru-RU"/>
        </w:rPr>
      </w:pPr>
    </w:p>
    <w:tbl>
      <w:tblPr>
        <w:tblW w:w="1473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127"/>
        <w:gridCol w:w="2409"/>
        <w:gridCol w:w="2410"/>
        <w:gridCol w:w="1446"/>
        <w:gridCol w:w="2410"/>
        <w:gridCol w:w="1559"/>
      </w:tblGrid>
      <w:tr w:rsidR="00A87C68" w:rsidRPr="00A87C68" w14:paraId="5DA1266D" w14:textId="77777777" w:rsidTr="002A2FD2">
        <w:trPr>
          <w:trHeight w:val="1007"/>
          <w:jc w:val="center"/>
        </w:trPr>
        <w:tc>
          <w:tcPr>
            <w:tcW w:w="534" w:type="dxa"/>
            <w:shd w:val="clear" w:color="auto" w:fill="auto"/>
            <w:vAlign w:val="center"/>
          </w:tcPr>
          <w:p w14:paraId="7724A50B"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7" w:name="_Hlk136870995"/>
            <w:r w:rsidRPr="00A87C68">
              <w:rPr>
                <w:rFonts w:ascii="Times New Roman" w:eastAsia="Times New Roman" w:hAnsi="Times New Roman" w:cs="Times New Roman"/>
                <w:sz w:val="20"/>
                <w:szCs w:val="20"/>
                <w:lang w:eastAsia="ru-RU"/>
              </w:rPr>
              <w:t>№ п/п</w:t>
            </w:r>
          </w:p>
          <w:p w14:paraId="53DC9FF7"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vAlign w:val="center"/>
          </w:tcPr>
          <w:p w14:paraId="51F1AD9B"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Назначение объекта регионального значения</w:t>
            </w:r>
          </w:p>
        </w:tc>
        <w:tc>
          <w:tcPr>
            <w:tcW w:w="2127" w:type="dxa"/>
            <w:shd w:val="clear" w:color="auto" w:fill="auto"/>
            <w:vAlign w:val="center"/>
          </w:tcPr>
          <w:p w14:paraId="3F9DFC35"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Наименование</w:t>
            </w:r>
          </w:p>
          <w:p w14:paraId="2AE1627C"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программного документа</w:t>
            </w:r>
          </w:p>
        </w:tc>
        <w:tc>
          <w:tcPr>
            <w:tcW w:w="2409" w:type="dxa"/>
            <w:shd w:val="clear" w:color="auto" w:fill="auto"/>
            <w:vAlign w:val="center"/>
          </w:tcPr>
          <w:p w14:paraId="238BF1BC"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Наименование</w:t>
            </w:r>
          </w:p>
          <w:p w14:paraId="4AC58619"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объекта</w:t>
            </w:r>
          </w:p>
        </w:tc>
        <w:tc>
          <w:tcPr>
            <w:tcW w:w="2410" w:type="dxa"/>
            <w:shd w:val="clear" w:color="auto" w:fill="auto"/>
            <w:vAlign w:val="center"/>
          </w:tcPr>
          <w:p w14:paraId="16B64DE4"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Краткая характеристика объекта</w:t>
            </w:r>
          </w:p>
        </w:tc>
        <w:tc>
          <w:tcPr>
            <w:tcW w:w="1446" w:type="dxa"/>
            <w:vAlign w:val="center"/>
          </w:tcPr>
          <w:p w14:paraId="6AD6F160"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Срок реализации</w:t>
            </w:r>
          </w:p>
        </w:tc>
        <w:tc>
          <w:tcPr>
            <w:tcW w:w="2410" w:type="dxa"/>
            <w:shd w:val="clear" w:color="auto" w:fill="auto"/>
            <w:vAlign w:val="center"/>
          </w:tcPr>
          <w:p w14:paraId="52F6F000" w14:textId="77777777" w:rsidR="00A87C68" w:rsidRPr="00A87C68"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Местоположение объекта</w:t>
            </w:r>
            <w:r w:rsidRPr="00A87C68">
              <w:rPr>
                <w:rFonts w:ascii="Times New Roman" w:hAnsi="Times New Roman" w:cs="Times New Roman"/>
                <w:sz w:val="20"/>
                <w:szCs w:val="20"/>
              </w:rPr>
              <w:t>/Функциональная зона</w:t>
            </w:r>
          </w:p>
        </w:tc>
        <w:tc>
          <w:tcPr>
            <w:tcW w:w="1559" w:type="dxa"/>
            <w:shd w:val="clear" w:color="auto" w:fill="auto"/>
            <w:vAlign w:val="center"/>
          </w:tcPr>
          <w:p w14:paraId="66622137" w14:textId="77777777" w:rsidR="00A87C68" w:rsidRPr="00A87C68" w:rsidRDefault="00A87C68" w:rsidP="00A87C68">
            <w:pPr>
              <w:spacing w:after="0" w:line="240" w:lineRule="auto"/>
              <w:jc w:val="center"/>
              <w:rPr>
                <w:rFonts w:ascii="Times New Roman" w:eastAsia="Times New Roman" w:hAnsi="Times New Roman" w:cs="Times New Roman"/>
                <w:spacing w:val="-2"/>
                <w:sz w:val="20"/>
                <w:szCs w:val="20"/>
                <w:lang w:eastAsia="ru-RU"/>
              </w:rPr>
            </w:pPr>
            <w:r w:rsidRPr="00A87C68">
              <w:rPr>
                <w:rFonts w:ascii="Times New Roman" w:eastAsia="Times New Roman" w:hAnsi="Times New Roman" w:cs="Times New Roman"/>
                <w:spacing w:val="-2"/>
                <w:sz w:val="20"/>
                <w:szCs w:val="20"/>
                <w:lang w:eastAsia="ru-RU"/>
              </w:rPr>
              <w:t>Зоны с особыми условиями использования территории</w:t>
            </w:r>
          </w:p>
        </w:tc>
      </w:tr>
    </w:tbl>
    <w:p w14:paraId="716FD562" w14:textId="77777777" w:rsidR="001A6677" w:rsidRPr="001A6677" w:rsidRDefault="001A6677">
      <w:pPr>
        <w:rPr>
          <w:vanish/>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127"/>
        <w:gridCol w:w="2409"/>
        <w:gridCol w:w="2410"/>
        <w:gridCol w:w="1446"/>
        <w:gridCol w:w="2410"/>
        <w:gridCol w:w="1565"/>
      </w:tblGrid>
      <w:tr w:rsidR="00A87C68" w:rsidRPr="00A87C68" w14:paraId="396CE2F0" w14:textId="77777777" w:rsidTr="00730070">
        <w:trPr>
          <w:trHeight w:val="70"/>
          <w:tblHeader/>
          <w:jc w:val="center"/>
        </w:trPr>
        <w:tc>
          <w:tcPr>
            <w:tcW w:w="534" w:type="dxa"/>
            <w:shd w:val="clear" w:color="auto" w:fill="auto"/>
            <w:vAlign w:val="center"/>
          </w:tcPr>
          <w:p w14:paraId="0A4C0F93" w14:textId="77777777" w:rsidR="00A87C68" w:rsidRPr="000D0DAA"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1</w:t>
            </w:r>
          </w:p>
        </w:tc>
        <w:tc>
          <w:tcPr>
            <w:tcW w:w="1842" w:type="dxa"/>
            <w:shd w:val="clear" w:color="auto" w:fill="auto"/>
            <w:vAlign w:val="center"/>
          </w:tcPr>
          <w:p w14:paraId="22FE2411" w14:textId="77777777" w:rsidR="00A87C68" w:rsidRPr="000D0DAA"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2</w:t>
            </w:r>
          </w:p>
        </w:tc>
        <w:tc>
          <w:tcPr>
            <w:tcW w:w="2127" w:type="dxa"/>
            <w:shd w:val="clear" w:color="auto" w:fill="auto"/>
            <w:vAlign w:val="center"/>
          </w:tcPr>
          <w:p w14:paraId="0ABA535B" w14:textId="77777777" w:rsidR="00A87C68" w:rsidRPr="000D0DAA"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3</w:t>
            </w:r>
          </w:p>
        </w:tc>
        <w:tc>
          <w:tcPr>
            <w:tcW w:w="2409" w:type="dxa"/>
            <w:shd w:val="clear" w:color="auto" w:fill="auto"/>
            <w:vAlign w:val="center"/>
          </w:tcPr>
          <w:p w14:paraId="291C7FDC" w14:textId="77777777" w:rsidR="00A87C68" w:rsidRPr="000D0DAA"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4</w:t>
            </w:r>
          </w:p>
        </w:tc>
        <w:tc>
          <w:tcPr>
            <w:tcW w:w="2410" w:type="dxa"/>
            <w:shd w:val="clear" w:color="auto" w:fill="auto"/>
            <w:vAlign w:val="center"/>
          </w:tcPr>
          <w:p w14:paraId="4561DE6F" w14:textId="77777777" w:rsidR="00A87C68" w:rsidRPr="000D0DAA"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5</w:t>
            </w:r>
          </w:p>
        </w:tc>
        <w:tc>
          <w:tcPr>
            <w:tcW w:w="1446" w:type="dxa"/>
            <w:vAlign w:val="center"/>
          </w:tcPr>
          <w:p w14:paraId="569F150D" w14:textId="77777777" w:rsidR="00A87C68" w:rsidRPr="000D0DAA"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6</w:t>
            </w:r>
          </w:p>
        </w:tc>
        <w:tc>
          <w:tcPr>
            <w:tcW w:w="2410" w:type="dxa"/>
            <w:shd w:val="clear" w:color="auto" w:fill="auto"/>
            <w:vAlign w:val="center"/>
          </w:tcPr>
          <w:p w14:paraId="2FF76D90" w14:textId="77777777" w:rsidR="00A87C68" w:rsidRPr="000D0DAA" w:rsidRDefault="00A87C68" w:rsidP="00A87C6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7</w:t>
            </w:r>
          </w:p>
        </w:tc>
        <w:tc>
          <w:tcPr>
            <w:tcW w:w="1565" w:type="dxa"/>
            <w:shd w:val="clear" w:color="auto" w:fill="auto"/>
            <w:vAlign w:val="center"/>
          </w:tcPr>
          <w:p w14:paraId="4232FEFC" w14:textId="77777777" w:rsidR="00A87C68" w:rsidRPr="000D0DAA" w:rsidRDefault="00A87C68" w:rsidP="00A87C68">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8</w:t>
            </w:r>
          </w:p>
        </w:tc>
      </w:tr>
      <w:tr w:rsidR="00A87C68" w:rsidRPr="00A87C68" w14:paraId="5069B142" w14:textId="77777777" w:rsidTr="002A2FD2">
        <w:trPr>
          <w:trHeight w:val="70"/>
          <w:jc w:val="center"/>
        </w:trPr>
        <w:tc>
          <w:tcPr>
            <w:tcW w:w="14743" w:type="dxa"/>
            <w:gridSpan w:val="8"/>
            <w:vAlign w:val="center"/>
          </w:tcPr>
          <w:p w14:paraId="214ADF6A" w14:textId="77777777" w:rsidR="00A87C68" w:rsidRPr="000D0DAA" w:rsidRDefault="00A87C68" w:rsidP="00A87C68">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Объекты капитального строительства в области развития транспорта</w:t>
            </w:r>
          </w:p>
        </w:tc>
      </w:tr>
      <w:tr w:rsidR="001748A4" w:rsidRPr="00A87C68" w14:paraId="5C0E79D2" w14:textId="77777777" w:rsidTr="00730070">
        <w:trPr>
          <w:trHeight w:val="227"/>
          <w:jc w:val="center"/>
        </w:trPr>
        <w:tc>
          <w:tcPr>
            <w:tcW w:w="534" w:type="dxa"/>
            <w:shd w:val="clear" w:color="auto" w:fill="auto"/>
            <w:vAlign w:val="center"/>
          </w:tcPr>
          <w:p w14:paraId="01C22352" w14:textId="77777777" w:rsidR="001748A4" w:rsidRPr="000D0DAA" w:rsidRDefault="001748A4" w:rsidP="006D78C7">
            <w:pPr>
              <w:widowControl w:val="0"/>
              <w:numPr>
                <w:ilvl w:val="0"/>
                <w:numId w:val="9"/>
              </w:numPr>
              <w:spacing w:after="0" w:line="240" w:lineRule="auto"/>
              <w:contextualSpacing/>
              <w:jc w:val="center"/>
              <w:rPr>
                <w:rFonts w:ascii="Times New Roman" w:eastAsia="Times New Roman" w:hAnsi="Times New Roman" w:cs="Times New Roman"/>
                <w:bCs/>
                <w:sz w:val="20"/>
                <w:szCs w:val="20"/>
                <w:lang w:eastAsia="ru-RU"/>
              </w:rPr>
            </w:pPr>
          </w:p>
        </w:tc>
        <w:tc>
          <w:tcPr>
            <w:tcW w:w="1842" w:type="dxa"/>
            <w:shd w:val="clear" w:color="auto" w:fill="auto"/>
            <w:vAlign w:val="center"/>
          </w:tcPr>
          <w:p w14:paraId="0FD1BB50" w14:textId="77777777" w:rsidR="001748A4" w:rsidRPr="000D0DAA" w:rsidRDefault="001748A4" w:rsidP="00A87C68">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Повышение доступности дорожной сети для населения</w:t>
            </w:r>
          </w:p>
        </w:tc>
        <w:tc>
          <w:tcPr>
            <w:tcW w:w="2127" w:type="dxa"/>
            <w:vMerge w:val="restart"/>
            <w:shd w:val="clear" w:color="auto" w:fill="auto"/>
            <w:vAlign w:val="center"/>
          </w:tcPr>
          <w:p w14:paraId="7C0B9A38" w14:textId="77777777" w:rsidR="001748A4" w:rsidRPr="000D0DAA" w:rsidRDefault="001748A4" w:rsidP="00A87C68">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409" w:type="dxa"/>
            <w:shd w:val="clear" w:color="auto" w:fill="auto"/>
            <w:vAlign w:val="center"/>
          </w:tcPr>
          <w:p w14:paraId="642842FD" w14:textId="77777777" w:rsidR="001748A4" w:rsidRPr="000D0DAA" w:rsidRDefault="001748A4" w:rsidP="00A87C68">
            <w:pPr>
              <w:spacing w:after="0" w:line="240" w:lineRule="auto"/>
              <w:jc w:val="center"/>
              <w:rPr>
                <w:rFonts w:ascii="Times New Roman" w:hAnsi="Times New Roman" w:cs="Times New Roman"/>
                <w:spacing w:val="2"/>
                <w:sz w:val="20"/>
                <w:szCs w:val="20"/>
                <w:shd w:val="clear" w:color="auto" w:fill="FFFFFF"/>
              </w:rPr>
            </w:pPr>
            <w:r w:rsidRPr="000D0DAA">
              <w:rPr>
                <w:rFonts w:ascii="Times New Roman" w:hAnsi="Times New Roman" w:cs="Times New Roman"/>
                <w:spacing w:val="2"/>
                <w:sz w:val="20"/>
                <w:szCs w:val="20"/>
                <w:shd w:val="clear" w:color="auto" w:fill="FFFFFF"/>
              </w:rPr>
              <w:t>Автомобильная дорога «Железноводск –</w:t>
            </w:r>
          </w:p>
          <w:p w14:paraId="779ECC6F" w14:textId="77777777" w:rsidR="001748A4" w:rsidRPr="000D0DAA" w:rsidRDefault="001748A4" w:rsidP="00A87C68">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Лермонтов – Ессентуки»</w:t>
            </w:r>
          </w:p>
        </w:tc>
        <w:tc>
          <w:tcPr>
            <w:tcW w:w="2410" w:type="dxa"/>
            <w:shd w:val="clear" w:color="auto" w:fill="auto"/>
            <w:vAlign w:val="center"/>
          </w:tcPr>
          <w:p w14:paraId="2215A713" w14:textId="77777777" w:rsidR="001748A4" w:rsidRPr="0056710E" w:rsidRDefault="001748A4" w:rsidP="00A87C68">
            <w:pPr>
              <w:spacing w:after="0" w:line="240" w:lineRule="auto"/>
              <w:jc w:val="center"/>
              <w:rPr>
                <w:rFonts w:ascii="Times New Roman" w:eastAsia="Times New Roman" w:hAnsi="Times New Roman" w:cs="Times New Roman"/>
                <w:sz w:val="20"/>
                <w:szCs w:val="20"/>
                <w:lang w:eastAsia="ru-RU"/>
              </w:rPr>
            </w:pPr>
            <w:r w:rsidRPr="0056710E">
              <w:rPr>
                <w:rFonts w:ascii="Times New Roman" w:hAnsi="Times New Roman" w:cs="Times New Roman"/>
                <w:spacing w:val="2"/>
                <w:sz w:val="20"/>
                <w:szCs w:val="20"/>
                <w:shd w:val="clear" w:color="auto" w:fill="FFFFFF"/>
              </w:rPr>
              <w:t>Определяется проектом</w:t>
            </w:r>
          </w:p>
        </w:tc>
        <w:tc>
          <w:tcPr>
            <w:tcW w:w="1446" w:type="dxa"/>
            <w:vAlign w:val="center"/>
          </w:tcPr>
          <w:p w14:paraId="33B75B58" w14:textId="77777777" w:rsidR="001748A4" w:rsidRPr="000D0DAA" w:rsidRDefault="001748A4" w:rsidP="00A87C68">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2022-2023 гг.</w:t>
            </w:r>
          </w:p>
        </w:tc>
        <w:tc>
          <w:tcPr>
            <w:tcW w:w="2410" w:type="dxa"/>
            <w:shd w:val="clear" w:color="auto" w:fill="auto"/>
            <w:vAlign w:val="center"/>
          </w:tcPr>
          <w:p w14:paraId="1C3817D6" w14:textId="77777777" w:rsidR="001748A4" w:rsidRPr="000D0DAA" w:rsidRDefault="001748A4" w:rsidP="00A87C68">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Город-курорт Железноводск, городской округ г. Лермонтов, Город-курорт Ессентуки</w:t>
            </w:r>
          </w:p>
        </w:tc>
        <w:tc>
          <w:tcPr>
            <w:tcW w:w="1565" w:type="dxa"/>
            <w:shd w:val="clear" w:color="auto" w:fill="auto"/>
            <w:vAlign w:val="center"/>
          </w:tcPr>
          <w:p w14:paraId="2EF7308E" w14:textId="77777777" w:rsidR="001748A4" w:rsidRPr="000D0DAA" w:rsidRDefault="001748A4" w:rsidP="00A87C68">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Придорожные полосы автомобильных дорог</w:t>
            </w:r>
          </w:p>
        </w:tc>
      </w:tr>
      <w:tr w:rsidR="001748A4" w:rsidRPr="00A87C68" w14:paraId="3E915504" w14:textId="77777777" w:rsidTr="00730070">
        <w:trPr>
          <w:trHeight w:val="227"/>
          <w:jc w:val="center"/>
        </w:trPr>
        <w:tc>
          <w:tcPr>
            <w:tcW w:w="534" w:type="dxa"/>
            <w:shd w:val="clear" w:color="auto" w:fill="auto"/>
            <w:vAlign w:val="center"/>
          </w:tcPr>
          <w:p w14:paraId="32645D02" w14:textId="77777777" w:rsidR="001748A4" w:rsidRPr="000D0DAA" w:rsidRDefault="001748A4" w:rsidP="001748A4">
            <w:pPr>
              <w:widowControl w:val="0"/>
              <w:numPr>
                <w:ilvl w:val="0"/>
                <w:numId w:val="9"/>
              </w:numPr>
              <w:spacing w:after="0" w:line="240" w:lineRule="auto"/>
              <w:contextualSpacing/>
              <w:jc w:val="center"/>
              <w:rPr>
                <w:rFonts w:ascii="Times New Roman" w:eastAsia="Times New Roman" w:hAnsi="Times New Roman" w:cs="Times New Roman"/>
                <w:bCs/>
                <w:sz w:val="20"/>
                <w:szCs w:val="20"/>
                <w:lang w:eastAsia="ru-RU"/>
              </w:rPr>
            </w:pPr>
          </w:p>
        </w:tc>
        <w:tc>
          <w:tcPr>
            <w:tcW w:w="1842" w:type="dxa"/>
            <w:shd w:val="clear" w:color="auto" w:fill="auto"/>
            <w:vAlign w:val="center"/>
          </w:tcPr>
          <w:p w14:paraId="4F50E8E5"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shd w:val="clear" w:color="auto" w:fill="FFFFFF"/>
                <w:lang w:eastAsia="ru-RU"/>
              </w:rPr>
              <w:t>Строительство новых железнодорожных линий</w:t>
            </w:r>
          </w:p>
        </w:tc>
        <w:tc>
          <w:tcPr>
            <w:tcW w:w="2127" w:type="dxa"/>
            <w:vMerge/>
            <w:shd w:val="clear" w:color="auto" w:fill="auto"/>
            <w:vAlign w:val="center"/>
          </w:tcPr>
          <w:p w14:paraId="6E038ADB" w14:textId="36E6EF5A"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vAlign w:val="center"/>
          </w:tcPr>
          <w:p w14:paraId="1B0EEE06" w14:textId="1EBEA474" w:rsidR="001748A4" w:rsidRPr="000D0DAA" w:rsidRDefault="001748A4" w:rsidP="001748A4">
            <w:pPr>
              <w:spacing w:after="0" w:line="240" w:lineRule="auto"/>
              <w:jc w:val="center"/>
              <w:rPr>
                <w:rFonts w:ascii="Times New Roman" w:hAnsi="Times New Roman" w:cs="Times New Roman"/>
                <w:spacing w:val="2"/>
                <w:sz w:val="20"/>
                <w:szCs w:val="20"/>
                <w:shd w:val="clear" w:color="auto" w:fill="FFFFFF"/>
              </w:rPr>
            </w:pPr>
            <w:r w:rsidRPr="000D0DAA">
              <w:rPr>
                <w:rFonts w:ascii="Times New Roman" w:hAnsi="Times New Roman" w:cs="Times New Roman"/>
                <w:spacing w:val="2"/>
                <w:sz w:val="20"/>
                <w:szCs w:val="20"/>
                <w:shd w:val="clear" w:color="auto" w:fill="FFFFFF"/>
              </w:rPr>
              <w:t>Реконструкция Лермонтовского шоссе и Лермонтовского</w:t>
            </w:r>
          </w:p>
          <w:p w14:paraId="18F2E275" w14:textId="26CE0B16"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проспекта</w:t>
            </w:r>
          </w:p>
        </w:tc>
        <w:tc>
          <w:tcPr>
            <w:tcW w:w="2410" w:type="dxa"/>
            <w:shd w:val="clear" w:color="auto" w:fill="auto"/>
            <w:vAlign w:val="center"/>
          </w:tcPr>
          <w:p w14:paraId="38E64F63" w14:textId="4C91A117" w:rsidR="001748A4" w:rsidRPr="0056710E" w:rsidRDefault="005C7F2A" w:rsidP="001748A4">
            <w:pPr>
              <w:spacing w:after="0" w:line="240" w:lineRule="auto"/>
              <w:jc w:val="center"/>
              <w:rPr>
                <w:rFonts w:ascii="Times New Roman" w:eastAsia="Times New Roman" w:hAnsi="Times New Roman" w:cs="Times New Roman"/>
                <w:sz w:val="20"/>
                <w:szCs w:val="20"/>
                <w:lang w:eastAsia="ru-RU"/>
              </w:rPr>
            </w:pPr>
            <w:r w:rsidRPr="0056710E">
              <w:rPr>
                <w:rFonts w:ascii="Times New Roman" w:hAnsi="Times New Roman" w:cs="Times New Roman"/>
                <w:spacing w:val="2"/>
                <w:sz w:val="20"/>
                <w:szCs w:val="20"/>
                <w:shd w:val="clear" w:color="auto" w:fill="FFFFFF"/>
              </w:rPr>
              <w:t>Определяется проектом</w:t>
            </w:r>
          </w:p>
        </w:tc>
        <w:tc>
          <w:tcPr>
            <w:tcW w:w="1446" w:type="dxa"/>
            <w:vAlign w:val="center"/>
          </w:tcPr>
          <w:p w14:paraId="76805B3C"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до 2040 г.</w:t>
            </w:r>
          </w:p>
        </w:tc>
        <w:tc>
          <w:tcPr>
            <w:tcW w:w="2410" w:type="dxa"/>
            <w:shd w:val="clear" w:color="auto" w:fill="auto"/>
            <w:vAlign w:val="center"/>
          </w:tcPr>
          <w:p w14:paraId="3538F792"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Городской округ г. Лермонтов</w:t>
            </w:r>
          </w:p>
        </w:tc>
        <w:tc>
          <w:tcPr>
            <w:tcW w:w="1565" w:type="dxa"/>
            <w:shd w:val="clear" w:color="auto" w:fill="auto"/>
            <w:vAlign w:val="center"/>
          </w:tcPr>
          <w:p w14:paraId="657E6FBB" w14:textId="7DA896D3"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Придорожные полосы автомобильных дорог</w:t>
            </w:r>
          </w:p>
        </w:tc>
      </w:tr>
      <w:tr w:rsidR="001748A4" w:rsidRPr="00A87C68" w14:paraId="5DCFECD5" w14:textId="77777777" w:rsidTr="00730070">
        <w:trPr>
          <w:trHeight w:val="227"/>
          <w:jc w:val="center"/>
        </w:trPr>
        <w:tc>
          <w:tcPr>
            <w:tcW w:w="534" w:type="dxa"/>
            <w:shd w:val="clear" w:color="auto" w:fill="auto"/>
            <w:vAlign w:val="center"/>
          </w:tcPr>
          <w:p w14:paraId="5131D277" w14:textId="77777777" w:rsidR="001748A4" w:rsidRPr="000D0DAA" w:rsidRDefault="001748A4" w:rsidP="001748A4">
            <w:pPr>
              <w:widowControl w:val="0"/>
              <w:numPr>
                <w:ilvl w:val="0"/>
                <w:numId w:val="9"/>
              </w:numPr>
              <w:spacing w:after="0" w:line="240" w:lineRule="auto"/>
              <w:contextualSpacing/>
              <w:jc w:val="center"/>
              <w:rPr>
                <w:rFonts w:ascii="Times New Roman" w:eastAsia="Times New Roman" w:hAnsi="Times New Roman" w:cs="Times New Roman"/>
                <w:bCs/>
                <w:sz w:val="20"/>
                <w:szCs w:val="20"/>
                <w:lang w:eastAsia="ru-RU"/>
              </w:rPr>
            </w:pPr>
          </w:p>
        </w:tc>
        <w:tc>
          <w:tcPr>
            <w:tcW w:w="1842" w:type="dxa"/>
            <w:shd w:val="clear" w:color="auto" w:fill="auto"/>
            <w:vAlign w:val="center"/>
          </w:tcPr>
          <w:p w14:paraId="7F641012"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shd w:val="clear" w:color="auto" w:fill="FFFFFF"/>
                <w:lang w:eastAsia="ru-RU"/>
              </w:rPr>
              <w:t>Строительство новых железнодорожных линий</w:t>
            </w:r>
          </w:p>
        </w:tc>
        <w:tc>
          <w:tcPr>
            <w:tcW w:w="2127" w:type="dxa"/>
            <w:vMerge/>
            <w:shd w:val="clear" w:color="auto" w:fill="auto"/>
            <w:vAlign w:val="center"/>
          </w:tcPr>
          <w:p w14:paraId="3CC97182"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p>
        </w:tc>
        <w:tc>
          <w:tcPr>
            <w:tcW w:w="2409" w:type="dxa"/>
            <w:shd w:val="clear" w:color="auto" w:fill="auto"/>
            <w:vAlign w:val="center"/>
          </w:tcPr>
          <w:p w14:paraId="574F4A2A" w14:textId="70C78DFB" w:rsidR="001748A4" w:rsidRPr="000D0DAA" w:rsidRDefault="001748A4" w:rsidP="001748A4">
            <w:pPr>
              <w:spacing w:after="0" w:line="240" w:lineRule="auto"/>
              <w:jc w:val="center"/>
              <w:rPr>
                <w:rFonts w:ascii="Times New Roman" w:hAnsi="Times New Roman" w:cs="Times New Roman"/>
                <w:spacing w:val="2"/>
                <w:sz w:val="20"/>
                <w:szCs w:val="20"/>
                <w:shd w:val="clear" w:color="auto" w:fill="FFFFFF"/>
              </w:rPr>
            </w:pPr>
            <w:r w:rsidRPr="000D0DAA">
              <w:rPr>
                <w:rFonts w:ascii="Times New Roman" w:hAnsi="Times New Roman" w:cs="Times New Roman"/>
                <w:spacing w:val="2"/>
                <w:sz w:val="20"/>
                <w:szCs w:val="20"/>
                <w:shd w:val="clear" w:color="auto" w:fill="FFFFFF"/>
              </w:rPr>
              <w:t>Организация скоростного движения на участках железных</w:t>
            </w:r>
          </w:p>
          <w:p w14:paraId="17DD09A6" w14:textId="1CC5E8A9" w:rsidR="001748A4" w:rsidRPr="000D0DAA" w:rsidRDefault="001748A4" w:rsidP="001748A4">
            <w:pPr>
              <w:spacing w:after="0" w:line="240" w:lineRule="auto"/>
              <w:jc w:val="center"/>
              <w:rPr>
                <w:rFonts w:ascii="Times New Roman" w:hAnsi="Times New Roman" w:cs="Times New Roman"/>
                <w:spacing w:val="2"/>
                <w:sz w:val="20"/>
                <w:szCs w:val="20"/>
                <w:shd w:val="clear" w:color="auto" w:fill="FFFFFF"/>
              </w:rPr>
            </w:pPr>
            <w:r w:rsidRPr="000D0DAA">
              <w:rPr>
                <w:rFonts w:ascii="Times New Roman" w:hAnsi="Times New Roman" w:cs="Times New Roman"/>
                <w:spacing w:val="2"/>
                <w:sz w:val="20"/>
                <w:szCs w:val="20"/>
                <w:shd w:val="clear" w:color="auto" w:fill="FFFFFF"/>
              </w:rPr>
              <w:t>дорог Кисловодск – Минеральные Воды – аэропорт</w:t>
            </w:r>
          </w:p>
          <w:p w14:paraId="04143713" w14:textId="15C7D75C"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Минеральные Воды</w:t>
            </w:r>
          </w:p>
        </w:tc>
        <w:tc>
          <w:tcPr>
            <w:tcW w:w="2410" w:type="dxa"/>
            <w:shd w:val="clear" w:color="auto" w:fill="auto"/>
            <w:vAlign w:val="center"/>
          </w:tcPr>
          <w:p w14:paraId="16919491" w14:textId="3B24E2C4" w:rsidR="001748A4" w:rsidRPr="0056710E" w:rsidRDefault="0056710E" w:rsidP="001748A4">
            <w:pPr>
              <w:spacing w:after="0" w:line="240" w:lineRule="auto"/>
              <w:jc w:val="center"/>
              <w:rPr>
                <w:rFonts w:ascii="Times New Roman" w:eastAsia="Times New Roman" w:hAnsi="Times New Roman" w:cs="Times New Roman"/>
                <w:sz w:val="20"/>
                <w:szCs w:val="20"/>
                <w:lang w:eastAsia="ru-RU"/>
              </w:rPr>
            </w:pPr>
            <w:r w:rsidRPr="0056710E">
              <w:rPr>
                <w:rFonts w:ascii="Times New Roman" w:hAnsi="Times New Roman" w:cs="Times New Roman"/>
                <w:spacing w:val="2"/>
                <w:sz w:val="20"/>
                <w:szCs w:val="20"/>
                <w:shd w:val="clear" w:color="auto" w:fill="FFFFFF"/>
              </w:rPr>
              <w:t>Определяется проектом</w:t>
            </w:r>
          </w:p>
        </w:tc>
        <w:tc>
          <w:tcPr>
            <w:tcW w:w="1446" w:type="dxa"/>
            <w:vAlign w:val="center"/>
          </w:tcPr>
          <w:p w14:paraId="69FD4F26"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до 2040 г.</w:t>
            </w:r>
          </w:p>
        </w:tc>
        <w:tc>
          <w:tcPr>
            <w:tcW w:w="2410" w:type="dxa"/>
            <w:shd w:val="clear" w:color="auto" w:fill="auto"/>
            <w:vAlign w:val="center"/>
          </w:tcPr>
          <w:p w14:paraId="35D241CB"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Городской округ г. Лермонтов</w:t>
            </w:r>
          </w:p>
        </w:tc>
        <w:tc>
          <w:tcPr>
            <w:tcW w:w="1565" w:type="dxa"/>
            <w:shd w:val="clear" w:color="auto" w:fill="auto"/>
            <w:vAlign w:val="center"/>
          </w:tcPr>
          <w:p w14:paraId="5E32CC2E" w14:textId="77777777"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Охранная зона железных дорог</w:t>
            </w:r>
          </w:p>
        </w:tc>
      </w:tr>
      <w:tr w:rsidR="001748A4" w:rsidRPr="00A87C68" w14:paraId="5E6A8115" w14:textId="77777777" w:rsidTr="00730070">
        <w:trPr>
          <w:trHeight w:val="227"/>
          <w:jc w:val="center"/>
        </w:trPr>
        <w:tc>
          <w:tcPr>
            <w:tcW w:w="534" w:type="dxa"/>
            <w:shd w:val="clear" w:color="auto" w:fill="auto"/>
            <w:vAlign w:val="center"/>
          </w:tcPr>
          <w:p w14:paraId="568C70A2" w14:textId="77777777" w:rsidR="001748A4" w:rsidRPr="000D0DAA" w:rsidRDefault="001748A4" w:rsidP="001748A4">
            <w:pPr>
              <w:widowControl w:val="0"/>
              <w:numPr>
                <w:ilvl w:val="0"/>
                <w:numId w:val="9"/>
              </w:numPr>
              <w:spacing w:after="0" w:line="240" w:lineRule="auto"/>
              <w:contextualSpacing/>
              <w:jc w:val="center"/>
              <w:rPr>
                <w:rFonts w:ascii="Times New Roman" w:eastAsia="Times New Roman" w:hAnsi="Times New Roman" w:cs="Times New Roman"/>
                <w:bCs/>
                <w:sz w:val="20"/>
                <w:szCs w:val="20"/>
                <w:lang w:eastAsia="ru-RU"/>
              </w:rPr>
            </w:pPr>
          </w:p>
        </w:tc>
        <w:tc>
          <w:tcPr>
            <w:tcW w:w="1842" w:type="dxa"/>
            <w:shd w:val="clear" w:color="auto" w:fill="auto"/>
            <w:vAlign w:val="center"/>
          </w:tcPr>
          <w:p w14:paraId="64C9DE2D"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shd w:val="clear" w:color="auto" w:fill="FFFFFF"/>
                <w:lang w:eastAsia="ru-RU"/>
              </w:rPr>
              <w:t>Строительство новых железнодорожных линий</w:t>
            </w:r>
          </w:p>
        </w:tc>
        <w:tc>
          <w:tcPr>
            <w:tcW w:w="2127" w:type="dxa"/>
            <w:shd w:val="clear" w:color="auto" w:fill="auto"/>
            <w:vAlign w:val="center"/>
          </w:tcPr>
          <w:p w14:paraId="2F5D50B2"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Предложение концепции</w:t>
            </w:r>
          </w:p>
        </w:tc>
        <w:tc>
          <w:tcPr>
            <w:tcW w:w="2409" w:type="dxa"/>
            <w:shd w:val="clear" w:color="auto" w:fill="auto"/>
            <w:vAlign w:val="center"/>
          </w:tcPr>
          <w:p w14:paraId="29ED892B"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Строительство ж/д путей от г. Лермонтов до г. Железноводск</w:t>
            </w:r>
          </w:p>
        </w:tc>
        <w:tc>
          <w:tcPr>
            <w:tcW w:w="2410" w:type="dxa"/>
            <w:shd w:val="clear" w:color="auto" w:fill="auto"/>
            <w:vAlign w:val="center"/>
          </w:tcPr>
          <w:p w14:paraId="18B3FB8F" w14:textId="1207A700" w:rsidR="001748A4" w:rsidRPr="00626992" w:rsidRDefault="0056710E" w:rsidP="001748A4">
            <w:pPr>
              <w:spacing w:after="0" w:line="240" w:lineRule="auto"/>
              <w:jc w:val="center"/>
              <w:rPr>
                <w:rFonts w:ascii="Times New Roman" w:eastAsia="Times New Roman" w:hAnsi="Times New Roman" w:cs="Times New Roman"/>
                <w:sz w:val="20"/>
                <w:szCs w:val="20"/>
                <w:highlight w:val="yellow"/>
                <w:lang w:eastAsia="ru-RU"/>
              </w:rPr>
            </w:pPr>
            <w:r w:rsidRPr="000D0DAA">
              <w:rPr>
                <w:rFonts w:ascii="Times New Roman" w:hAnsi="Times New Roman" w:cs="Times New Roman"/>
                <w:spacing w:val="2"/>
                <w:sz w:val="20"/>
                <w:szCs w:val="20"/>
                <w:shd w:val="clear" w:color="auto" w:fill="FFFFFF"/>
              </w:rPr>
              <w:t>Определяется проектом</w:t>
            </w:r>
          </w:p>
        </w:tc>
        <w:tc>
          <w:tcPr>
            <w:tcW w:w="1446" w:type="dxa"/>
            <w:vAlign w:val="center"/>
          </w:tcPr>
          <w:p w14:paraId="4BC6549F"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до 2040 г.</w:t>
            </w:r>
          </w:p>
        </w:tc>
        <w:tc>
          <w:tcPr>
            <w:tcW w:w="2410" w:type="dxa"/>
            <w:shd w:val="clear" w:color="auto" w:fill="auto"/>
            <w:vAlign w:val="center"/>
          </w:tcPr>
          <w:p w14:paraId="12A93008"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Городской округ г. Лермонтов</w:t>
            </w:r>
          </w:p>
        </w:tc>
        <w:tc>
          <w:tcPr>
            <w:tcW w:w="1565" w:type="dxa"/>
            <w:shd w:val="clear" w:color="auto" w:fill="auto"/>
            <w:vAlign w:val="center"/>
          </w:tcPr>
          <w:p w14:paraId="7FA45554" w14:textId="77777777"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Охранная зона железных дорог</w:t>
            </w:r>
          </w:p>
        </w:tc>
      </w:tr>
      <w:tr w:rsidR="001748A4" w:rsidRPr="00A87C68" w14:paraId="43BEA05E" w14:textId="77777777" w:rsidTr="002A2FD2">
        <w:trPr>
          <w:trHeight w:val="70"/>
          <w:jc w:val="center"/>
        </w:trPr>
        <w:tc>
          <w:tcPr>
            <w:tcW w:w="14743" w:type="dxa"/>
            <w:gridSpan w:val="8"/>
            <w:vAlign w:val="center"/>
          </w:tcPr>
          <w:p w14:paraId="68774C7F"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br w:type="page"/>
              <w:t>Объекты капитального строительства в области развития и размещения инженерной инфраструктуры</w:t>
            </w:r>
          </w:p>
        </w:tc>
      </w:tr>
      <w:tr w:rsidR="001748A4" w:rsidRPr="00A87C68" w14:paraId="750802AB" w14:textId="77777777" w:rsidTr="00730070">
        <w:trPr>
          <w:trHeight w:val="227"/>
          <w:jc w:val="center"/>
        </w:trPr>
        <w:tc>
          <w:tcPr>
            <w:tcW w:w="534" w:type="dxa"/>
            <w:shd w:val="clear" w:color="auto" w:fill="auto"/>
            <w:vAlign w:val="center"/>
          </w:tcPr>
          <w:p w14:paraId="031B1623" w14:textId="77777777" w:rsidR="001748A4" w:rsidRPr="000D0DAA" w:rsidRDefault="001748A4" w:rsidP="001748A4">
            <w:pPr>
              <w:widowControl w:val="0"/>
              <w:numPr>
                <w:ilvl w:val="0"/>
                <w:numId w:val="9"/>
              </w:numPr>
              <w:spacing w:after="0" w:line="240" w:lineRule="auto"/>
              <w:contextualSpacing/>
              <w:jc w:val="center"/>
              <w:rPr>
                <w:rFonts w:ascii="Times New Roman" w:hAnsi="Times New Roman" w:cs="Times New Roman"/>
                <w:sz w:val="20"/>
                <w:szCs w:val="20"/>
              </w:rPr>
            </w:pPr>
          </w:p>
        </w:tc>
        <w:tc>
          <w:tcPr>
            <w:tcW w:w="1842" w:type="dxa"/>
            <w:shd w:val="clear" w:color="auto" w:fill="auto"/>
            <w:vAlign w:val="center"/>
          </w:tcPr>
          <w:p w14:paraId="412CE3FA"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Организация газоснабжения</w:t>
            </w:r>
          </w:p>
        </w:tc>
        <w:tc>
          <w:tcPr>
            <w:tcW w:w="2127" w:type="dxa"/>
            <w:shd w:val="clear" w:color="auto" w:fill="auto"/>
          </w:tcPr>
          <w:p w14:paraId="222AFB2C" w14:textId="637FF409" w:rsidR="001748A4" w:rsidRPr="000D0DAA" w:rsidRDefault="00F53142" w:rsidP="001748A4">
            <w:pPr>
              <w:spacing w:after="0" w:line="240" w:lineRule="auto"/>
              <w:jc w:val="center"/>
              <w:rPr>
                <w:rFonts w:ascii="Times New Roman" w:eastAsia="Times New Roman" w:hAnsi="Times New Roman" w:cs="Times New Roman"/>
                <w:sz w:val="20"/>
                <w:szCs w:val="20"/>
                <w:lang w:eastAsia="ru-RU"/>
              </w:rPr>
            </w:pPr>
            <w:r w:rsidRPr="00F53142">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04.04.2023 № 178-п</w:t>
            </w:r>
          </w:p>
        </w:tc>
        <w:tc>
          <w:tcPr>
            <w:tcW w:w="2409" w:type="dxa"/>
            <w:shd w:val="clear" w:color="auto" w:fill="auto"/>
            <w:vAlign w:val="center"/>
          </w:tcPr>
          <w:p w14:paraId="65F29BE0"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Распределительный газопровод от ГРС-2 г. Пятигорска до г. Лермонтова</w:t>
            </w:r>
          </w:p>
        </w:tc>
        <w:tc>
          <w:tcPr>
            <w:tcW w:w="2410" w:type="dxa"/>
            <w:shd w:val="clear" w:color="auto" w:fill="auto"/>
            <w:vAlign w:val="center"/>
          </w:tcPr>
          <w:p w14:paraId="2752D8DD" w14:textId="77777777" w:rsidR="001748A4" w:rsidRPr="000D0DAA" w:rsidRDefault="001748A4" w:rsidP="001748A4">
            <w:pPr>
              <w:spacing w:after="0" w:line="240" w:lineRule="auto"/>
              <w:jc w:val="center"/>
              <w:rPr>
                <w:rFonts w:ascii="Times New Roman" w:hAnsi="Times New Roman" w:cs="Times New Roman"/>
                <w:spacing w:val="2"/>
                <w:sz w:val="20"/>
                <w:szCs w:val="20"/>
                <w:shd w:val="clear" w:color="auto" w:fill="FFFFFF"/>
              </w:rPr>
            </w:pPr>
            <w:r w:rsidRPr="000D0DAA">
              <w:rPr>
                <w:rFonts w:ascii="Times New Roman" w:hAnsi="Times New Roman" w:cs="Times New Roman"/>
                <w:spacing w:val="2"/>
                <w:sz w:val="20"/>
                <w:szCs w:val="20"/>
                <w:shd w:val="clear" w:color="auto" w:fill="FFFFFF"/>
              </w:rPr>
              <w:t>Протяжённость – 6,5 км</w:t>
            </w:r>
          </w:p>
          <w:p w14:paraId="30564CC2" w14:textId="77777777" w:rsidR="001748A4" w:rsidRPr="000D0DAA" w:rsidRDefault="001748A4" w:rsidP="001748A4">
            <w:pPr>
              <w:spacing w:after="0" w:line="240" w:lineRule="auto"/>
              <w:jc w:val="center"/>
              <w:rPr>
                <w:rFonts w:ascii="Times New Roman" w:hAnsi="Times New Roman" w:cs="Times New Roman"/>
                <w:spacing w:val="2"/>
                <w:sz w:val="20"/>
                <w:szCs w:val="20"/>
                <w:shd w:val="clear" w:color="auto" w:fill="FFFFFF"/>
              </w:rPr>
            </w:pPr>
            <w:proofErr w:type="spellStart"/>
            <w:r w:rsidRPr="000D0DAA">
              <w:rPr>
                <w:rFonts w:ascii="Times New Roman" w:hAnsi="Times New Roman" w:cs="Times New Roman"/>
                <w:spacing w:val="2"/>
                <w:sz w:val="20"/>
                <w:szCs w:val="20"/>
                <w:shd w:val="clear" w:color="auto" w:fill="FFFFFF"/>
              </w:rPr>
              <w:t>Ду</w:t>
            </w:r>
            <w:proofErr w:type="spellEnd"/>
            <w:r w:rsidRPr="000D0DAA">
              <w:rPr>
                <w:rFonts w:ascii="Times New Roman" w:hAnsi="Times New Roman" w:cs="Times New Roman"/>
                <w:spacing w:val="2"/>
                <w:sz w:val="20"/>
                <w:szCs w:val="20"/>
                <w:shd w:val="clear" w:color="auto" w:fill="FFFFFF"/>
              </w:rPr>
              <w:t xml:space="preserve"> – 500 мм</w:t>
            </w:r>
          </w:p>
          <w:p w14:paraId="79CB8A56"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proofErr w:type="spellStart"/>
            <w:r w:rsidRPr="000D0DAA">
              <w:rPr>
                <w:rFonts w:ascii="Times New Roman" w:hAnsi="Times New Roman" w:cs="Times New Roman"/>
                <w:spacing w:val="2"/>
                <w:sz w:val="20"/>
                <w:szCs w:val="20"/>
                <w:shd w:val="clear" w:color="auto" w:fill="FFFFFF"/>
              </w:rPr>
              <w:t>Ру</w:t>
            </w:r>
            <w:proofErr w:type="spellEnd"/>
            <w:r w:rsidRPr="000D0DAA">
              <w:rPr>
                <w:rFonts w:ascii="Times New Roman" w:hAnsi="Times New Roman" w:cs="Times New Roman"/>
                <w:spacing w:val="2"/>
                <w:sz w:val="20"/>
                <w:szCs w:val="20"/>
                <w:shd w:val="clear" w:color="auto" w:fill="FFFFFF"/>
              </w:rPr>
              <w:t xml:space="preserve"> – 0,6 МПа</w:t>
            </w:r>
          </w:p>
        </w:tc>
        <w:tc>
          <w:tcPr>
            <w:tcW w:w="1446" w:type="dxa"/>
            <w:vAlign w:val="center"/>
          </w:tcPr>
          <w:p w14:paraId="1086F99C"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2022-2023 гг.</w:t>
            </w:r>
          </w:p>
        </w:tc>
        <w:tc>
          <w:tcPr>
            <w:tcW w:w="2410" w:type="dxa"/>
            <w:shd w:val="clear" w:color="auto" w:fill="auto"/>
            <w:vAlign w:val="center"/>
          </w:tcPr>
          <w:p w14:paraId="25228C99" w14:textId="777777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sz w:val="20"/>
                <w:szCs w:val="20"/>
              </w:rPr>
              <w:t>г. Лермонтов</w:t>
            </w:r>
          </w:p>
          <w:p w14:paraId="39788287"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 xml:space="preserve">Предгорный муниципальный округ Ставропольского края, с. </w:t>
            </w:r>
            <w:proofErr w:type="spellStart"/>
            <w:r w:rsidRPr="000D0DAA">
              <w:rPr>
                <w:rFonts w:ascii="Times New Roman" w:hAnsi="Times New Roman" w:cs="Times New Roman"/>
                <w:sz w:val="20"/>
                <w:szCs w:val="20"/>
              </w:rPr>
              <w:t>Винсады</w:t>
            </w:r>
            <w:proofErr w:type="spellEnd"/>
            <w:r w:rsidRPr="000D0DAA">
              <w:rPr>
                <w:rFonts w:ascii="Times New Roman" w:hAnsi="Times New Roman" w:cs="Times New Roman"/>
                <w:sz w:val="20"/>
                <w:szCs w:val="20"/>
              </w:rPr>
              <w:t>, в границах ЗАО «</w:t>
            </w:r>
            <w:proofErr w:type="spellStart"/>
            <w:r w:rsidRPr="000D0DAA">
              <w:rPr>
                <w:rFonts w:ascii="Times New Roman" w:hAnsi="Times New Roman" w:cs="Times New Roman"/>
                <w:sz w:val="20"/>
                <w:szCs w:val="20"/>
              </w:rPr>
              <w:t>Винсадское</w:t>
            </w:r>
            <w:proofErr w:type="spellEnd"/>
            <w:r w:rsidRPr="000D0DAA">
              <w:rPr>
                <w:rFonts w:ascii="Times New Roman" w:hAnsi="Times New Roman" w:cs="Times New Roman"/>
                <w:sz w:val="20"/>
                <w:szCs w:val="20"/>
              </w:rPr>
              <w:t>»</w:t>
            </w:r>
          </w:p>
        </w:tc>
        <w:tc>
          <w:tcPr>
            <w:tcW w:w="1565" w:type="dxa"/>
            <w:shd w:val="clear" w:color="auto" w:fill="auto"/>
            <w:vAlign w:val="center"/>
          </w:tcPr>
          <w:p w14:paraId="5F3450AE" w14:textId="77777777"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Охранная зона трубопроводов (газопроводов)</w:t>
            </w:r>
          </w:p>
        </w:tc>
      </w:tr>
      <w:tr w:rsidR="001748A4" w:rsidRPr="00A87C68" w14:paraId="7A651F0C" w14:textId="77777777" w:rsidTr="002A2FD2">
        <w:trPr>
          <w:trHeight w:val="70"/>
          <w:jc w:val="center"/>
        </w:trPr>
        <w:tc>
          <w:tcPr>
            <w:tcW w:w="14743" w:type="dxa"/>
            <w:gridSpan w:val="8"/>
            <w:vAlign w:val="center"/>
          </w:tcPr>
          <w:p w14:paraId="20A5240F"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Объекты капитального строительства в области развития промышленного комплекса и связи</w:t>
            </w:r>
          </w:p>
        </w:tc>
      </w:tr>
      <w:tr w:rsidR="001748A4" w:rsidRPr="00A87C68" w14:paraId="2880E0CE" w14:textId="77777777" w:rsidTr="00730070">
        <w:trPr>
          <w:trHeight w:val="227"/>
          <w:jc w:val="center"/>
        </w:trPr>
        <w:tc>
          <w:tcPr>
            <w:tcW w:w="534" w:type="dxa"/>
            <w:shd w:val="clear" w:color="auto" w:fill="auto"/>
            <w:vAlign w:val="center"/>
          </w:tcPr>
          <w:p w14:paraId="14651A21" w14:textId="77777777" w:rsidR="001748A4" w:rsidRPr="000D0DAA" w:rsidRDefault="001748A4" w:rsidP="001748A4">
            <w:pPr>
              <w:widowControl w:val="0"/>
              <w:numPr>
                <w:ilvl w:val="0"/>
                <w:numId w:val="9"/>
              </w:numPr>
              <w:spacing w:after="0" w:line="240" w:lineRule="auto"/>
              <w:contextualSpacing/>
              <w:jc w:val="center"/>
              <w:rPr>
                <w:rFonts w:ascii="Times New Roman" w:hAnsi="Times New Roman" w:cs="Times New Roman"/>
                <w:sz w:val="20"/>
                <w:szCs w:val="20"/>
              </w:rPr>
            </w:pPr>
          </w:p>
        </w:tc>
        <w:tc>
          <w:tcPr>
            <w:tcW w:w="1842" w:type="dxa"/>
            <w:vAlign w:val="center"/>
          </w:tcPr>
          <w:p w14:paraId="05A826C1"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Организация промышленного производства</w:t>
            </w:r>
          </w:p>
        </w:tc>
        <w:tc>
          <w:tcPr>
            <w:tcW w:w="2127" w:type="dxa"/>
            <w:vMerge w:val="restart"/>
          </w:tcPr>
          <w:p w14:paraId="15073601" w14:textId="5A6E0BEE" w:rsidR="001748A4" w:rsidRPr="000D0DAA" w:rsidRDefault="00F53142" w:rsidP="001748A4">
            <w:pPr>
              <w:spacing w:after="0" w:line="240" w:lineRule="auto"/>
              <w:jc w:val="center"/>
              <w:rPr>
                <w:rFonts w:ascii="Times New Roman" w:eastAsia="Times New Roman" w:hAnsi="Times New Roman" w:cs="Times New Roman"/>
                <w:sz w:val="20"/>
                <w:szCs w:val="20"/>
                <w:lang w:eastAsia="ru-RU"/>
              </w:rPr>
            </w:pPr>
            <w:r w:rsidRPr="00F53142">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04.04.2023 № 178-п</w:t>
            </w:r>
          </w:p>
        </w:tc>
        <w:tc>
          <w:tcPr>
            <w:tcW w:w="2409" w:type="dxa"/>
            <w:vAlign w:val="center"/>
          </w:tcPr>
          <w:p w14:paraId="50AF924A"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Рекультивация хвостохранилища</w:t>
            </w:r>
          </w:p>
        </w:tc>
        <w:tc>
          <w:tcPr>
            <w:tcW w:w="2410" w:type="dxa"/>
            <w:vAlign w:val="center"/>
          </w:tcPr>
          <w:p w14:paraId="7A8BF71F"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Площадь до 30 га</w:t>
            </w:r>
          </w:p>
        </w:tc>
        <w:tc>
          <w:tcPr>
            <w:tcW w:w="1446" w:type="dxa"/>
            <w:vAlign w:val="center"/>
          </w:tcPr>
          <w:p w14:paraId="66946316"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14:paraId="65AA2286"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г. Лермонтов</w:t>
            </w:r>
          </w:p>
        </w:tc>
        <w:tc>
          <w:tcPr>
            <w:tcW w:w="1565" w:type="dxa"/>
            <w:shd w:val="clear" w:color="auto" w:fill="auto"/>
            <w:vAlign w:val="center"/>
          </w:tcPr>
          <w:p w14:paraId="4AFB5F39" w14:textId="77777777"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Определяется проектом</w:t>
            </w:r>
          </w:p>
        </w:tc>
      </w:tr>
      <w:tr w:rsidR="001748A4" w:rsidRPr="00A87C68" w14:paraId="26604146" w14:textId="77777777" w:rsidTr="00730070">
        <w:trPr>
          <w:trHeight w:val="227"/>
          <w:jc w:val="center"/>
        </w:trPr>
        <w:tc>
          <w:tcPr>
            <w:tcW w:w="534" w:type="dxa"/>
            <w:shd w:val="clear" w:color="auto" w:fill="auto"/>
            <w:vAlign w:val="center"/>
          </w:tcPr>
          <w:p w14:paraId="733D032B" w14:textId="77777777" w:rsidR="001748A4" w:rsidRPr="000D0DAA" w:rsidRDefault="001748A4" w:rsidP="001748A4">
            <w:pPr>
              <w:widowControl w:val="0"/>
              <w:numPr>
                <w:ilvl w:val="0"/>
                <w:numId w:val="9"/>
              </w:numPr>
              <w:spacing w:after="0" w:line="240" w:lineRule="auto"/>
              <w:contextualSpacing/>
              <w:jc w:val="center"/>
              <w:rPr>
                <w:rFonts w:ascii="Times New Roman" w:hAnsi="Times New Roman" w:cs="Times New Roman"/>
                <w:sz w:val="20"/>
                <w:szCs w:val="20"/>
              </w:rPr>
            </w:pPr>
          </w:p>
        </w:tc>
        <w:tc>
          <w:tcPr>
            <w:tcW w:w="1842" w:type="dxa"/>
            <w:vAlign w:val="center"/>
          </w:tcPr>
          <w:p w14:paraId="06AF7BA4"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Организация промышленного производства</w:t>
            </w:r>
          </w:p>
        </w:tc>
        <w:tc>
          <w:tcPr>
            <w:tcW w:w="2127" w:type="dxa"/>
            <w:vMerge/>
          </w:tcPr>
          <w:p w14:paraId="1526EF2A"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14:paraId="11B1D4A9"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Строительство завода светопрозрачных конструкций</w:t>
            </w:r>
          </w:p>
        </w:tc>
        <w:tc>
          <w:tcPr>
            <w:tcW w:w="2410" w:type="dxa"/>
            <w:vAlign w:val="center"/>
          </w:tcPr>
          <w:p w14:paraId="6E3805EC"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Площадь до 10 га</w:t>
            </w:r>
          </w:p>
        </w:tc>
        <w:tc>
          <w:tcPr>
            <w:tcW w:w="1446" w:type="dxa"/>
            <w:vAlign w:val="center"/>
          </w:tcPr>
          <w:p w14:paraId="76482737"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Расчётный срок</w:t>
            </w:r>
          </w:p>
        </w:tc>
        <w:tc>
          <w:tcPr>
            <w:tcW w:w="2410" w:type="dxa"/>
            <w:shd w:val="clear" w:color="auto" w:fill="auto"/>
            <w:vAlign w:val="center"/>
          </w:tcPr>
          <w:p w14:paraId="49156C2E"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г. Лермонтов</w:t>
            </w:r>
          </w:p>
        </w:tc>
        <w:tc>
          <w:tcPr>
            <w:tcW w:w="1565" w:type="dxa"/>
            <w:shd w:val="clear" w:color="auto" w:fill="auto"/>
            <w:vAlign w:val="center"/>
          </w:tcPr>
          <w:p w14:paraId="55E3FCA6" w14:textId="77777777"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Определяется проектом</w:t>
            </w:r>
          </w:p>
        </w:tc>
      </w:tr>
      <w:tr w:rsidR="001748A4" w:rsidRPr="00A87C68" w14:paraId="4AD2D017" w14:textId="77777777" w:rsidTr="00730070">
        <w:trPr>
          <w:trHeight w:val="227"/>
          <w:jc w:val="center"/>
        </w:trPr>
        <w:tc>
          <w:tcPr>
            <w:tcW w:w="534" w:type="dxa"/>
            <w:shd w:val="clear" w:color="auto" w:fill="auto"/>
            <w:vAlign w:val="center"/>
          </w:tcPr>
          <w:p w14:paraId="55B4F385" w14:textId="77777777" w:rsidR="001748A4" w:rsidRPr="000D0DAA" w:rsidRDefault="001748A4" w:rsidP="001748A4">
            <w:pPr>
              <w:widowControl w:val="0"/>
              <w:numPr>
                <w:ilvl w:val="0"/>
                <w:numId w:val="9"/>
              </w:numPr>
              <w:spacing w:after="0" w:line="240" w:lineRule="auto"/>
              <w:contextualSpacing/>
              <w:jc w:val="center"/>
              <w:rPr>
                <w:rFonts w:ascii="Times New Roman" w:hAnsi="Times New Roman" w:cs="Times New Roman"/>
                <w:sz w:val="20"/>
                <w:szCs w:val="20"/>
              </w:rPr>
            </w:pPr>
          </w:p>
        </w:tc>
        <w:tc>
          <w:tcPr>
            <w:tcW w:w="1842" w:type="dxa"/>
            <w:vAlign w:val="center"/>
          </w:tcPr>
          <w:p w14:paraId="19EF0E09"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Организация промышленного производства</w:t>
            </w:r>
          </w:p>
        </w:tc>
        <w:tc>
          <w:tcPr>
            <w:tcW w:w="2127" w:type="dxa"/>
            <w:vAlign w:val="center"/>
          </w:tcPr>
          <w:p w14:paraId="02FA2526"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409" w:type="dxa"/>
            <w:vAlign w:val="center"/>
          </w:tcPr>
          <w:p w14:paraId="516FC6EB"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Строительство регионального индустриального парка</w:t>
            </w:r>
          </w:p>
        </w:tc>
        <w:tc>
          <w:tcPr>
            <w:tcW w:w="2410" w:type="dxa"/>
            <w:vAlign w:val="center"/>
          </w:tcPr>
          <w:p w14:paraId="482F1458"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Площадь до 21 га</w:t>
            </w:r>
          </w:p>
        </w:tc>
        <w:tc>
          <w:tcPr>
            <w:tcW w:w="1446" w:type="dxa"/>
            <w:vAlign w:val="center"/>
          </w:tcPr>
          <w:p w14:paraId="512C3ED2"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2025-2030 гг.</w:t>
            </w:r>
          </w:p>
        </w:tc>
        <w:tc>
          <w:tcPr>
            <w:tcW w:w="2410" w:type="dxa"/>
            <w:shd w:val="clear" w:color="auto" w:fill="auto"/>
            <w:vAlign w:val="center"/>
          </w:tcPr>
          <w:p w14:paraId="2972E9BD"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Городской округ город Лермонтов</w:t>
            </w:r>
          </w:p>
        </w:tc>
        <w:tc>
          <w:tcPr>
            <w:tcW w:w="1565" w:type="dxa"/>
            <w:shd w:val="clear" w:color="auto" w:fill="auto"/>
            <w:vAlign w:val="center"/>
          </w:tcPr>
          <w:p w14:paraId="387DBD45" w14:textId="77777777"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Определяется проектом</w:t>
            </w:r>
          </w:p>
        </w:tc>
      </w:tr>
      <w:tr w:rsidR="001748A4" w:rsidRPr="00A87C68" w14:paraId="5AD0678B" w14:textId="77777777" w:rsidTr="00730070">
        <w:trPr>
          <w:trHeight w:val="227"/>
          <w:jc w:val="center"/>
        </w:trPr>
        <w:tc>
          <w:tcPr>
            <w:tcW w:w="534" w:type="dxa"/>
            <w:shd w:val="clear" w:color="auto" w:fill="auto"/>
            <w:vAlign w:val="center"/>
          </w:tcPr>
          <w:p w14:paraId="1485DBE6" w14:textId="77777777" w:rsidR="001748A4" w:rsidRPr="000D0DAA" w:rsidRDefault="001748A4" w:rsidP="001748A4">
            <w:pPr>
              <w:widowControl w:val="0"/>
              <w:numPr>
                <w:ilvl w:val="0"/>
                <w:numId w:val="9"/>
              </w:numPr>
              <w:spacing w:after="0" w:line="240" w:lineRule="auto"/>
              <w:contextualSpacing/>
              <w:jc w:val="center"/>
              <w:rPr>
                <w:rFonts w:ascii="Times New Roman" w:hAnsi="Times New Roman" w:cs="Times New Roman"/>
                <w:sz w:val="20"/>
                <w:szCs w:val="20"/>
              </w:rPr>
            </w:pPr>
          </w:p>
        </w:tc>
        <w:tc>
          <w:tcPr>
            <w:tcW w:w="1842" w:type="dxa"/>
            <w:vAlign w:val="center"/>
          </w:tcPr>
          <w:p w14:paraId="6E51BC5A"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Организация промышленного производства</w:t>
            </w:r>
          </w:p>
        </w:tc>
        <w:tc>
          <w:tcPr>
            <w:tcW w:w="2127" w:type="dxa"/>
            <w:vAlign w:val="center"/>
          </w:tcPr>
          <w:p w14:paraId="50B3B291"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409" w:type="dxa"/>
            <w:vAlign w:val="center"/>
          </w:tcPr>
          <w:p w14:paraId="18D657D8"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Строительство регионального индустриального парка</w:t>
            </w:r>
          </w:p>
        </w:tc>
        <w:tc>
          <w:tcPr>
            <w:tcW w:w="2410" w:type="dxa"/>
            <w:vAlign w:val="center"/>
          </w:tcPr>
          <w:p w14:paraId="71F4B3E9" w14:textId="77777777" w:rsidR="001748A4" w:rsidRPr="000D0DAA" w:rsidRDefault="001748A4" w:rsidP="001748A4">
            <w:pPr>
              <w:spacing w:after="0" w:line="240" w:lineRule="auto"/>
              <w:jc w:val="center"/>
              <w:rPr>
                <w:rFonts w:ascii="Times New Roman" w:hAnsi="Times New Roman" w:cs="Times New Roman"/>
                <w:spacing w:val="2"/>
                <w:sz w:val="20"/>
                <w:szCs w:val="20"/>
                <w:shd w:val="clear" w:color="auto" w:fill="FFFFFF"/>
              </w:rPr>
            </w:pPr>
            <w:r w:rsidRPr="000D0DAA">
              <w:rPr>
                <w:rFonts w:ascii="Times New Roman" w:hAnsi="Times New Roman" w:cs="Times New Roman"/>
                <w:spacing w:val="2"/>
                <w:sz w:val="20"/>
                <w:szCs w:val="20"/>
                <w:shd w:val="clear" w:color="auto" w:fill="FFFFFF"/>
              </w:rPr>
              <w:t>На</w:t>
            </w:r>
          </w:p>
          <w:p w14:paraId="53A6E58F"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pacing w:val="2"/>
                <w:sz w:val="20"/>
                <w:szCs w:val="20"/>
                <w:shd w:val="clear" w:color="auto" w:fill="FFFFFF"/>
              </w:rPr>
              <w:t>дополнительной резервной территории</w:t>
            </w:r>
          </w:p>
        </w:tc>
        <w:tc>
          <w:tcPr>
            <w:tcW w:w="1446" w:type="dxa"/>
            <w:vAlign w:val="center"/>
          </w:tcPr>
          <w:p w14:paraId="44C178CA"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2030-2040 гг.</w:t>
            </w:r>
          </w:p>
        </w:tc>
        <w:tc>
          <w:tcPr>
            <w:tcW w:w="2410" w:type="dxa"/>
            <w:shd w:val="clear" w:color="auto" w:fill="auto"/>
            <w:vAlign w:val="center"/>
          </w:tcPr>
          <w:p w14:paraId="4D43AF0E"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Городской округ город Лермонтов</w:t>
            </w:r>
          </w:p>
        </w:tc>
        <w:tc>
          <w:tcPr>
            <w:tcW w:w="1565" w:type="dxa"/>
            <w:shd w:val="clear" w:color="auto" w:fill="auto"/>
            <w:vAlign w:val="center"/>
          </w:tcPr>
          <w:p w14:paraId="389F857A" w14:textId="77777777"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t>Определяется проектом</w:t>
            </w:r>
          </w:p>
        </w:tc>
      </w:tr>
      <w:tr w:rsidR="001748A4" w:rsidRPr="00A87C68" w14:paraId="7C792002" w14:textId="77777777" w:rsidTr="002A2FD2">
        <w:trPr>
          <w:trHeight w:val="70"/>
          <w:jc w:val="center"/>
        </w:trPr>
        <w:tc>
          <w:tcPr>
            <w:tcW w:w="14743" w:type="dxa"/>
            <w:gridSpan w:val="8"/>
            <w:vAlign w:val="center"/>
          </w:tcPr>
          <w:p w14:paraId="0821319E"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br w:type="page"/>
              <w:t>Объекты для обеспечения условий туризма и массового спорта</w:t>
            </w:r>
          </w:p>
        </w:tc>
      </w:tr>
      <w:tr w:rsidR="001748A4" w:rsidRPr="00A87C68" w14:paraId="12244F60" w14:textId="77777777" w:rsidTr="00730070">
        <w:trPr>
          <w:trHeight w:val="227"/>
          <w:jc w:val="center"/>
        </w:trPr>
        <w:tc>
          <w:tcPr>
            <w:tcW w:w="534" w:type="dxa"/>
            <w:shd w:val="clear" w:color="auto" w:fill="auto"/>
            <w:vAlign w:val="center"/>
          </w:tcPr>
          <w:p w14:paraId="4DCDF3F9" w14:textId="77777777" w:rsidR="001748A4" w:rsidRPr="000D0DAA" w:rsidRDefault="001748A4" w:rsidP="001748A4">
            <w:pPr>
              <w:widowControl w:val="0"/>
              <w:numPr>
                <w:ilvl w:val="0"/>
                <w:numId w:val="9"/>
              </w:numPr>
              <w:spacing w:after="0" w:line="240" w:lineRule="auto"/>
              <w:contextualSpacing/>
              <w:jc w:val="center"/>
              <w:rPr>
                <w:rFonts w:ascii="Times New Roman" w:eastAsia="Times New Roman" w:hAnsi="Times New Roman" w:cs="Times New Roman"/>
                <w:bCs/>
                <w:sz w:val="20"/>
                <w:szCs w:val="20"/>
                <w:lang w:eastAsia="ru-RU"/>
              </w:rPr>
            </w:pPr>
          </w:p>
        </w:tc>
        <w:tc>
          <w:tcPr>
            <w:tcW w:w="1842" w:type="dxa"/>
            <w:shd w:val="clear" w:color="auto" w:fill="auto"/>
            <w:vAlign w:val="center"/>
          </w:tcPr>
          <w:p w14:paraId="71156C0C"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 xml:space="preserve">Организация обеспечения </w:t>
            </w:r>
            <w:r w:rsidRPr="000D0DAA">
              <w:rPr>
                <w:rFonts w:ascii="Times New Roman" w:eastAsia="Times New Roman" w:hAnsi="Times New Roman" w:cs="Times New Roman"/>
                <w:sz w:val="20"/>
                <w:szCs w:val="20"/>
                <w:lang w:eastAsia="ru-RU"/>
              </w:rPr>
              <w:lastRenderedPageBreak/>
              <w:t>условий туризма и массового спорта</w:t>
            </w:r>
          </w:p>
        </w:tc>
        <w:tc>
          <w:tcPr>
            <w:tcW w:w="2127" w:type="dxa"/>
            <w:shd w:val="clear" w:color="auto" w:fill="auto"/>
            <w:vAlign w:val="center"/>
          </w:tcPr>
          <w:p w14:paraId="50C2A933" w14:textId="22297A68" w:rsidR="001748A4" w:rsidRPr="000D0DAA" w:rsidRDefault="00F53142" w:rsidP="001748A4">
            <w:pPr>
              <w:spacing w:after="0" w:line="240" w:lineRule="auto"/>
              <w:jc w:val="center"/>
              <w:rPr>
                <w:rFonts w:ascii="Times New Roman" w:eastAsia="Times New Roman" w:hAnsi="Times New Roman" w:cs="Times New Roman"/>
                <w:sz w:val="20"/>
                <w:szCs w:val="20"/>
                <w:lang w:eastAsia="ru-RU"/>
              </w:rPr>
            </w:pPr>
            <w:r w:rsidRPr="00F53142">
              <w:rPr>
                <w:rFonts w:ascii="Times New Roman" w:eastAsia="Times New Roman" w:hAnsi="Times New Roman" w:cs="Times New Roman"/>
                <w:sz w:val="20"/>
                <w:szCs w:val="20"/>
                <w:lang w:eastAsia="ru-RU"/>
              </w:rPr>
              <w:lastRenderedPageBreak/>
              <w:t xml:space="preserve">Схема территориального </w:t>
            </w:r>
            <w:r w:rsidRPr="00F53142">
              <w:rPr>
                <w:rFonts w:ascii="Times New Roman" w:eastAsia="Times New Roman" w:hAnsi="Times New Roman" w:cs="Times New Roman"/>
                <w:sz w:val="20"/>
                <w:szCs w:val="20"/>
                <w:lang w:eastAsia="ru-RU"/>
              </w:rPr>
              <w:lastRenderedPageBreak/>
              <w:t>планирования Ставропольского края, утверждена постановлением Правительства Ставропольского края от 04.04.2023 № 178-п</w:t>
            </w:r>
          </w:p>
        </w:tc>
        <w:tc>
          <w:tcPr>
            <w:tcW w:w="2409" w:type="dxa"/>
            <w:vAlign w:val="center"/>
          </w:tcPr>
          <w:p w14:paraId="56E1E3E4" w14:textId="4176AFE0"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proofErr w:type="spellStart"/>
            <w:r w:rsidRPr="000D0DAA">
              <w:rPr>
                <w:rFonts w:ascii="Times New Roman" w:hAnsi="Times New Roman" w:cs="Times New Roman"/>
                <w:spacing w:val="2"/>
                <w:sz w:val="20"/>
                <w:szCs w:val="20"/>
                <w:shd w:val="clear" w:color="auto" w:fill="FFFFFF"/>
              </w:rPr>
              <w:lastRenderedPageBreak/>
              <w:t>Кавминводский</w:t>
            </w:r>
            <w:proofErr w:type="spellEnd"/>
            <w:r w:rsidRPr="000D0DAA">
              <w:rPr>
                <w:rFonts w:ascii="Times New Roman" w:hAnsi="Times New Roman" w:cs="Times New Roman"/>
                <w:spacing w:val="2"/>
                <w:sz w:val="20"/>
                <w:szCs w:val="20"/>
                <w:shd w:val="clear" w:color="auto" w:fill="FFFFFF"/>
              </w:rPr>
              <w:t xml:space="preserve"> </w:t>
            </w:r>
            <w:proofErr w:type="spellStart"/>
            <w:r w:rsidR="00FD43BA" w:rsidRPr="000D0DAA">
              <w:rPr>
                <w:rFonts w:ascii="Times New Roman" w:hAnsi="Times New Roman" w:cs="Times New Roman"/>
                <w:spacing w:val="2"/>
                <w:sz w:val="20"/>
                <w:szCs w:val="20"/>
                <w:shd w:val="clear" w:color="auto" w:fill="FFFFFF"/>
              </w:rPr>
              <w:t>в</w:t>
            </w:r>
            <w:r w:rsidRPr="000D0DAA">
              <w:rPr>
                <w:rFonts w:ascii="Times New Roman" w:hAnsi="Times New Roman" w:cs="Times New Roman"/>
                <w:spacing w:val="2"/>
                <w:sz w:val="20"/>
                <w:szCs w:val="20"/>
                <w:shd w:val="clear" w:color="auto" w:fill="FFFFFF"/>
              </w:rPr>
              <w:t>елотерренкур</w:t>
            </w:r>
            <w:proofErr w:type="spellEnd"/>
          </w:p>
        </w:tc>
        <w:tc>
          <w:tcPr>
            <w:tcW w:w="2410" w:type="dxa"/>
            <w:vAlign w:val="center"/>
          </w:tcPr>
          <w:p w14:paraId="32F07DEB"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Протяжённость 75 км</w:t>
            </w:r>
          </w:p>
        </w:tc>
        <w:tc>
          <w:tcPr>
            <w:tcW w:w="1446" w:type="dxa"/>
            <w:vAlign w:val="center"/>
          </w:tcPr>
          <w:p w14:paraId="4F1B5CEA"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14:paraId="67C84DDA"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 xml:space="preserve">Город-курорт Железноводск, </w:t>
            </w:r>
            <w:r w:rsidRPr="000D0DAA">
              <w:rPr>
                <w:rFonts w:ascii="Times New Roman" w:hAnsi="Times New Roman" w:cs="Times New Roman"/>
                <w:sz w:val="20"/>
                <w:szCs w:val="20"/>
              </w:rPr>
              <w:lastRenderedPageBreak/>
              <w:t>Минераловодский городской округ, городской округ г. Лермонтов</w:t>
            </w:r>
          </w:p>
        </w:tc>
        <w:tc>
          <w:tcPr>
            <w:tcW w:w="1565" w:type="dxa"/>
            <w:shd w:val="clear" w:color="auto" w:fill="auto"/>
            <w:vAlign w:val="center"/>
          </w:tcPr>
          <w:p w14:paraId="0A5FA407" w14:textId="77777777" w:rsidR="001748A4" w:rsidRPr="000D0DAA" w:rsidRDefault="001748A4" w:rsidP="001748A4">
            <w:pPr>
              <w:spacing w:after="0" w:line="240" w:lineRule="auto"/>
              <w:jc w:val="center"/>
              <w:rPr>
                <w:rFonts w:ascii="Times New Roman" w:hAnsi="Times New Roman" w:cs="Times New Roman"/>
                <w:sz w:val="20"/>
                <w:szCs w:val="20"/>
                <w:shd w:val="clear" w:color="auto" w:fill="FFFFFF"/>
              </w:rPr>
            </w:pPr>
            <w:r w:rsidRPr="000D0DAA">
              <w:rPr>
                <w:rFonts w:ascii="Times New Roman" w:hAnsi="Times New Roman" w:cs="Times New Roman"/>
                <w:sz w:val="20"/>
                <w:szCs w:val="20"/>
                <w:shd w:val="clear" w:color="auto" w:fill="FFFFFF"/>
              </w:rPr>
              <w:lastRenderedPageBreak/>
              <w:t>Нет</w:t>
            </w:r>
          </w:p>
        </w:tc>
      </w:tr>
      <w:tr w:rsidR="001748A4" w:rsidRPr="00A87C68" w14:paraId="7A0F9093" w14:textId="77777777" w:rsidTr="002A2FD2">
        <w:trPr>
          <w:trHeight w:val="70"/>
          <w:jc w:val="center"/>
        </w:trPr>
        <w:tc>
          <w:tcPr>
            <w:tcW w:w="14743" w:type="dxa"/>
            <w:gridSpan w:val="8"/>
            <w:vAlign w:val="center"/>
          </w:tcPr>
          <w:p w14:paraId="1605DD82"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Иные объекты и инвестиционные площадки</w:t>
            </w:r>
          </w:p>
        </w:tc>
      </w:tr>
      <w:tr w:rsidR="001748A4" w:rsidRPr="00A87C68" w14:paraId="1275A480" w14:textId="77777777" w:rsidTr="00730070">
        <w:trPr>
          <w:trHeight w:val="227"/>
          <w:jc w:val="center"/>
        </w:trPr>
        <w:tc>
          <w:tcPr>
            <w:tcW w:w="534" w:type="dxa"/>
            <w:shd w:val="clear" w:color="auto" w:fill="auto"/>
            <w:vAlign w:val="center"/>
          </w:tcPr>
          <w:p w14:paraId="422A5B20" w14:textId="77777777" w:rsidR="001748A4" w:rsidRPr="000D0DAA" w:rsidRDefault="001748A4" w:rsidP="001748A4">
            <w:pPr>
              <w:widowControl w:val="0"/>
              <w:numPr>
                <w:ilvl w:val="0"/>
                <w:numId w:val="9"/>
              </w:numPr>
              <w:spacing w:after="0" w:line="240" w:lineRule="auto"/>
              <w:contextualSpacing/>
              <w:jc w:val="center"/>
              <w:rPr>
                <w:rFonts w:ascii="Times New Roman" w:hAnsi="Times New Roman" w:cs="Times New Roman"/>
                <w:sz w:val="20"/>
                <w:szCs w:val="20"/>
              </w:rPr>
            </w:pPr>
          </w:p>
        </w:tc>
        <w:tc>
          <w:tcPr>
            <w:tcW w:w="1842" w:type="dxa"/>
            <w:shd w:val="clear" w:color="auto" w:fill="auto"/>
            <w:vAlign w:val="center"/>
          </w:tcPr>
          <w:p w14:paraId="6DF6C10D"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Инвестиционная площадка</w:t>
            </w:r>
          </w:p>
        </w:tc>
        <w:tc>
          <w:tcPr>
            <w:tcW w:w="2127" w:type="dxa"/>
            <w:vMerge w:val="restart"/>
            <w:shd w:val="clear" w:color="auto" w:fill="auto"/>
            <w:vAlign w:val="center"/>
          </w:tcPr>
          <w:p w14:paraId="25C29717" w14:textId="215427F1" w:rsidR="001748A4" w:rsidRPr="000D0DAA" w:rsidRDefault="00F53142" w:rsidP="001748A4">
            <w:pPr>
              <w:spacing w:after="0" w:line="240" w:lineRule="auto"/>
              <w:jc w:val="center"/>
              <w:rPr>
                <w:rFonts w:ascii="Times New Roman" w:eastAsia="Times New Roman" w:hAnsi="Times New Roman" w:cs="Times New Roman"/>
                <w:sz w:val="20"/>
                <w:szCs w:val="20"/>
                <w:lang w:eastAsia="ru-RU"/>
              </w:rPr>
            </w:pPr>
            <w:r w:rsidRPr="00F53142">
              <w:rPr>
                <w:rFonts w:ascii="Times New Roman" w:eastAsia="Times New Roman" w:hAnsi="Times New Roman" w:cs="Times New Roman"/>
                <w:sz w:val="20"/>
                <w:szCs w:val="20"/>
                <w:lang w:eastAsia="ru-RU"/>
              </w:rPr>
              <w:t>Схема территориального планирования Ставропольского края, утверждена постановлением Правительства Ставропольского края от 04.04.2023 № 178-п</w:t>
            </w:r>
          </w:p>
        </w:tc>
        <w:tc>
          <w:tcPr>
            <w:tcW w:w="2409" w:type="dxa"/>
            <w:vAlign w:val="center"/>
          </w:tcPr>
          <w:p w14:paraId="352B1BBB" w14:textId="5D5834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bCs/>
                <w:sz w:val="20"/>
                <w:szCs w:val="20"/>
              </w:rPr>
              <w:t>Строительство на территории города Лермонтова клинико-диагностического центра с объектами турист</w:t>
            </w:r>
            <w:r w:rsidR="002F5A9C">
              <w:rPr>
                <w:rFonts w:ascii="Times New Roman" w:hAnsi="Times New Roman" w:cs="Times New Roman"/>
                <w:bCs/>
                <w:sz w:val="20"/>
                <w:szCs w:val="20"/>
              </w:rPr>
              <w:t>с</w:t>
            </w:r>
            <w:r w:rsidRPr="000D0DAA">
              <w:rPr>
                <w:rFonts w:ascii="Times New Roman" w:hAnsi="Times New Roman" w:cs="Times New Roman"/>
                <w:bCs/>
                <w:sz w:val="20"/>
                <w:szCs w:val="20"/>
              </w:rPr>
              <w:t>ко-рекреационной направленности</w:t>
            </w:r>
          </w:p>
        </w:tc>
        <w:tc>
          <w:tcPr>
            <w:tcW w:w="2410" w:type="dxa"/>
            <w:vAlign w:val="center"/>
          </w:tcPr>
          <w:p w14:paraId="51D3AE9F" w14:textId="777777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sz w:val="20"/>
                <w:szCs w:val="20"/>
              </w:rPr>
              <w:t>Размер площадки</w:t>
            </w:r>
          </w:p>
          <w:p w14:paraId="40DEF3DC" w14:textId="3DA444EF"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sz w:val="20"/>
                <w:szCs w:val="20"/>
              </w:rPr>
              <w:t xml:space="preserve">1050000 </w:t>
            </w:r>
            <w:proofErr w:type="spellStart"/>
            <w:r w:rsidRPr="000D0DAA">
              <w:rPr>
                <w:rFonts w:ascii="Times New Roman" w:hAnsi="Times New Roman" w:cs="Times New Roman"/>
                <w:sz w:val="20"/>
                <w:szCs w:val="20"/>
              </w:rPr>
              <w:t>кв.м</w:t>
            </w:r>
            <w:proofErr w:type="spellEnd"/>
            <w:r w:rsidRPr="000D0DAA">
              <w:rPr>
                <w:rFonts w:ascii="Times New Roman" w:hAnsi="Times New Roman" w:cs="Times New Roman"/>
                <w:sz w:val="20"/>
                <w:szCs w:val="20"/>
              </w:rPr>
              <w:t>.</w:t>
            </w:r>
          </w:p>
        </w:tc>
        <w:tc>
          <w:tcPr>
            <w:tcW w:w="1446" w:type="dxa"/>
            <w:vAlign w:val="center"/>
          </w:tcPr>
          <w:p w14:paraId="443E208E"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14:paraId="1E73B510"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Городской округ город Лермонтов</w:t>
            </w:r>
          </w:p>
        </w:tc>
        <w:tc>
          <w:tcPr>
            <w:tcW w:w="1565" w:type="dxa"/>
            <w:shd w:val="clear" w:color="auto" w:fill="auto"/>
            <w:vAlign w:val="center"/>
          </w:tcPr>
          <w:p w14:paraId="57F5F99B"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Нет</w:t>
            </w:r>
          </w:p>
        </w:tc>
      </w:tr>
      <w:tr w:rsidR="001748A4" w:rsidRPr="00A87C68" w14:paraId="6B13EE8D" w14:textId="77777777" w:rsidTr="00730070">
        <w:trPr>
          <w:trHeight w:val="227"/>
          <w:jc w:val="center"/>
        </w:trPr>
        <w:tc>
          <w:tcPr>
            <w:tcW w:w="534" w:type="dxa"/>
            <w:shd w:val="clear" w:color="auto" w:fill="auto"/>
            <w:vAlign w:val="center"/>
          </w:tcPr>
          <w:p w14:paraId="46347946" w14:textId="77777777" w:rsidR="001748A4" w:rsidRPr="000D0DAA" w:rsidRDefault="001748A4" w:rsidP="001748A4">
            <w:pPr>
              <w:widowControl w:val="0"/>
              <w:numPr>
                <w:ilvl w:val="0"/>
                <w:numId w:val="9"/>
              </w:numPr>
              <w:spacing w:after="0" w:line="240" w:lineRule="auto"/>
              <w:contextualSpacing/>
              <w:jc w:val="center"/>
              <w:rPr>
                <w:rFonts w:ascii="Times New Roman" w:hAnsi="Times New Roman" w:cs="Times New Roman"/>
                <w:sz w:val="20"/>
                <w:szCs w:val="20"/>
              </w:rPr>
            </w:pPr>
          </w:p>
        </w:tc>
        <w:tc>
          <w:tcPr>
            <w:tcW w:w="1842" w:type="dxa"/>
            <w:shd w:val="clear" w:color="auto" w:fill="auto"/>
            <w:vAlign w:val="center"/>
          </w:tcPr>
          <w:p w14:paraId="661D43CD"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Инвестиционная площадка</w:t>
            </w:r>
          </w:p>
        </w:tc>
        <w:tc>
          <w:tcPr>
            <w:tcW w:w="2127" w:type="dxa"/>
            <w:vMerge/>
            <w:shd w:val="clear" w:color="auto" w:fill="auto"/>
          </w:tcPr>
          <w:p w14:paraId="0BBEF35B"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p>
        </w:tc>
        <w:tc>
          <w:tcPr>
            <w:tcW w:w="2409" w:type="dxa"/>
            <w:vAlign w:val="center"/>
          </w:tcPr>
          <w:p w14:paraId="378AA268" w14:textId="777777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bCs/>
                <w:sz w:val="20"/>
                <w:szCs w:val="20"/>
              </w:rPr>
              <w:t>Создание регионального индустриального парка в городе Лермонтове</w:t>
            </w:r>
          </w:p>
        </w:tc>
        <w:tc>
          <w:tcPr>
            <w:tcW w:w="2410" w:type="dxa"/>
            <w:vAlign w:val="center"/>
          </w:tcPr>
          <w:p w14:paraId="5C853A09" w14:textId="777777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sz w:val="20"/>
                <w:szCs w:val="20"/>
              </w:rPr>
              <w:t>Размер площадки</w:t>
            </w:r>
          </w:p>
          <w:p w14:paraId="7E104554" w14:textId="777777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sz w:val="20"/>
                <w:szCs w:val="20"/>
              </w:rPr>
              <w:t xml:space="preserve">337259,0 </w:t>
            </w:r>
            <w:proofErr w:type="spellStart"/>
            <w:r w:rsidRPr="000D0DAA">
              <w:rPr>
                <w:rFonts w:ascii="Times New Roman" w:hAnsi="Times New Roman" w:cs="Times New Roman"/>
                <w:sz w:val="20"/>
                <w:szCs w:val="20"/>
              </w:rPr>
              <w:t>кв.м</w:t>
            </w:r>
            <w:proofErr w:type="spellEnd"/>
            <w:r w:rsidRPr="000D0DAA">
              <w:rPr>
                <w:rFonts w:ascii="Times New Roman" w:hAnsi="Times New Roman" w:cs="Times New Roman"/>
                <w:sz w:val="20"/>
                <w:szCs w:val="20"/>
              </w:rPr>
              <w:t>.</w:t>
            </w:r>
          </w:p>
        </w:tc>
        <w:tc>
          <w:tcPr>
            <w:tcW w:w="1446" w:type="dxa"/>
            <w:vAlign w:val="center"/>
          </w:tcPr>
          <w:p w14:paraId="5140B474"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Первая очередь</w:t>
            </w:r>
          </w:p>
        </w:tc>
        <w:tc>
          <w:tcPr>
            <w:tcW w:w="2410" w:type="dxa"/>
            <w:shd w:val="clear" w:color="auto" w:fill="auto"/>
            <w:vAlign w:val="center"/>
          </w:tcPr>
          <w:p w14:paraId="3A57B99B"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Городской округ город Лермонтов</w:t>
            </w:r>
          </w:p>
        </w:tc>
        <w:tc>
          <w:tcPr>
            <w:tcW w:w="1565" w:type="dxa"/>
            <w:shd w:val="clear" w:color="auto" w:fill="auto"/>
            <w:vAlign w:val="center"/>
          </w:tcPr>
          <w:p w14:paraId="527845A0"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Нет</w:t>
            </w:r>
          </w:p>
        </w:tc>
      </w:tr>
      <w:tr w:rsidR="001748A4" w:rsidRPr="00A87C68" w14:paraId="49E459C4" w14:textId="77777777" w:rsidTr="00730070">
        <w:trPr>
          <w:trHeight w:val="227"/>
          <w:jc w:val="center"/>
        </w:trPr>
        <w:tc>
          <w:tcPr>
            <w:tcW w:w="534" w:type="dxa"/>
            <w:shd w:val="clear" w:color="auto" w:fill="auto"/>
            <w:vAlign w:val="center"/>
          </w:tcPr>
          <w:p w14:paraId="76B398D8" w14:textId="77777777" w:rsidR="001748A4" w:rsidRPr="000D0DAA" w:rsidRDefault="001748A4" w:rsidP="001748A4">
            <w:pPr>
              <w:widowControl w:val="0"/>
              <w:numPr>
                <w:ilvl w:val="0"/>
                <w:numId w:val="9"/>
              </w:numPr>
              <w:spacing w:after="0" w:line="240" w:lineRule="auto"/>
              <w:contextualSpacing/>
              <w:jc w:val="center"/>
              <w:rPr>
                <w:rFonts w:ascii="Times New Roman" w:hAnsi="Times New Roman" w:cs="Times New Roman"/>
                <w:sz w:val="20"/>
                <w:szCs w:val="20"/>
              </w:rPr>
            </w:pPr>
          </w:p>
        </w:tc>
        <w:tc>
          <w:tcPr>
            <w:tcW w:w="1842" w:type="dxa"/>
            <w:shd w:val="clear" w:color="auto" w:fill="auto"/>
            <w:vAlign w:val="center"/>
          </w:tcPr>
          <w:p w14:paraId="62FB9FF6"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Инвестиционная площадка</w:t>
            </w:r>
          </w:p>
        </w:tc>
        <w:tc>
          <w:tcPr>
            <w:tcW w:w="2127" w:type="dxa"/>
            <w:shd w:val="clear" w:color="auto" w:fill="auto"/>
            <w:vAlign w:val="center"/>
          </w:tcPr>
          <w:p w14:paraId="6A348631"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Стратегия пространственного развития (мастер-план) агломерации Кавказских Минеральных Вод</w:t>
            </w:r>
          </w:p>
        </w:tc>
        <w:tc>
          <w:tcPr>
            <w:tcW w:w="2409" w:type="dxa"/>
            <w:vAlign w:val="center"/>
          </w:tcPr>
          <w:p w14:paraId="7C0D003B" w14:textId="777777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bCs/>
                <w:sz w:val="20"/>
                <w:szCs w:val="20"/>
              </w:rPr>
              <w:t>Освоение территории в границах городского округа Лермонтов на западном склоне у подножия г. Бештау</w:t>
            </w:r>
          </w:p>
        </w:tc>
        <w:tc>
          <w:tcPr>
            <w:tcW w:w="2410" w:type="dxa"/>
            <w:vAlign w:val="center"/>
          </w:tcPr>
          <w:p w14:paraId="19CECFFF" w14:textId="777777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sz w:val="20"/>
                <w:szCs w:val="20"/>
              </w:rPr>
              <w:t>Размер площадки</w:t>
            </w:r>
          </w:p>
          <w:p w14:paraId="2E0E2727" w14:textId="77777777" w:rsidR="001748A4" w:rsidRPr="000D0DAA" w:rsidRDefault="001748A4" w:rsidP="001748A4">
            <w:pPr>
              <w:spacing w:after="0" w:line="240" w:lineRule="auto"/>
              <w:jc w:val="center"/>
              <w:rPr>
                <w:rFonts w:ascii="Times New Roman" w:hAnsi="Times New Roman" w:cs="Times New Roman"/>
                <w:sz w:val="20"/>
                <w:szCs w:val="20"/>
              </w:rPr>
            </w:pPr>
            <w:r w:rsidRPr="000D0DAA">
              <w:rPr>
                <w:rFonts w:ascii="Times New Roman" w:hAnsi="Times New Roman" w:cs="Times New Roman"/>
                <w:sz w:val="20"/>
                <w:szCs w:val="20"/>
              </w:rPr>
              <w:t>48,3 га</w:t>
            </w:r>
          </w:p>
        </w:tc>
        <w:tc>
          <w:tcPr>
            <w:tcW w:w="1446" w:type="dxa"/>
            <w:vAlign w:val="center"/>
          </w:tcPr>
          <w:p w14:paraId="7000E1E0"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2030-2040 гг.</w:t>
            </w:r>
          </w:p>
        </w:tc>
        <w:tc>
          <w:tcPr>
            <w:tcW w:w="2410" w:type="dxa"/>
            <w:shd w:val="clear" w:color="auto" w:fill="auto"/>
            <w:vAlign w:val="center"/>
          </w:tcPr>
          <w:p w14:paraId="6CE63EFD"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hAnsi="Times New Roman" w:cs="Times New Roman"/>
                <w:sz w:val="20"/>
                <w:szCs w:val="20"/>
              </w:rPr>
              <w:t>Городской округ город Лермонтов</w:t>
            </w:r>
          </w:p>
        </w:tc>
        <w:tc>
          <w:tcPr>
            <w:tcW w:w="1565" w:type="dxa"/>
            <w:shd w:val="clear" w:color="auto" w:fill="auto"/>
            <w:vAlign w:val="center"/>
          </w:tcPr>
          <w:p w14:paraId="580B7069" w14:textId="77777777" w:rsidR="001748A4" w:rsidRPr="000D0DAA" w:rsidRDefault="001748A4" w:rsidP="001748A4">
            <w:pPr>
              <w:spacing w:after="0" w:line="240" w:lineRule="auto"/>
              <w:jc w:val="center"/>
              <w:rPr>
                <w:rFonts w:ascii="Times New Roman" w:eastAsia="Times New Roman" w:hAnsi="Times New Roman" w:cs="Times New Roman"/>
                <w:sz w:val="20"/>
                <w:szCs w:val="20"/>
                <w:lang w:eastAsia="ru-RU"/>
              </w:rPr>
            </w:pPr>
            <w:r w:rsidRPr="000D0DAA">
              <w:rPr>
                <w:rFonts w:ascii="Times New Roman" w:eastAsia="Times New Roman" w:hAnsi="Times New Roman" w:cs="Times New Roman"/>
                <w:sz w:val="20"/>
                <w:szCs w:val="20"/>
                <w:lang w:eastAsia="ru-RU"/>
              </w:rPr>
              <w:t>Нет</w:t>
            </w:r>
          </w:p>
        </w:tc>
      </w:tr>
      <w:bookmarkEnd w:id="7"/>
    </w:tbl>
    <w:p w14:paraId="3E68ACD3" w14:textId="4381C04D" w:rsidR="00A87C68" w:rsidRDefault="00A87C68" w:rsidP="00A87C68">
      <w:pPr>
        <w:widowControl w:val="0"/>
        <w:spacing w:after="0" w:line="240" w:lineRule="exact"/>
        <w:jc w:val="center"/>
        <w:rPr>
          <w:rFonts w:ascii="Times New Roman" w:eastAsia="Times New Roman" w:hAnsi="Times New Roman" w:cs="Times New Roman"/>
          <w:sz w:val="28"/>
          <w:szCs w:val="28"/>
          <w:lang w:eastAsia="ru-RU"/>
        </w:rPr>
      </w:pPr>
    </w:p>
    <w:p w14:paraId="63BB19D8" w14:textId="1BDB6570" w:rsidR="00F53142" w:rsidRDefault="00F53142" w:rsidP="00A87C68">
      <w:pPr>
        <w:widowControl w:val="0"/>
        <w:spacing w:after="0" w:line="240" w:lineRule="exact"/>
        <w:jc w:val="center"/>
        <w:rPr>
          <w:rFonts w:ascii="Times New Roman" w:eastAsia="Times New Roman" w:hAnsi="Times New Roman" w:cs="Times New Roman"/>
          <w:sz w:val="28"/>
          <w:szCs w:val="28"/>
          <w:lang w:eastAsia="ru-RU"/>
        </w:rPr>
      </w:pPr>
    </w:p>
    <w:p w14:paraId="190A9034" w14:textId="38C05930" w:rsidR="003D3782" w:rsidRDefault="003D3782" w:rsidP="00A87C68">
      <w:pPr>
        <w:widowControl w:val="0"/>
        <w:spacing w:after="0" w:line="240" w:lineRule="exact"/>
        <w:jc w:val="center"/>
        <w:rPr>
          <w:rFonts w:ascii="Times New Roman" w:eastAsia="Times New Roman" w:hAnsi="Times New Roman" w:cs="Times New Roman"/>
          <w:sz w:val="28"/>
          <w:szCs w:val="28"/>
          <w:lang w:eastAsia="ru-RU"/>
        </w:rPr>
      </w:pPr>
    </w:p>
    <w:p w14:paraId="462A547A" w14:textId="60F7A555"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178EA5FE" w14:textId="5682BB44"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7057102B" w14:textId="5714341C"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3D2004FE" w14:textId="106C508E"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265B079E" w14:textId="0D3FFC70"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6AC40577" w14:textId="7D128995"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4B3513C9" w14:textId="4E44ED32"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454C7593" w14:textId="21475D26"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49CD3EFD" w14:textId="61F654FD"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42274906" w14:textId="78294038"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6191AAC3" w14:textId="77777777" w:rsidR="0054110E" w:rsidRDefault="0054110E" w:rsidP="00A87C68">
      <w:pPr>
        <w:widowControl w:val="0"/>
        <w:spacing w:after="0" w:line="240" w:lineRule="exact"/>
        <w:jc w:val="center"/>
        <w:rPr>
          <w:rFonts w:ascii="Times New Roman" w:eastAsia="Times New Roman" w:hAnsi="Times New Roman" w:cs="Times New Roman"/>
          <w:sz w:val="28"/>
          <w:szCs w:val="28"/>
          <w:lang w:eastAsia="ru-RU"/>
        </w:rPr>
      </w:pPr>
    </w:p>
    <w:p w14:paraId="0AD19AA4" w14:textId="29779175" w:rsidR="003D3782" w:rsidRPr="003D3782" w:rsidRDefault="003D3782" w:rsidP="00B318A6">
      <w:pPr>
        <w:widowControl w:val="0"/>
        <w:spacing w:after="100" w:afterAutospacing="1" w:line="240" w:lineRule="auto"/>
        <w:contextualSpacing/>
        <w:jc w:val="right"/>
        <w:rPr>
          <w:rFonts w:ascii="Times New Roman" w:eastAsia="Times New Roman" w:hAnsi="Times New Roman" w:cs="Times New Roman"/>
          <w:sz w:val="24"/>
          <w:szCs w:val="24"/>
          <w:lang w:val="en-US" w:eastAsia="ru-RU"/>
        </w:rPr>
      </w:pPr>
      <w:r w:rsidRPr="00A541B6">
        <w:rPr>
          <w:rFonts w:ascii="Times New Roman" w:eastAsia="Times New Roman" w:hAnsi="Times New Roman" w:cs="Times New Roman"/>
          <w:sz w:val="24"/>
          <w:szCs w:val="24"/>
          <w:lang w:eastAsia="ru-RU"/>
        </w:rPr>
        <w:lastRenderedPageBreak/>
        <w:t xml:space="preserve">Таблица </w:t>
      </w:r>
      <w:r w:rsidR="00B318A6">
        <w:rPr>
          <w:rFonts w:ascii="Times New Roman" w:eastAsia="Times New Roman" w:hAnsi="Times New Roman" w:cs="Times New Roman"/>
          <w:sz w:val="24"/>
          <w:szCs w:val="24"/>
          <w:lang w:val="en-US" w:eastAsia="ru-RU"/>
        </w:rPr>
        <w:t>3</w:t>
      </w:r>
    </w:p>
    <w:p w14:paraId="26264305" w14:textId="77777777" w:rsidR="003D3782" w:rsidRPr="00A541B6" w:rsidRDefault="003D3782" w:rsidP="003D3782">
      <w:pPr>
        <w:widowControl w:val="0"/>
        <w:spacing w:after="100" w:afterAutospacing="1" w:line="240" w:lineRule="exact"/>
        <w:contextualSpacing/>
        <w:jc w:val="center"/>
        <w:rPr>
          <w:rFonts w:ascii="Times New Roman" w:hAnsi="Times New Roman"/>
          <w:sz w:val="24"/>
          <w:szCs w:val="24"/>
        </w:rPr>
      </w:pPr>
      <w:r w:rsidRPr="00A541B6">
        <w:rPr>
          <w:rFonts w:ascii="Times New Roman" w:hAnsi="Times New Roman"/>
          <w:sz w:val="24"/>
          <w:szCs w:val="24"/>
        </w:rPr>
        <w:t>СВЕДЕНИЯ</w:t>
      </w:r>
    </w:p>
    <w:p w14:paraId="24E5EE8F" w14:textId="77777777" w:rsidR="003D3782" w:rsidRPr="00A541B6" w:rsidRDefault="003D3782" w:rsidP="003D3782">
      <w:pPr>
        <w:widowControl w:val="0"/>
        <w:spacing w:after="100" w:afterAutospacing="1" w:line="240" w:lineRule="exact"/>
        <w:contextualSpacing/>
        <w:jc w:val="center"/>
        <w:rPr>
          <w:rFonts w:ascii="Times New Roman" w:hAnsi="Times New Roman"/>
          <w:sz w:val="24"/>
          <w:szCs w:val="24"/>
        </w:rPr>
      </w:pPr>
      <w:r w:rsidRPr="00A541B6">
        <w:rPr>
          <w:rFonts w:ascii="Times New Roman" w:hAnsi="Times New Roman"/>
          <w:sz w:val="24"/>
          <w:szCs w:val="24"/>
        </w:rPr>
        <w:t xml:space="preserve">о видах, назначении и наименованиях объектов федерального значения, планируемых для размещения на территории </w:t>
      </w:r>
      <w:r w:rsidRPr="006D45B8">
        <w:rPr>
          <w:rFonts w:ascii="Times New Roman" w:hAnsi="Times New Roman"/>
          <w:sz w:val="24"/>
          <w:szCs w:val="24"/>
        </w:rPr>
        <w:t>городского округа города Лермонтова</w:t>
      </w:r>
      <w:r w:rsidRPr="00A541B6">
        <w:rPr>
          <w:rFonts w:ascii="Times New Roman" w:hAnsi="Times New Roman"/>
          <w:sz w:val="24"/>
          <w:szCs w:val="24"/>
        </w:rPr>
        <w:t>, объектов федерального значения, предусмотренных вышестоящими документами территориального планирования, программными документами федерального уровня, их основные характеристики</w:t>
      </w:r>
    </w:p>
    <w:p w14:paraId="23FDB254" w14:textId="77777777" w:rsidR="003D3782" w:rsidRPr="00A87C68" w:rsidRDefault="003D3782" w:rsidP="003D3782">
      <w:pPr>
        <w:widowControl w:val="0"/>
        <w:spacing w:after="100" w:afterAutospacing="1" w:line="240" w:lineRule="auto"/>
        <w:contextualSpacing/>
        <w:jc w:val="center"/>
        <w:rPr>
          <w:rFonts w:ascii="Times New Roman" w:hAnsi="Times New Roman"/>
          <w:sz w:val="28"/>
          <w:szCs w:val="28"/>
        </w:rPr>
      </w:pPr>
    </w:p>
    <w:tbl>
      <w:tblPr>
        <w:tblW w:w="1477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126"/>
        <w:gridCol w:w="2552"/>
        <w:gridCol w:w="2268"/>
        <w:gridCol w:w="1587"/>
        <w:gridCol w:w="2127"/>
        <w:gridCol w:w="1565"/>
      </w:tblGrid>
      <w:tr w:rsidR="003D3782" w:rsidRPr="00A87C68" w14:paraId="23226E7E" w14:textId="77777777" w:rsidTr="00557B0C">
        <w:trPr>
          <w:jc w:val="center"/>
        </w:trPr>
        <w:tc>
          <w:tcPr>
            <w:tcW w:w="567" w:type="dxa"/>
            <w:shd w:val="clear" w:color="auto" w:fill="auto"/>
            <w:vAlign w:val="center"/>
          </w:tcPr>
          <w:p w14:paraId="56AEF3D7" w14:textId="77777777" w:rsidR="003D3782" w:rsidRPr="00A87C68" w:rsidRDefault="003D3782" w:rsidP="00557B0C">
            <w:pPr>
              <w:widowControl w:val="0"/>
              <w:spacing w:after="100" w:afterAutospacing="1" w:line="240" w:lineRule="exact"/>
              <w:contextualSpacing/>
              <w:jc w:val="center"/>
              <w:rPr>
                <w:rFonts w:ascii="Times New Roman" w:hAnsi="Times New Roman"/>
                <w:sz w:val="20"/>
              </w:rPr>
            </w:pPr>
            <w:r w:rsidRPr="00A87C68">
              <w:rPr>
                <w:rFonts w:ascii="Times New Roman" w:hAnsi="Times New Roman"/>
                <w:sz w:val="20"/>
              </w:rPr>
              <w:t>№ п/п</w:t>
            </w:r>
          </w:p>
        </w:tc>
        <w:tc>
          <w:tcPr>
            <w:tcW w:w="1985" w:type="dxa"/>
            <w:shd w:val="clear" w:color="auto" w:fill="auto"/>
            <w:vAlign w:val="center"/>
          </w:tcPr>
          <w:p w14:paraId="10CD6935" w14:textId="77777777" w:rsidR="003D3782" w:rsidRPr="00A87C68" w:rsidRDefault="003D3782" w:rsidP="00557B0C">
            <w:pPr>
              <w:widowControl w:val="0"/>
              <w:spacing w:after="100" w:afterAutospacing="1" w:line="240" w:lineRule="exact"/>
              <w:contextualSpacing/>
              <w:jc w:val="center"/>
              <w:rPr>
                <w:rFonts w:ascii="Times New Roman" w:hAnsi="Times New Roman"/>
                <w:sz w:val="20"/>
              </w:rPr>
            </w:pPr>
            <w:r w:rsidRPr="00A87C68">
              <w:rPr>
                <w:rFonts w:ascii="Times New Roman" w:hAnsi="Times New Roman"/>
                <w:sz w:val="20"/>
              </w:rPr>
              <w:t>Назначение объекта федерального значения</w:t>
            </w:r>
          </w:p>
        </w:tc>
        <w:tc>
          <w:tcPr>
            <w:tcW w:w="2126" w:type="dxa"/>
            <w:shd w:val="clear" w:color="auto" w:fill="auto"/>
            <w:vAlign w:val="center"/>
          </w:tcPr>
          <w:p w14:paraId="3349D186" w14:textId="77777777" w:rsidR="003D3782" w:rsidRPr="00A87C68" w:rsidRDefault="003D3782" w:rsidP="00557B0C">
            <w:pPr>
              <w:widowControl w:val="0"/>
              <w:spacing w:after="100" w:afterAutospacing="1" w:line="240" w:lineRule="exact"/>
              <w:contextualSpacing/>
              <w:jc w:val="center"/>
              <w:rPr>
                <w:rFonts w:ascii="Times New Roman" w:hAnsi="Times New Roman"/>
                <w:sz w:val="20"/>
              </w:rPr>
            </w:pPr>
            <w:r w:rsidRPr="00A87C68">
              <w:rPr>
                <w:rFonts w:ascii="Times New Roman" w:hAnsi="Times New Roman"/>
                <w:sz w:val="20"/>
              </w:rPr>
              <w:t>Наименование программного документа</w:t>
            </w:r>
          </w:p>
        </w:tc>
        <w:tc>
          <w:tcPr>
            <w:tcW w:w="2552" w:type="dxa"/>
            <w:shd w:val="clear" w:color="auto" w:fill="auto"/>
            <w:vAlign w:val="center"/>
          </w:tcPr>
          <w:p w14:paraId="31F7CF28" w14:textId="77777777" w:rsidR="003D3782" w:rsidRPr="00A87C68" w:rsidRDefault="003D3782" w:rsidP="00557B0C">
            <w:pPr>
              <w:widowControl w:val="0"/>
              <w:spacing w:after="100" w:afterAutospacing="1" w:line="240" w:lineRule="exact"/>
              <w:contextualSpacing/>
              <w:jc w:val="center"/>
              <w:rPr>
                <w:rFonts w:ascii="Times New Roman" w:hAnsi="Times New Roman"/>
                <w:sz w:val="20"/>
              </w:rPr>
            </w:pPr>
            <w:r w:rsidRPr="00A87C68">
              <w:rPr>
                <w:rFonts w:ascii="Times New Roman" w:hAnsi="Times New Roman"/>
                <w:sz w:val="20"/>
              </w:rPr>
              <w:t>Наименование</w:t>
            </w:r>
          </w:p>
          <w:p w14:paraId="0AD30455" w14:textId="77777777" w:rsidR="003D3782" w:rsidRPr="00A87C68" w:rsidRDefault="003D3782" w:rsidP="00557B0C">
            <w:pPr>
              <w:widowControl w:val="0"/>
              <w:spacing w:after="100" w:afterAutospacing="1" w:line="240" w:lineRule="exact"/>
              <w:contextualSpacing/>
              <w:jc w:val="center"/>
              <w:rPr>
                <w:rFonts w:ascii="Times New Roman" w:hAnsi="Times New Roman"/>
                <w:sz w:val="20"/>
              </w:rPr>
            </w:pPr>
            <w:r w:rsidRPr="00A87C68">
              <w:rPr>
                <w:rFonts w:ascii="Times New Roman" w:hAnsi="Times New Roman"/>
                <w:sz w:val="20"/>
              </w:rPr>
              <w:t>мероприятия</w:t>
            </w:r>
          </w:p>
        </w:tc>
        <w:tc>
          <w:tcPr>
            <w:tcW w:w="2268" w:type="dxa"/>
            <w:shd w:val="clear" w:color="auto" w:fill="auto"/>
            <w:vAlign w:val="center"/>
          </w:tcPr>
          <w:p w14:paraId="5C59D957" w14:textId="77777777" w:rsidR="003D3782" w:rsidRPr="00A87C68" w:rsidRDefault="003D3782" w:rsidP="00557B0C">
            <w:pPr>
              <w:widowControl w:val="0"/>
              <w:spacing w:after="100" w:afterAutospacing="1" w:line="240" w:lineRule="exact"/>
              <w:contextualSpacing/>
              <w:jc w:val="center"/>
              <w:rPr>
                <w:rFonts w:ascii="Times New Roman" w:hAnsi="Times New Roman"/>
                <w:sz w:val="20"/>
                <w:lang w:val="uk-UA"/>
              </w:rPr>
            </w:pPr>
            <w:r w:rsidRPr="00A87C68">
              <w:rPr>
                <w:rFonts w:ascii="Times New Roman" w:hAnsi="Times New Roman"/>
                <w:sz w:val="20"/>
              </w:rPr>
              <w:t>Краткая характеристика объекта</w:t>
            </w:r>
          </w:p>
        </w:tc>
        <w:tc>
          <w:tcPr>
            <w:tcW w:w="1587" w:type="dxa"/>
            <w:vAlign w:val="center"/>
          </w:tcPr>
          <w:p w14:paraId="7DF3BBBD" w14:textId="77777777" w:rsidR="003D3782" w:rsidRPr="00A87C68" w:rsidRDefault="003D3782" w:rsidP="00557B0C">
            <w:pPr>
              <w:widowControl w:val="0"/>
              <w:spacing w:after="100" w:afterAutospacing="1" w:line="240" w:lineRule="exact"/>
              <w:contextualSpacing/>
              <w:jc w:val="center"/>
              <w:rPr>
                <w:rFonts w:ascii="Times New Roman" w:hAnsi="Times New Roman"/>
                <w:sz w:val="20"/>
              </w:rPr>
            </w:pPr>
            <w:r w:rsidRPr="00A87C68">
              <w:rPr>
                <w:rFonts w:ascii="Times New Roman" w:hAnsi="Times New Roman"/>
                <w:sz w:val="20"/>
              </w:rPr>
              <w:t>Срок реализации</w:t>
            </w:r>
          </w:p>
        </w:tc>
        <w:tc>
          <w:tcPr>
            <w:tcW w:w="2127" w:type="dxa"/>
            <w:shd w:val="clear" w:color="auto" w:fill="auto"/>
            <w:vAlign w:val="center"/>
          </w:tcPr>
          <w:p w14:paraId="0A763966" w14:textId="77777777" w:rsidR="003D3782" w:rsidRPr="00A87C68" w:rsidRDefault="003D3782" w:rsidP="00557B0C">
            <w:pPr>
              <w:widowControl w:val="0"/>
              <w:spacing w:after="100" w:afterAutospacing="1" w:line="240" w:lineRule="exact"/>
              <w:contextualSpacing/>
              <w:jc w:val="center"/>
              <w:rPr>
                <w:rFonts w:ascii="Times New Roman" w:hAnsi="Times New Roman"/>
                <w:sz w:val="20"/>
              </w:rPr>
            </w:pPr>
            <w:r w:rsidRPr="00A87C68">
              <w:rPr>
                <w:rFonts w:ascii="Times New Roman" w:hAnsi="Times New Roman"/>
                <w:sz w:val="20"/>
              </w:rPr>
              <w:t>Местоположение объекта/Функциональная зона</w:t>
            </w:r>
          </w:p>
        </w:tc>
        <w:tc>
          <w:tcPr>
            <w:tcW w:w="1565" w:type="dxa"/>
            <w:shd w:val="clear" w:color="auto" w:fill="auto"/>
            <w:vAlign w:val="center"/>
          </w:tcPr>
          <w:p w14:paraId="7484BBB8" w14:textId="77777777" w:rsidR="003D3782" w:rsidRPr="00A87C68" w:rsidRDefault="003D3782" w:rsidP="00557B0C">
            <w:pPr>
              <w:widowControl w:val="0"/>
              <w:spacing w:after="100" w:afterAutospacing="1" w:line="240" w:lineRule="exact"/>
              <w:contextualSpacing/>
              <w:jc w:val="center"/>
              <w:rPr>
                <w:rFonts w:ascii="Times New Roman" w:hAnsi="Times New Roman"/>
                <w:sz w:val="20"/>
              </w:rPr>
            </w:pPr>
            <w:r w:rsidRPr="00A87C68">
              <w:rPr>
                <w:rFonts w:ascii="Times New Roman" w:hAnsi="Times New Roman"/>
                <w:sz w:val="20"/>
              </w:rPr>
              <w:t>Зоны с особыми условиями использования территории</w:t>
            </w:r>
          </w:p>
        </w:tc>
      </w:tr>
    </w:tbl>
    <w:p w14:paraId="7AF599EF" w14:textId="77777777" w:rsidR="003D3782" w:rsidRPr="00A87C68" w:rsidRDefault="003D3782" w:rsidP="003D3782">
      <w:pPr>
        <w:spacing w:after="100" w:afterAutospacing="1" w:line="20" w:lineRule="exact"/>
        <w:contextualSpacing/>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126"/>
        <w:gridCol w:w="2552"/>
        <w:gridCol w:w="2268"/>
        <w:gridCol w:w="1588"/>
        <w:gridCol w:w="2127"/>
        <w:gridCol w:w="1563"/>
      </w:tblGrid>
      <w:tr w:rsidR="003D3782" w:rsidRPr="00A87C68" w14:paraId="38D939F4" w14:textId="77777777" w:rsidTr="00557B0C">
        <w:trPr>
          <w:trHeight w:val="227"/>
          <w:tblHeader/>
          <w:jc w:val="center"/>
        </w:trPr>
        <w:tc>
          <w:tcPr>
            <w:tcW w:w="567" w:type="dxa"/>
            <w:shd w:val="clear" w:color="auto" w:fill="auto"/>
            <w:vAlign w:val="center"/>
          </w:tcPr>
          <w:p w14:paraId="3B1F4E93" w14:textId="77777777" w:rsidR="003D3782" w:rsidRPr="00A87C68" w:rsidRDefault="003D3782" w:rsidP="00557B0C">
            <w:pPr>
              <w:widowControl w:val="0"/>
              <w:spacing w:after="0" w:line="240" w:lineRule="auto"/>
              <w:ind w:left="142"/>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1985" w:type="dxa"/>
            <w:shd w:val="clear" w:color="auto" w:fill="auto"/>
            <w:vAlign w:val="center"/>
          </w:tcPr>
          <w:p w14:paraId="3B1634D8"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2</w:t>
            </w:r>
          </w:p>
        </w:tc>
        <w:tc>
          <w:tcPr>
            <w:tcW w:w="2126" w:type="dxa"/>
            <w:shd w:val="clear" w:color="auto" w:fill="auto"/>
            <w:vAlign w:val="center"/>
          </w:tcPr>
          <w:p w14:paraId="5DF61B55" w14:textId="77777777" w:rsidR="003D3782" w:rsidRPr="00A87C68" w:rsidRDefault="003D3782" w:rsidP="00557B0C">
            <w:pPr>
              <w:shd w:val="clear" w:color="auto" w:fill="FFFFFF"/>
              <w:spacing w:beforeAutospacing="1" w:after="0" w:afterAutospacing="1"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552" w:type="dxa"/>
            <w:shd w:val="clear" w:color="auto" w:fill="auto"/>
            <w:vAlign w:val="center"/>
          </w:tcPr>
          <w:p w14:paraId="4583760D"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Pr>
                <w:rFonts w:ascii="Times New Roman" w:eastAsia="Times New Roman" w:hAnsi="Times New Roman" w:cs="Times New Roman"/>
                <w:sz w:val="20"/>
                <w:szCs w:val="20"/>
                <w:shd w:val="clear" w:color="auto" w:fill="FFFFFF"/>
                <w:lang w:eastAsia="ru-RU"/>
              </w:rPr>
              <w:t>4</w:t>
            </w:r>
          </w:p>
        </w:tc>
        <w:tc>
          <w:tcPr>
            <w:tcW w:w="2268" w:type="dxa"/>
            <w:shd w:val="clear" w:color="auto" w:fill="auto"/>
            <w:vAlign w:val="center"/>
          </w:tcPr>
          <w:p w14:paraId="5F54B952"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88" w:type="dxa"/>
            <w:vAlign w:val="center"/>
          </w:tcPr>
          <w:p w14:paraId="50566E82" w14:textId="77777777" w:rsidR="003D3782" w:rsidRPr="00A87C68" w:rsidRDefault="003D3782" w:rsidP="00557B0C">
            <w:pPr>
              <w:widowControl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2127" w:type="dxa"/>
            <w:shd w:val="clear" w:color="auto" w:fill="auto"/>
            <w:vAlign w:val="center"/>
          </w:tcPr>
          <w:p w14:paraId="1EDA4466" w14:textId="77777777" w:rsidR="003D3782" w:rsidRPr="00A87C68" w:rsidRDefault="003D3782" w:rsidP="00557B0C">
            <w:pPr>
              <w:widowControl w:val="0"/>
              <w:spacing w:after="0" w:line="240" w:lineRule="auto"/>
              <w:contextualSpacing/>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7</w:t>
            </w:r>
          </w:p>
        </w:tc>
        <w:tc>
          <w:tcPr>
            <w:tcW w:w="1563" w:type="dxa"/>
            <w:shd w:val="clear" w:color="auto" w:fill="auto"/>
            <w:vAlign w:val="center"/>
          </w:tcPr>
          <w:p w14:paraId="367EC85C" w14:textId="77777777" w:rsidR="003D3782" w:rsidRPr="00A87C68" w:rsidRDefault="003D3782" w:rsidP="00557B0C">
            <w:pPr>
              <w:widowControl w:val="0"/>
              <w:spacing w:after="0" w:line="240" w:lineRule="auto"/>
              <w:contextualSpacing/>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8</w:t>
            </w:r>
          </w:p>
        </w:tc>
      </w:tr>
      <w:tr w:rsidR="003D3782" w:rsidRPr="00A87C68" w14:paraId="59748EBC" w14:textId="77777777" w:rsidTr="00557B0C">
        <w:trPr>
          <w:trHeight w:val="288"/>
          <w:jc w:val="center"/>
        </w:trPr>
        <w:tc>
          <w:tcPr>
            <w:tcW w:w="14776" w:type="dxa"/>
            <w:gridSpan w:val="8"/>
            <w:vAlign w:val="center"/>
          </w:tcPr>
          <w:p w14:paraId="009118E4" w14:textId="77777777" w:rsidR="003D3782" w:rsidRPr="00A87C68" w:rsidRDefault="003D3782" w:rsidP="00557B0C">
            <w:pPr>
              <w:widowControl w:val="0"/>
              <w:spacing w:after="100" w:afterAutospacing="1" w:line="240" w:lineRule="auto"/>
              <w:contextualSpacing/>
              <w:jc w:val="center"/>
              <w:rPr>
                <w:rFonts w:ascii="Times New Roman" w:hAnsi="Times New Roman"/>
                <w:sz w:val="20"/>
              </w:rPr>
            </w:pPr>
            <w:r w:rsidRPr="00A87C68">
              <w:rPr>
                <w:rFonts w:ascii="Times New Roman" w:hAnsi="Times New Roman"/>
                <w:sz w:val="20"/>
              </w:rPr>
              <w:t>Объекты капитального строительства в области развития транспорта</w:t>
            </w:r>
          </w:p>
        </w:tc>
      </w:tr>
      <w:tr w:rsidR="003D3782" w:rsidRPr="00A87C68" w14:paraId="50B71425" w14:textId="77777777" w:rsidTr="00557B0C">
        <w:trPr>
          <w:trHeight w:val="227"/>
          <w:jc w:val="center"/>
        </w:trPr>
        <w:tc>
          <w:tcPr>
            <w:tcW w:w="567" w:type="dxa"/>
            <w:shd w:val="clear" w:color="auto" w:fill="auto"/>
            <w:vAlign w:val="center"/>
          </w:tcPr>
          <w:p w14:paraId="6794AD12" w14:textId="77777777" w:rsidR="003D3782" w:rsidRPr="00A87C68" w:rsidRDefault="003D3782" w:rsidP="003D3782">
            <w:pPr>
              <w:widowControl w:val="0"/>
              <w:numPr>
                <w:ilvl w:val="0"/>
                <w:numId w:val="8"/>
              </w:numPr>
              <w:spacing w:after="0" w:line="240" w:lineRule="auto"/>
              <w:contextualSpacing/>
              <w:jc w:val="center"/>
              <w:rPr>
                <w:rFonts w:ascii="Times New Roman" w:hAnsi="Times New Roman" w:cs="Times New Roman"/>
                <w:sz w:val="20"/>
                <w:szCs w:val="20"/>
              </w:rPr>
            </w:pPr>
            <w:bookmarkStart w:id="8" w:name="_Hlk136791375"/>
            <w:bookmarkStart w:id="9" w:name="_Hlk136869715"/>
          </w:p>
        </w:tc>
        <w:tc>
          <w:tcPr>
            <w:tcW w:w="1985" w:type="dxa"/>
            <w:shd w:val="clear" w:color="auto" w:fill="auto"/>
            <w:vAlign w:val="center"/>
          </w:tcPr>
          <w:p w14:paraId="4DC06A9F"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A87C68">
              <w:rPr>
                <w:rFonts w:ascii="Times New Roman" w:eastAsia="Times New Roman" w:hAnsi="Times New Roman" w:cs="Times New Roman"/>
                <w:sz w:val="20"/>
                <w:szCs w:val="20"/>
                <w:shd w:val="clear" w:color="auto" w:fill="FFFFFF"/>
                <w:lang w:eastAsia="ru-RU"/>
              </w:rPr>
              <w:t>Строительство новых железнодорожных линий</w:t>
            </w:r>
          </w:p>
        </w:tc>
        <w:tc>
          <w:tcPr>
            <w:tcW w:w="2126" w:type="dxa"/>
            <w:vMerge w:val="restart"/>
            <w:shd w:val="clear" w:color="auto" w:fill="auto"/>
            <w:vAlign w:val="center"/>
          </w:tcPr>
          <w:p w14:paraId="69C742DB" w14:textId="77777777" w:rsidR="003D3782" w:rsidRPr="00A87C68" w:rsidRDefault="003D3782" w:rsidP="00557B0C">
            <w:pPr>
              <w:shd w:val="clear" w:color="auto" w:fill="FFFFFF"/>
              <w:spacing w:beforeAutospacing="1" w:after="0" w:afterAutospacing="1" w:line="240" w:lineRule="auto"/>
              <w:jc w:val="center"/>
              <w:textAlignment w:val="baseline"/>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утверждена распоряжением Правительства Российской Федерации от 19 марта 2013 г. № 384-р</w:t>
            </w:r>
          </w:p>
        </w:tc>
        <w:tc>
          <w:tcPr>
            <w:tcW w:w="2552" w:type="dxa"/>
            <w:shd w:val="clear" w:color="auto" w:fill="auto"/>
            <w:vAlign w:val="center"/>
          </w:tcPr>
          <w:p w14:paraId="1C5CB762"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A87C68">
              <w:rPr>
                <w:rFonts w:ascii="Times New Roman" w:eastAsia="Times New Roman" w:hAnsi="Times New Roman" w:cs="Times New Roman"/>
                <w:sz w:val="20"/>
                <w:szCs w:val="20"/>
                <w:shd w:val="clear" w:color="auto" w:fill="FFFFFF"/>
                <w:lang w:eastAsia="ru-RU"/>
              </w:rPr>
              <w:t>Строительство ж/д линии</w:t>
            </w:r>
          </w:p>
          <w:p w14:paraId="2BF3ECB1"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shd w:val="clear" w:color="auto" w:fill="FFFFFF"/>
                <w:lang w:eastAsia="ru-RU"/>
              </w:rPr>
              <w:t xml:space="preserve"> Кисловодск - Черкесск - Адлер</w:t>
            </w:r>
          </w:p>
        </w:tc>
        <w:tc>
          <w:tcPr>
            <w:tcW w:w="2268" w:type="dxa"/>
            <w:shd w:val="clear" w:color="auto" w:fill="auto"/>
            <w:vAlign w:val="center"/>
          </w:tcPr>
          <w:p w14:paraId="47CBFDB8"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Протяжённость – 264 км</w:t>
            </w:r>
          </w:p>
        </w:tc>
        <w:tc>
          <w:tcPr>
            <w:tcW w:w="1588" w:type="dxa"/>
            <w:vAlign w:val="center"/>
          </w:tcPr>
          <w:p w14:paraId="77D15741" w14:textId="77777777" w:rsidR="003D3782" w:rsidRPr="00A87C68" w:rsidRDefault="003D3782" w:rsidP="00557B0C">
            <w:pPr>
              <w:widowControl w:val="0"/>
              <w:spacing w:after="0" w:line="240" w:lineRule="auto"/>
              <w:contextualSpacing/>
              <w:jc w:val="center"/>
              <w:rPr>
                <w:rFonts w:ascii="Times New Roman" w:hAnsi="Times New Roman" w:cs="Times New Roman"/>
                <w:sz w:val="20"/>
                <w:szCs w:val="20"/>
              </w:rPr>
            </w:pPr>
            <w:r w:rsidRPr="00A87C68">
              <w:rPr>
                <w:rFonts w:ascii="Times New Roman" w:hAnsi="Times New Roman" w:cs="Times New Roman"/>
                <w:sz w:val="20"/>
                <w:szCs w:val="20"/>
              </w:rPr>
              <w:t>до 2030 г.</w:t>
            </w:r>
          </w:p>
        </w:tc>
        <w:tc>
          <w:tcPr>
            <w:tcW w:w="2127" w:type="dxa"/>
            <w:shd w:val="clear" w:color="auto" w:fill="auto"/>
            <w:vAlign w:val="center"/>
          </w:tcPr>
          <w:p w14:paraId="350D4988" w14:textId="77777777" w:rsidR="003D3782" w:rsidRPr="00A87C68" w:rsidRDefault="003D3782" w:rsidP="00557B0C">
            <w:pPr>
              <w:widowControl w:val="0"/>
              <w:spacing w:after="0" w:line="240" w:lineRule="auto"/>
              <w:contextualSpacing/>
              <w:jc w:val="center"/>
              <w:rPr>
                <w:rFonts w:ascii="Times New Roman" w:hAnsi="Times New Roman" w:cs="Times New Roman"/>
                <w:sz w:val="20"/>
                <w:szCs w:val="20"/>
              </w:rPr>
            </w:pPr>
            <w:r w:rsidRPr="00A87C68">
              <w:rPr>
                <w:rFonts w:ascii="Times New Roman" w:hAnsi="Times New Roman" w:cs="Times New Roman"/>
                <w:sz w:val="20"/>
                <w:szCs w:val="20"/>
                <w:shd w:val="clear" w:color="auto" w:fill="FFFFFF"/>
              </w:rPr>
              <w:t>Мостовский район, г. Сочи, Зеленчукский, Усть-Джегутинский, Урупский, Карачаевский районы, г. Черкесск, Прикубанский район, г. Лермонтов, Предгорный район</w:t>
            </w:r>
          </w:p>
        </w:tc>
        <w:tc>
          <w:tcPr>
            <w:tcW w:w="1563" w:type="dxa"/>
            <w:shd w:val="clear" w:color="auto" w:fill="auto"/>
            <w:vAlign w:val="center"/>
          </w:tcPr>
          <w:p w14:paraId="59CAB60E" w14:textId="77777777" w:rsidR="003D3782" w:rsidRPr="00A87C68" w:rsidRDefault="003D3782" w:rsidP="00557B0C">
            <w:pPr>
              <w:widowControl w:val="0"/>
              <w:spacing w:after="0" w:line="240" w:lineRule="auto"/>
              <w:contextualSpacing/>
              <w:jc w:val="center"/>
              <w:rPr>
                <w:rFonts w:ascii="Times New Roman" w:hAnsi="Times New Roman" w:cs="Times New Roman"/>
                <w:sz w:val="20"/>
                <w:szCs w:val="20"/>
              </w:rPr>
            </w:pPr>
            <w:r w:rsidRPr="00A87C68">
              <w:rPr>
                <w:rFonts w:ascii="Times New Roman" w:hAnsi="Times New Roman" w:cs="Times New Roman"/>
                <w:sz w:val="20"/>
                <w:szCs w:val="20"/>
                <w:shd w:val="clear" w:color="auto" w:fill="FFFFFF"/>
              </w:rPr>
              <w:t xml:space="preserve">Охранная </w:t>
            </w:r>
            <w:r w:rsidRPr="00A87C68">
              <w:rPr>
                <w:rFonts w:ascii="Times New Roman" w:hAnsi="Times New Roman" w:cs="Times New Roman"/>
                <w:sz w:val="20"/>
                <w:szCs w:val="20"/>
              </w:rPr>
              <w:t>зона</w:t>
            </w:r>
            <w:r w:rsidRPr="00A87C68">
              <w:rPr>
                <w:rFonts w:ascii="Times New Roman" w:hAnsi="Times New Roman" w:cs="Times New Roman"/>
                <w:sz w:val="20"/>
                <w:szCs w:val="20"/>
                <w:shd w:val="clear" w:color="auto" w:fill="FFFFFF"/>
              </w:rPr>
              <w:t xml:space="preserve"> железных дорог</w:t>
            </w:r>
          </w:p>
        </w:tc>
      </w:tr>
      <w:bookmarkEnd w:id="8"/>
      <w:tr w:rsidR="003D3782" w:rsidRPr="00A87C68" w14:paraId="4A27E60C" w14:textId="77777777" w:rsidTr="00557B0C">
        <w:trPr>
          <w:trHeight w:val="227"/>
          <w:jc w:val="center"/>
        </w:trPr>
        <w:tc>
          <w:tcPr>
            <w:tcW w:w="567" w:type="dxa"/>
            <w:shd w:val="clear" w:color="auto" w:fill="auto"/>
            <w:vAlign w:val="center"/>
          </w:tcPr>
          <w:p w14:paraId="1A8CC036" w14:textId="77777777" w:rsidR="003D3782" w:rsidRPr="00A87C68" w:rsidRDefault="003D3782" w:rsidP="003D3782">
            <w:pPr>
              <w:widowControl w:val="0"/>
              <w:numPr>
                <w:ilvl w:val="0"/>
                <w:numId w:val="8"/>
              </w:numPr>
              <w:spacing w:after="0" w:line="240" w:lineRule="auto"/>
              <w:contextualSpacing/>
              <w:jc w:val="center"/>
              <w:rPr>
                <w:rFonts w:ascii="Times New Roman" w:hAnsi="Times New Roman" w:cs="Times New Roman"/>
                <w:sz w:val="20"/>
                <w:szCs w:val="20"/>
              </w:rPr>
            </w:pPr>
          </w:p>
        </w:tc>
        <w:tc>
          <w:tcPr>
            <w:tcW w:w="1985" w:type="dxa"/>
            <w:shd w:val="clear" w:color="auto" w:fill="auto"/>
            <w:vAlign w:val="center"/>
          </w:tcPr>
          <w:p w14:paraId="24B69942"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A87C68">
              <w:rPr>
                <w:rFonts w:ascii="Times New Roman" w:eastAsia="Times New Roman" w:hAnsi="Times New Roman" w:cs="Times New Roman"/>
                <w:sz w:val="20"/>
                <w:szCs w:val="20"/>
                <w:shd w:val="clear" w:color="auto" w:fill="FFFFFF"/>
                <w:lang w:eastAsia="ru-RU"/>
              </w:rPr>
              <w:t>Повышение доступности дорожной сети для населения</w:t>
            </w:r>
          </w:p>
        </w:tc>
        <w:tc>
          <w:tcPr>
            <w:tcW w:w="2126" w:type="dxa"/>
            <w:vMerge/>
            <w:shd w:val="clear" w:color="auto" w:fill="auto"/>
            <w:vAlign w:val="center"/>
          </w:tcPr>
          <w:p w14:paraId="0C2230F4"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p>
        </w:tc>
        <w:tc>
          <w:tcPr>
            <w:tcW w:w="2552" w:type="dxa"/>
            <w:shd w:val="clear" w:color="auto" w:fill="auto"/>
            <w:vAlign w:val="center"/>
          </w:tcPr>
          <w:p w14:paraId="16BCA80E"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p>
          <w:p w14:paraId="5E87E964"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A87C68">
              <w:rPr>
                <w:rFonts w:ascii="Times New Roman" w:eastAsia="Times New Roman" w:hAnsi="Times New Roman" w:cs="Times New Roman"/>
                <w:sz w:val="20"/>
                <w:szCs w:val="20"/>
                <w:shd w:val="clear" w:color="auto" w:fill="FFFFFF"/>
                <w:lang w:eastAsia="ru-RU"/>
              </w:rPr>
              <w:t>Реконструкция</w:t>
            </w:r>
            <w:r>
              <w:rPr>
                <w:rFonts w:ascii="Times New Roman" w:eastAsia="Times New Roman" w:hAnsi="Times New Roman" w:cs="Times New Roman"/>
                <w:sz w:val="20"/>
                <w:szCs w:val="20"/>
                <w:shd w:val="clear" w:color="auto" w:fill="FFFFFF"/>
                <w:lang w:eastAsia="ru-RU"/>
              </w:rPr>
              <w:t xml:space="preserve"> а</w:t>
            </w:r>
            <w:r w:rsidRPr="00A87C68">
              <w:rPr>
                <w:rFonts w:ascii="Times New Roman" w:eastAsia="Times New Roman" w:hAnsi="Times New Roman" w:cs="Times New Roman"/>
                <w:sz w:val="20"/>
                <w:szCs w:val="20"/>
                <w:shd w:val="clear" w:color="auto" w:fill="FFFFFF"/>
                <w:lang w:eastAsia="ru-RU"/>
              </w:rPr>
              <w:t>втомобильн</w:t>
            </w:r>
            <w:r>
              <w:rPr>
                <w:rFonts w:ascii="Times New Roman" w:eastAsia="Times New Roman" w:hAnsi="Times New Roman" w:cs="Times New Roman"/>
                <w:sz w:val="20"/>
                <w:szCs w:val="20"/>
                <w:shd w:val="clear" w:color="auto" w:fill="FFFFFF"/>
                <w:lang w:eastAsia="ru-RU"/>
              </w:rPr>
              <w:t>ой</w:t>
            </w:r>
            <w:r w:rsidRPr="00A87C68">
              <w:rPr>
                <w:rFonts w:ascii="Times New Roman" w:eastAsia="Times New Roman" w:hAnsi="Times New Roman" w:cs="Times New Roman"/>
                <w:sz w:val="20"/>
                <w:szCs w:val="20"/>
                <w:shd w:val="clear" w:color="auto" w:fill="FFFFFF"/>
                <w:lang w:eastAsia="ru-RU"/>
              </w:rPr>
              <w:t xml:space="preserve"> дорог</w:t>
            </w:r>
            <w:r>
              <w:rPr>
                <w:rFonts w:ascii="Times New Roman" w:eastAsia="Times New Roman" w:hAnsi="Times New Roman" w:cs="Times New Roman"/>
                <w:sz w:val="20"/>
                <w:szCs w:val="20"/>
                <w:shd w:val="clear" w:color="auto" w:fill="FFFFFF"/>
                <w:lang w:eastAsia="ru-RU"/>
              </w:rPr>
              <w:t>и</w:t>
            </w:r>
            <w:r w:rsidRPr="00A87C68">
              <w:rPr>
                <w:rFonts w:ascii="Times New Roman" w:eastAsia="Times New Roman" w:hAnsi="Times New Roman" w:cs="Times New Roman"/>
                <w:sz w:val="20"/>
                <w:szCs w:val="20"/>
                <w:shd w:val="clear" w:color="auto" w:fill="FFFFFF"/>
                <w:lang w:eastAsia="ru-RU"/>
              </w:rPr>
              <w:t xml:space="preserve"> А-165 Лермонтов - Черкесск, реконструкция на участке км 0 + 000 - км 88 + 827</w:t>
            </w:r>
          </w:p>
        </w:tc>
        <w:tc>
          <w:tcPr>
            <w:tcW w:w="2268" w:type="dxa"/>
            <w:shd w:val="clear" w:color="auto" w:fill="auto"/>
            <w:vAlign w:val="center"/>
          </w:tcPr>
          <w:p w14:paraId="1F118609"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lang w:eastAsia="ru-RU"/>
              </w:rPr>
            </w:pPr>
            <w:r w:rsidRPr="00A87C68">
              <w:rPr>
                <w:rFonts w:ascii="Times New Roman" w:eastAsia="Times New Roman" w:hAnsi="Times New Roman" w:cs="Times New Roman"/>
                <w:sz w:val="20"/>
                <w:szCs w:val="20"/>
                <w:lang w:eastAsia="ru-RU"/>
              </w:rPr>
              <w:t>Протяжённость 88,83 км, категория IБ</w:t>
            </w:r>
          </w:p>
        </w:tc>
        <w:tc>
          <w:tcPr>
            <w:tcW w:w="1588" w:type="dxa"/>
            <w:vAlign w:val="center"/>
          </w:tcPr>
          <w:p w14:paraId="7E4FBF8A" w14:textId="77777777" w:rsidR="003D3782" w:rsidRPr="00A87C68" w:rsidRDefault="003D3782" w:rsidP="00557B0C">
            <w:pPr>
              <w:widowControl w:val="0"/>
              <w:spacing w:after="0" w:line="240" w:lineRule="auto"/>
              <w:contextualSpacing/>
              <w:jc w:val="center"/>
              <w:rPr>
                <w:rFonts w:ascii="Times New Roman" w:hAnsi="Times New Roman" w:cs="Times New Roman"/>
                <w:sz w:val="20"/>
                <w:szCs w:val="20"/>
              </w:rPr>
            </w:pPr>
            <w:r w:rsidRPr="00A87C68">
              <w:rPr>
                <w:rFonts w:ascii="Times New Roman" w:hAnsi="Times New Roman" w:cs="Times New Roman"/>
                <w:sz w:val="20"/>
                <w:szCs w:val="20"/>
              </w:rPr>
              <w:t>до 2030 г.</w:t>
            </w:r>
          </w:p>
        </w:tc>
        <w:tc>
          <w:tcPr>
            <w:tcW w:w="2127" w:type="dxa"/>
            <w:shd w:val="clear" w:color="auto" w:fill="auto"/>
            <w:vAlign w:val="center"/>
          </w:tcPr>
          <w:p w14:paraId="5473FAC8" w14:textId="77777777" w:rsidR="003D3782" w:rsidRPr="00A87C68" w:rsidRDefault="003D3782" w:rsidP="00557B0C">
            <w:pPr>
              <w:shd w:val="clear" w:color="auto" w:fill="FFFFFF"/>
              <w:spacing w:after="0" w:line="240" w:lineRule="auto"/>
              <w:jc w:val="center"/>
              <w:textAlignment w:val="baseline"/>
              <w:rPr>
                <w:rFonts w:ascii="Times New Roman" w:eastAsia="Times New Roman" w:hAnsi="Times New Roman" w:cs="Times New Roman"/>
                <w:sz w:val="20"/>
                <w:szCs w:val="20"/>
                <w:shd w:val="clear" w:color="auto" w:fill="FFFFFF"/>
                <w:lang w:eastAsia="ru-RU"/>
              </w:rPr>
            </w:pPr>
            <w:r w:rsidRPr="00A87C68">
              <w:rPr>
                <w:rFonts w:ascii="Times New Roman" w:eastAsia="Times New Roman" w:hAnsi="Times New Roman" w:cs="Times New Roman"/>
                <w:sz w:val="20"/>
                <w:szCs w:val="20"/>
                <w:shd w:val="clear" w:color="auto" w:fill="FFFFFF"/>
                <w:lang w:eastAsia="ru-RU"/>
              </w:rPr>
              <w:t>Карачаево-Черкесская Республика, Прикубанский район, г. Черкесск, Ставропольский край, г. Лермонтов, Предгорный район, г. Пятигорск</w:t>
            </w:r>
          </w:p>
        </w:tc>
        <w:tc>
          <w:tcPr>
            <w:tcW w:w="1563" w:type="dxa"/>
            <w:shd w:val="clear" w:color="auto" w:fill="auto"/>
            <w:vAlign w:val="center"/>
          </w:tcPr>
          <w:p w14:paraId="0068A8FF" w14:textId="77777777" w:rsidR="003D3782" w:rsidRPr="00A87C68" w:rsidRDefault="003D3782" w:rsidP="00557B0C">
            <w:pPr>
              <w:widowControl w:val="0"/>
              <w:spacing w:after="0" w:line="240" w:lineRule="auto"/>
              <w:contextualSpacing/>
              <w:jc w:val="center"/>
              <w:rPr>
                <w:rFonts w:ascii="Times New Roman" w:hAnsi="Times New Roman" w:cs="Times New Roman"/>
                <w:sz w:val="20"/>
                <w:szCs w:val="20"/>
                <w:shd w:val="clear" w:color="auto" w:fill="FFFFFF"/>
              </w:rPr>
            </w:pPr>
            <w:r w:rsidRPr="00A87C68">
              <w:rPr>
                <w:rFonts w:ascii="Times New Roman" w:hAnsi="Times New Roman" w:cs="Times New Roman"/>
                <w:sz w:val="20"/>
                <w:szCs w:val="20"/>
                <w:shd w:val="clear" w:color="auto" w:fill="FFFFFF"/>
              </w:rPr>
              <w:t>Придорожные полосы автомобильных дорог</w:t>
            </w:r>
          </w:p>
        </w:tc>
      </w:tr>
      <w:bookmarkEnd w:id="9"/>
    </w:tbl>
    <w:p w14:paraId="1945E384" w14:textId="662EB757" w:rsidR="00E7426D" w:rsidRPr="00FF7B76" w:rsidRDefault="00E7426D" w:rsidP="00FF7B76"/>
    <w:p w14:paraId="4850D3F0" w14:textId="4520EB96" w:rsidR="00B318A6" w:rsidRDefault="00B318A6" w:rsidP="00B318A6">
      <w:pPr>
        <w:pStyle w:val="1"/>
        <w:spacing w:line="240" w:lineRule="auto"/>
        <w:ind w:firstLine="0"/>
        <w:jc w:val="both"/>
        <w:rPr>
          <w:rFonts w:ascii="Times New Roman" w:hAnsi="Times New Roman"/>
          <w:sz w:val="24"/>
          <w:szCs w:val="24"/>
        </w:rPr>
      </w:pPr>
      <w:bookmarkStart w:id="10" w:name="_Toc149063184"/>
      <w:r w:rsidRPr="000D0DAA">
        <w:rPr>
          <w:rFonts w:ascii="Times New Roman" w:hAnsi="Times New Roman"/>
          <w:sz w:val="24"/>
          <w:szCs w:val="24"/>
        </w:rPr>
        <w:lastRenderedPageBreak/>
        <w:t>ГЛАВА I</w:t>
      </w:r>
      <w:r>
        <w:rPr>
          <w:rFonts w:ascii="Times New Roman" w:hAnsi="Times New Roman"/>
          <w:sz w:val="24"/>
          <w:szCs w:val="24"/>
          <w:lang w:val="en-US"/>
        </w:rPr>
        <w:t>II</w:t>
      </w:r>
      <w:r w:rsidRPr="000D0DAA">
        <w:rPr>
          <w:rFonts w:ascii="Times New Roman" w:hAnsi="Times New Roman"/>
          <w:sz w:val="24"/>
          <w:szCs w:val="24"/>
        </w:rPr>
        <w:t xml:space="preserve">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0"/>
    </w:p>
    <w:p w14:paraId="7B35F94B" w14:textId="77777777" w:rsidR="00B318A6" w:rsidRPr="00B318A6" w:rsidRDefault="00B318A6" w:rsidP="00B318A6">
      <w:pPr>
        <w:rPr>
          <w:lang w:eastAsia="ru-RU"/>
        </w:rPr>
      </w:pPr>
    </w:p>
    <w:p w14:paraId="5FDF6E95" w14:textId="32FCBF80" w:rsidR="00B318A6" w:rsidRPr="00B318A6" w:rsidRDefault="00B318A6" w:rsidP="00B318A6">
      <w:pPr>
        <w:widowControl w:val="0"/>
        <w:spacing w:after="0" w:line="240" w:lineRule="exact"/>
        <w:jc w:val="right"/>
        <w:rPr>
          <w:rFonts w:ascii="Times New Roman" w:eastAsia="Times New Roman" w:hAnsi="Times New Roman" w:cs="Times New Roman"/>
          <w:sz w:val="28"/>
          <w:szCs w:val="28"/>
          <w:lang w:eastAsia="ru-RU"/>
        </w:rPr>
      </w:pPr>
      <w:r w:rsidRPr="00B318A6">
        <w:rPr>
          <w:rFonts w:ascii="Times New Roman" w:eastAsia="Times New Roman" w:hAnsi="Times New Roman" w:cs="Times New Roman"/>
          <w:sz w:val="28"/>
          <w:szCs w:val="28"/>
          <w:lang w:eastAsia="ru-RU"/>
        </w:rPr>
        <w:t>Таблица 4</w:t>
      </w:r>
    </w:p>
    <w:p w14:paraId="62A95DFC" w14:textId="77777777" w:rsidR="00B318A6" w:rsidRPr="00B318A6" w:rsidRDefault="00B318A6" w:rsidP="00B318A6">
      <w:pPr>
        <w:widowControl w:val="0"/>
        <w:spacing w:after="0" w:line="240" w:lineRule="exact"/>
        <w:jc w:val="right"/>
        <w:rPr>
          <w:rFonts w:ascii="Times New Roman" w:eastAsia="Times New Roman" w:hAnsi="Times New Roman" w:cs="Times New Roman"/>
          <w:sz w:val="24"/>
          <w:szCs w:val="24"/>
          <w:lang w:eastAsia="ru-RU"/>
        </w:rPr>
      </w:pPr>
    </w:p>
    <w:tbl>
      <w:tblPr>
        <w:tblStyle w:val="TableGridReport2"/>
        <w:tblW w:w="5157" w:type="pct"/>
        <w:tblBorders>
          <w:bottom w:val="none" w:sz="0" w:space="0" w:color="auto"/>
        </w:tblBorders>
        <w:tblLook w:val="04A0" w:firstRow="1" w:lastRow="0" w:firstColumn="1" w:lastColumn="0" w:noHBand="0" w:noVBand="1"/>
      </w:tblPr>
      <w:tblGrid>
        <w:gridCol w:w="704"/>
        <w:gridCol w:w="3083"/>
        <w:gridCol w:w="3066"/>
        <w:gridCol w:w="3348"/>
        <w:gridCol w:w="4523"/>
      </w:tblGrid>
      <w:tr w:rsidR="00B318A6" w:rsidRPr="001E2258" w14:paraId="7755696B" w14:textId="77777777" w:rsidTr="00307FB8">
        <w:trPr>
          <w:tblHeader/>
        </w:trPr>
        <w:tc>
          <w:tcPr>
            <w:tcW w:w="239" w:type="pct"/>
            <w:vMerge w:val="restart"/>
            <w:vAlign w:val="center"/>
          </w:tcPr>
          <w:p w14:paraId="19A24683" w14:textId="77777777" w:rsidR="00B318A6" w:rsidRPr="001E2258" w:rsidRDefault="00B318A6" w:rsidP="007D0696">
            <w:pPr>
              <w:jc w:val="center"/>
              <w:rPr>
                <w:bCs/>
              </w:rPr>
            </w:pPr>
            <w:r w:rsidRPr="001E2258">
              <w:rPr>
                <w:bCs/>
              </w:rPr>
              <w:t>№</w:t>
            </w:r>
          </w:p>
          <w:p w14:paraId="0177D727" w14:textId="77777777" w:rsidR="00B318A6" w:rsidRPr="001E2258" w:rsidRDefault="00B318A6" w:rsidP="007D0696">
            <w:pPr>
              <w:jc w:val="center"/>
              <w:rPr>
                <w:bCs/>
              </w:rPr>
            </w:pPr>
            <w:r w:rsidRPr="001E2258">
              <w:rPr>
                <w:bCs/>
              </w:rPr>
              <w:t>п/п</w:t>
            </w:r>
          </w:p>
        </w:tc>
        <w:tc>
          <w:tcPr>
            <w:tcW w:w="1047" w:type="pct"/>
            <w:vMerge w:val="restart"/>
            <w:vAlign w:val="center"/>
          </w:tcPr>
          <w:p w14:paraId="6D859230" w14:textId="77777777" w:rsidR="00B318A6" w:rsidRPr="001E2258" w:rsidRDefault="00B318A6" w:rsidP="007D0696">
            <w:pPr>
              <w:jc w:val="center"/>
              <w:rPr>
                <w:bCs/>
              </w:rPr>
            </w:pPr>
            <w:r w:rsidRPr="001E2258">
              <w:rPr>
                <w:bCs/>
              </w:rPr>
              <w:t>Вид функциональной зоны</w:t>
            </w:r>
          </w:p>
        </w:tc>
        <w:tc>
          <w:tcPr>
            <w:tcW w:w="2178" w:type="pct"/>
            <w:gridSpan w:val="2"/>
            <w:vAlign w:val="center"/>
          </w:tcPr>
          <w:p w14:paraId="38461CEC" w14:textId="77777777" w:rsidR="00B318A6" w:rsidRPr="001E2258" w:rsidRDefault="00B318A6" w:rsidP="007D0696">
            <w:pPr>
              <w:jc w:val="center"/>
              <w:rPr>
                <w:bCs/>
              </w:rPr>
            </w:pPr>
            <w:r w:rsidRPr="001E2258">
              <w:rPr>
                <w:bCs/>
              </w:rPr>
              <w:t>Параметры функциональных зон</w:t>
            </w:r>
          </w:p>
        </w:tc>
        <w:tc>
          <w:tcPr>
            <w:tcW w:w="1536" w:type="pct"/>
            <w:vMerge w:val="restart"/>
            <w:vAlign w:val="center"/>
          </w:tcPr>
          <w:p w14:paraId="74D054E2" w14:textId="77777777" w:rsidR="00B318A6" w:rsidRPr="001E2258" w:rsidRDefault="00B318A6" w:rsidP="007D0696">
            <w:pPr>
              <w:jc w:val="center"/>
              <w:rPr>
                <w:bCs/>
              </w:rPr>
            </w:pPr>
            <w:r w:rsidRPr="001E2258">
              <w:rPr>
                <w:bCs/>
              </w:rPr>
              <w:t>Сведения о планируемых для размещения в них объектах федерального значения, объектах регионального значения, объектах местного значения</w:t>
            </w:r>
          </w:p>
        </w:tc>
      </w:tr>
      <w:tr w:rsidR="00B318A6" w:rsidRPr="001E2258" w14:paraId="3BA83EB7" w14:textId="77777777" w:rsidTr="00307FB8">
        <w:trPr>
          <w:tblHeader/>
        </w:trPr>
        <w:tc>
          <w:tcPr>
            <w:tcW w:w="239" w:type="pct"/>
            <w:vMerge/>
          </w:tcPr>
          <w:p w14:paraId="22BA2FE0" w14:textId="77777777" w:rsidR="00B318A6" w:rsidRPr="001E2258" w:rsidRDefault="00B318A6" w:rsidP="007D0696">
            <w:pPr>
              <w:jc w:val="center"/>
              <w:rPr>
                <w:bCs/>
              </w:rPr>
            </w:pPr>
          </w:p>
        </w:tc>
        <w:tc>
          <w:tcPr>
            <w:tcW w:w="1047" w:type="pct"/>
            <w:vMerge/>
          </w:tcPr>
          <w:p w14:paraId="5BCB5D8B" w14:textId="77777777" w:rsidR="00B318A6" w:rsidRPr="001E2258" w:rsidRDefault="00B318A6" w:rsidP="007D0696">
            <w:pPr>
              <w:jc w:val="center"/>
              <w:rPr>
                <w:bCs/>
              </w:rPr>
            </w:pPr>
          </w:p>
        </w:tc>
        <w:tc>
          <w:tcPr>
            <w:tcW w:w="1041" w:type="pct"/>
            <w:vAlign w:val="center"/>
          </w:tcPr>
          <w:p w14:paraId="23D08E0A" w14:textId="77777777" w:rsidR="00B318A6" w:rsidRPr="001E2258" w:rsidRDefault="00B318A6" w:rsidP="007D0696">
            <w:pPr>
              <w:jc w:val="center"/>
              <w:rPr>
                <w:bCs/>
              </w:rPr>
            </w:pPr>
            <w:r w:rsidRPr="001E2258">
              <w:rPr>
                <w:bCs/>
              </w:rPr>
              <w:t>Наименование параметра</w:t>
            </w:r>
          </w:p>
        </w:tc>
        <w:tc>
          <w:tcPr>
            <w:tcW w:w="1137" w:type="pct"/>
            <w:vAlign w:val="center"/>
          </w:tcPr>
          <w:p w14:paraId="12E5E8BB" w14:textId="77777777" w:rsidR="00B318A6" w:rsidRPr="001E2258" w:rsidRDefault="00B318A6" w:rsidP="007D0696">
            <w:pPr>
              <w:jc w:val="center"/>
              <w:rPr>
                <w:bCs/>
              </w:rPr>
            </w:pPr>
            <w:r w:rsidRPr="001E2258">
              <w:rPr>
                <w:bCs/>
              </w:rPr>
              <w:t>Количественный</w:t>
            </w:r>
          </w:p>
          <w:p w14:paraId="191E1245" w14:textId="77777777" w:rsidR="00B318A6" w:rsidRPr="001E2258" w:rsidRDefault="00B318A6" w:rsidP="007D0696">
            <w:pPr>
              <w:jc w:val="center"/>
              <w:rPr>
                <w:bCs/>
              </w:rPr>
            </w:pPr>
            <w:r w:rsidRPr="001E2258">
              <w:rPr>
                <w:bCs/>
              </w:rPr>
              <w:t>показатель</w:t>
            </w:r>
          </w:p>
        </w:tc>
        <w:tc>
          <w:tcPr>
            <w:tcW w:w="1536" w:type="pct"/>
            <w:vMerge/>
          </w:tcPr>
          <w:p w14:paraId="31AFADB8" w14:textId="77777777" w:rsidR="00B318A6" w:rsidRPr="001E2258" w:rsidRDefault="00B318A6" w:rsidP="007D0696">
            <w:pPr>
              <w:jc w:val="center"/>
              <w:rPr>
                <w:bCs/>
              </w:rPr>
            </w:pPr>
          </w:p>
        </w:tc>
      </w:tr>
    </w:tbl>
    <w:p w14:paraId="7F5BB81B" w14:textId="77777777" w:rsidR="00B318A6" w:rsidRPr="00B318A6" w:rsidRDefault="00B318A6" w:rsidP="00B318A6">
      <w:pPr>
        <w:spacing w:after="0" w:line="240" w:lineRule="auto"/>
        <w:rPr>
          <w:vanish/>
        </w:rPr>
      </w:pPr>
    </w:p>
    <w:tbl>
      <w:tblPr>
        <w:tblStyle w:val="TableGridReport2"/>
        <w:tblW w:w="5157" w:type="pct"/>
        <w:tblLook w:val="04A0" w:firstRow="1" w:lastRow="0" w:firstColumn="1" w:lastColumn="0" w:noHBand="0" w:noVBand="1"/>
      </w:tblPr>
      <w:tblGrid>
        <w:gridCol w:w="704"/>
        <w:gridCol w:w="3083"/>
        <w:gridCol w:w="3066"/>
        <w:gridCol w:w="3348"/>
        <w:gridCol w:w="4523"/>
      </w:tblGrid>
      <w:tr w:rsidR="00B318A6" w:rsidRPr="001E2258" w14:paraId="50596CA7" w14:textId="77777777" w:rsidTr="00307FB8">
        <w:trPr>
          <w:tblHeader/>
        </w:trPr>
        <w:tc>
          <w:tcPr>
            <w:tcW w:w="239" w:type="pct"/>
            <w:vAlign w:val="center"/>
          </w:tcPr>
          <w:p w14:paraId="31FE88FA" w14:textId="62073E11" w:rsidR="00B318A6" w:rsidRPr="00B318A6" w:rsidRDefault="00B318A6" w:rsidP="00B318A6">
            <w:pPr>
              <w:jc w:val="center"/>
              <w:rPr>
                <w:bCs/>
                <w:lang w:val="en-US"/>
              </w:rPr>
            </w:pPr>
            <w:r>
              <w:rPr>
                <w:bCs/>
                <w:lang w:val="en-US"/>
              </w:rPr>
              <w:t>1</w:t>
            </w:r>
          </w:p>
        </w:tc>
        <w:tc>
          <w:tcPr>
            <w:tcW w:w="1047" w:type="pct"/>
            <w:vAlign w:val="center"/>
          </w:tcPr>
          <w:p w14:paraId="0CD9AF86" w14:textId="4AE50C89" w:rsidR="00B318A6" w:rsidRPr="00B318A6" w:rsidRDefault="00B318A6" w:rsidP="00B318A6">
            <w:pPr>
              <w:jc w:val="center"/>
              <w:rPr>
                <w:bCs/>
                <w:lang w:val="en-US"/>
              </w:rPr>
            </w:pPr>
            <w:r>
              <w:rPr>
                <w:bCs/>
                <w:lang w:val="en-US"/>
              </w:rPr>
              <w:t>2</w:t>
            </w:r>
          </w:p>
        </w:tc>
        <w:tc>
          <w:tcPr>
            <w:tcW w:w="1041" w:type="pct"/>
            <w:vAlign w:val="center"/>
          </w:tcPr>
          <w:p w14:paraId="162F4CD9" w14:textId="501EAEFF" w:rsidR="00B318A6" w:rsidRPr="00B318A6" w:rsidRDefault="00B318A6" w:rsidP="00B318A6">
            <w:pPr>
              <w:jc w:val="center"/>
              <w:rPr>
                <w:bCs/>
                <w:lang w:val="en-US"/>
              </w:rPr>
            </w:pPr>
            <w:r>
              <w:rPr>
                <w:bCs/>
                <w:lang w:val="en-US"/>
              </w:rPr>
              <w:t>3</w:t>
            </w:r>
          </w:p>
        </w:tc>
        <w:tc>
          <w:tcPr>
            <w:tcW w:w="1137" w:type="pct"/>
            <w:vAlign w:val="center"/>
          </w:tcPr>
          <w:p w14:paraId="2FA3D7E8" w14:textId="442C5490" w:rsidR="00B318A6" w:rsidRPr="00B318A6" w:rsidRDefault="00B318A6" w:rsidP="00B318A6">
            <w:pPr>
              <w:jc w:val="center"/>
              <w:rPr>
                <w:bCs/>
                <w:lang w:val="en-US"/>
              </w:rPr>
            </w:pPr>
            <w:r>
              <w:rPr>
                <w:bCs/>
                <w:lang w:val="en-US"/>
              </w:rPr>
              <w:t>4</w:t>
            </w:r>
          </w:p>
        </w:tc>
        <w:tc>
          <w:tcPr>
            <w:tcW w:w="1536" w:type="pct"/>
            <w:vAlign w:val="center"/>
          </w:tcPr>
          <w:p w14:paraId="3B9EA62A" w14:textId="73B4EFAD" w:rsidR="00B318A6" w:rsidRPr="00B318A6" w:rsidRDefault="00B318A6" w:rsidP="00B318A6">
            <w:pPr>
              <w:jc w:val="center"/>
              <w:rPr>
                <w:bCs/>
                <w:lang w:val="en-US"/>
              </w:rPr>
            </w:pPr>
            <w:r>
              <w:rPr>
                <w:bCs/>
                <w:lang w:val="en-US"/>
              </w:rPr>
              <w:t>5</w:t>
            </w:r>
          </w:p>
        </w:tc>
      </w:tr>
      <w:tr w:rsidR="00B318A6" w:rsidRPr="001E2258" w14:paraId="294137F9" w14:textId="77777777" w:rsidTr="00307FB8">
        <w:tc>
          <w:tcPr>
            <w:tcW w:w="239" w:type="pct"/>
            <w:vMerge w:val="restart"/>
            <w:vAlign w:val="center"/>
          </w:tcPr>
          <w:p w14:paraId="407AC846" w14:textId="77777777" w:rsidR="00B318A6" w:rsidRPr="00B318A6" w:rsidRDefault="00B318A6" w:rsidP="007D0696">
            <w:pPr>
              <w:pStyle w:val="aa"/>
              <w:numPr>
                <w:ilvl w:val="0"/>
                <w:numId w:val="30"/>
              </w:numPr>
              <w:tabs>
                <w:tab w:val="left" w:pos="357"/>
              </w:tabs>
              <w:ind w:left="584" w:hanging="357"/>
              <w:jc w:val="right"/>
              <w:rPr>
                <w:bCs/>
              </w:rPr>
            </w:pPr>
          </w:p>
        </w:tc>
        <w:tc>
          <w:tcPr>
            <w:tcW w:w="1047" w:type="pct"/>
            <w:vMerge w:val="restart"/>
            <w:vAlign w:val="center"/>
          </w:tcPr>
          <w:p w14:paraId="4161FE72" w14:textId="77777777" w:rsidR="00B318A6" w:rsidRPr="001E2258" w:rsidRDefault="00B318A6" w:rsidP="007D0696">
            <w:pPr>
              <w:jc w:val="both"/>
              <w:rPr>
                <w:bCs/>
              </w:rPr>
            </w:pPr>
            <w:r w:rsidRPr="001E2258">
              <w:t>Зона застройки индивидуальными жилыми домами</w:t>
            </w:r>
          </w:p>
        </w:tc>
        <w:tc>
          <w:tcPr>
            <w:tcW w:w="1041" w:type="pct"/>
          </w:tcPr>
          <w:p w14:paraId="676B2D29"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15B05E41" w14:textId="77777777" w:rsidR="00B318A6" w:rsidRPr="001E2258" w:rsidRDefault="00B318A6" w:rsidP="007D0696">
            <w:pPr>
              <w:jc w:val="center"/>
              <w:rPr>
                <w:bCs/>
              </w:rPr>
            </w:pPr>
            <w:r w:rsidRPr="001E2258">
              <w:rPr>
                <w:bCs/>
              </w:rPr>
              <w:t>0,6</w:t>
            </w:r>
          </w:p>
        </w:tc>
        <w:tc>
          <w:tcPr>
            <w:tcW w:w="1536" w:type="pct"/>
            <w:vMerge w:val="restart"/>
          </w:tcPr>
          <w:p w14:paraId="2A1CADB8" w14:textId="3DC79D69" w:rsidR="00B318A6" w:rsidRPr="001E2258" w:rsidRDefault="00126A4B" w:rsidP="007D069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r w:rsidRPr="001E2258">
              <w:rPr>
                <w:bCs/>
              </w:rPr>
              <w:t xml:space="preserve"> </w:t>
            </w:r>
          </w:p>
        </w:tc>
      </w:tr>
      <w:tr w:rsidR="00B318A6" w:rsidRPr="001E2258" w14:paraId="562D13F6" w14:textId="77777777" w:rsidTr="00307FB8">
        <w:tc>
          <w:tcPr>
            <w:tcW w:w="239" w:type="pct"/>
            <w:vMerge/>
            <w:vAlign w:val="center"/>
          </w:tcPr>
          <w:p w14:paraId="460D13EA" w14:textId="77777777" w:rsidR="00B318A6" w:rsidRPr="001E2258" w:rsidRDefault="00B318A6" w:rsidP="007D0696">
            <w:pPr>
              <w:jc w:val="center"/>
              <w:rPr>
                <w:bCs/>
              </w:rPr>
            </w:pPr>
          </w:p>
        </w:tc>
        <w:tc>
          <w:tcPr>
            <w:tcW w:w="1047" w:type="pct"/>
            <w:vMerge/>
            <w:vAlign w:val="center"/>
          </w:tcPr>
          <w:p w14:paraId="7EC1C448" w14:textId="77777777" w:rsidR="00B318A6" w:rsidRPr="001E2258" w:rsidRDefault="00B318A6" w:rsidP="007D0696">
            <w:pPr>
              <w:jc w:val="both"/>
            </w:pPr>
          </w:p>
        </w:tc>
        <w:tc>
          <w:tcPr>
            <w:tcW w:w="1041" w:type="pct"/>
          </w:tcPr>
          <w:p w14:paraId="6A93FAE9"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4A0DA71E" w14:textId="77777777" w:rsidR="00B318A6" w:rsidRPr="001E2258" w:rsidRDefault="00B318A6" w:rsidP="007D0696">
            <w:pPr>
              <w:jc w:val="center"/>
              <w:rPr>
                <w:bCs/>
              </w:rPr>
            </w:pPr>
            <w:r w:rsidRPr="001E2258">
              <w:rPr>
                <w:bCs/>
              </w:rPr>
              <w:t>3 этажа</w:t>
            </w:r>
          </w:p>
        </w:tc>
        <w:tc>
          <w:tcPr>
            <w:tcW w:w="1536" w:type="pct"/>
            <w:vMerge/>
          </w:tcPr>
          <w:p w14:paraId="08D10803" w14:textId="77777777" w:rsidR="00B318A6" w:rsidRPr="001E2258" w:rsidRDefault="00B318A6" w:rsidP="007D0696">
            <w:pPr>
              <w:jc w:val="both"/>
              <w:rPr>
                <w:bCs/>
              </w:rPr>
            </w:pPr>
          </w:p>
        </w:tc>
      </w:tr>
      <w:tr w:rsidR="00B318A6" w:rsidRPr="001E2258" w14:paraId="6D3D2F65" w14:textId="77777777" w:rsidTr="00307FB8">
        <w:tc>
          <w:tcPr>
            <w:tcW w:w="239" w:type="pct"/>
            <w:vMerge/>
            <w:vAlign w:val="center"/>
          </w:tcPr>
          <w:p w14:paraId="1A63990A" w14:textId="77777777" w:rsidR="00B318A6" w:rsidRPr="001E2258" w:rsidRDefault="00B318A6" w:rsidP="007D0696">
            <w:pPr>
              <w:jc w:val="center"/>
              <w:rPr>
                <w:bCs/>
              </w:rPr>
            </w:pPr>
          </w:p>
        </w:tc>
        <w:tc>
          <w:tcPr>
            <w:tcW w:w="1047" w:type="pct"/>
            <w:vMerge/>
            <w:vAlign w:val="center"/>
          </w:tcPr>
          <w:p w14:paraId="79F2D1D9" w14:textId="77777777" w:rsidR="00B318A6" w:rsidRPr="001E2258" w:rsidRDefault="00B318A6" w:rsidP="007D0696">
            <w:pPr>
              <w:jc w:val="both"/>
            </w:pPr>
          </w:p>
        </w:tc>
        <w:tc>
          <w:tcPr>
            <w:tcW w:w="1041" w:type="pct"/>
          </w:tcPr>
          <w:p w14:paraId="73695B07"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2BD61CA5" w14:textId="77777777" w:rsidR="00B318A6" w:rsidRPr="001E2258" w:rsidRDefault="00B318A6" w:rsidP="007D0696">
            <w:pPr>
              <w:jc w:val="center"/>
              <w:rPr>
                <w:bCs/>
              </w:rPr>
            </w:pPr>
            <w:r w:rsidRPr="001E2258">
              <w:rPr>
                <w:bCs/>
              </w:rPr>
              <w:t>450 чел/га</w:t>
            </w:r>
          </w:p>
        </w:tc>
        <w:tc>
          <w:tcPr>
            <w:tcW w:w="1536" w:type="pct"/>
            <w:vMerge/>
          </w:tcPr>
          <w:p w14:paraId="5015BE95" w14:textId="77777777" w:rsidR="00B318A6" w:rsidRPr="001E2258" w:rsidRDefault="00B318A6" w:rsidP="007D0696">
            <w:pPr>
              <w:jc w:val="both"/>
              <w:rPr>
                <w:bCs/>
              </w:rPr>
            </w:pPr>
          </w:p>
        </w:tc>
      </w:tr>
      <w:tr w:rsidR="00B318A6" w:rsidRPr="001E2258" w14:paraId="63908948" w14:textId="77777777" w:rsidTr="00307FB8">
        <w:tc>
          <w:tcPr>
            <w:tcW w:w="239" w:type="pct"/>
            <w:vMerge/>
            <w:vAlign w:val="center"/>
          </w:tcPr>
          <w:p w14:paraId="5F502AA7" w14:textId="77777777" w:rsidR="00B318A6" w:rsidRPr="001E2258" w:rsidRDefault="00B318A6" w:rsidP="007D0696">
            <w:pPr>
              <w:jc w:val="center"/>
              <w:rPr>
                <w:bCs/>
              </w:rPr>
            </w:pPr>
          </w:p>
        </w:tc>
        <w:tc>
          <w:tcPr>
            <w:tcW w:w="1047" w:type="pct"/>
            <w:vMerge/>
            <w:vAlign w:val="center"/>
          </w:tcPr>
          <w:p w14:paraId="21813757" w14:textId="77777777" w:rsidR="00B318A6" w:rsidRPr="001E2258" w:rsidRDefault="00B318A6" w:rsidP="007D0696">
            <w:pPr>
              <w:jc w:val="both"/>
            </w:pPr>
          </w:p>
        </w:tc>
        <w:tc>
          <w:tcPr>
            <w:tcW w:w="1041" w:type="pct"/>
          </w:tcPr>
          <w:p w14:paraId="7534C2F1" w14:textId="77777777" w:rsidR="00B318A6" w:rsidRPr="001E2258" w:rsidRDefault="00B318A6" w:rsidP="007D0696">
            <w:pPr>
              <w:jc w:val="both"/>
              <w:rPr>
                <w:bCs/>
              </w:rPr>
            </w:pPr>
            <w:r w:rsidRPr="001E2258">
              <w:rPr>
                <w:bCs/>
              </w:rPr>
              <w:t>Площадь зоны</w:t>
            </w:r>
          </w:p>
        </w:tc>
        <w:tc>
          <w:tcPr>
            <w:tcW w:w="1137" w:type="pct"/>
            <w:vAlign w:val="center"/>
          </w:tcPr>
          <w:p w14:paraId="04279C8D" w14:textId="002ABE3E" w:rsidR="00B318A6" w:rsidRPr="001E2258" w:rsidRDefault="00307FB8" w:rsidP="007D0696">
            <w:pPr>
              <w:jc w:val="center"/>
              <w:rPr>
                <w:bCs/>
              </w:rPr>
            </w:pPr>
            <w:r w:rsidRPr="00945386">
              <w:t>197,76</w:t>
            </w:r>
            <w:r w:rsidR="00B318A6" w:rsidRPr="001E2258">
              <w:rPr>
                <w:bCs/>
              </w:rPr>
              <w:t xml:space="preserve"> га</w:t>
            </w:r>
          </w:p>
        </w:tc>
        <w:tc>
          <w:tcPr>
            <w:tcW w:w="1536" w:type="pct"/>
            <w:vMerge/>
          </w:tcPr>
          <w:p w14:paraId="7EAD9094" w14:textId="77777777" w:rsidR="00B318A6" w:rsidRPr="001E2258" w:rsidRDefault="00B318A6" w:rsidP="007D0696">
            <w:pPr>
              <w:jc w:val="both"/>
              <w:rPr>
                <w:bCs/>
              </w:rPr>
            </w:pPr>
          </w:p>
        </w:tc>
      </w:tr>
      <w:tr w:rsidR="00B318A6" w:rsidRPr="001E2258" w14:paraId="072AB2AE" w14:textId="77777777" w:rsidTr="00307FB8">
        <w:tc>
          <w:tcPr>
            <w:tcW w:w="239" w:type="pct"/>
            <w:vMerge/>
            <w:vAlign w:val="center"/>
          </w:tcPr>
          <w:p w14:paraId="3AEF7163" w14:textId="77777777" w:rsidR="00B318A6" w:rsidRPr="001E2258" w:rsidRDefault="00B318A6" w:rsidP="007D0696">
            <w:pPr>
              <w:jc w:val="center"/>
              <w:rPr>
                <w:bCs/>
              </w:rPr>
            </w:pPr>
          </w:p>
        </w:tc>
        <w:tc>
          <w:tcPr>
            <w:tcW w:w="1047" w:type="pct"/>
            <w:vMerge/>
            <w:vAlign w:val="center"/>
          </w:tcPr>
          <w:p w14:paraId="0EDDC1D4" w14:textId="77777777" w:rsidR="00B318A6" w:rsidRPr="001E2258" w:rsidRDefault="00B318A6" w:rsidP="007D0696">
            <w:pPr>
              <w:jc w:val="both"/>
            </w:pPr>
          </w:p>
        </w:tc>
        <w:tc>
          <w:tcPr>
            <w:tcW w:w="1041" w:type="pct"/>
          </w:tcPr>
          <w:p w14:paraId="6C6193D7"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7671974A" w14:textId="77777777" w:rsidR="00B318A6" w:rsidRPr="001E2258" w:rsidRDefault="00B318A6" w:rsidP="007D0696">
            <w:pPr>
              <w:jc w:val="center"/>
              <w:rPr>
                <w:bCs/>
              </w:rPr>
            </w:pPr>
            <w:r w:rsidRPr="001E2258">
              <w:rPr>
                <w:bCs/>
              </w:rPr>
              <w:t>Не устанавливается</w:t>
            </w:r>
          </w:p>
        </w:tc>
        <w:tc>
          <w:tcPr>
            <w:tcW w:w="1536" w:type="pct"/>
            <w:vMerge/>
          </w:tcPr>
          <w:p w14:paraId="7EC5D935" w14:textId="77777777" w:rsidR="00B318A6" w:rsidRPr="001E2258" w:rsidRDefault="00B318A6" w:rsidP="007D0696">
            <w:pPr>
              <w:jc w:val="both"/>
              <w:rPr>
                <w:bCs/>
              </w:rPr>
            </w:pPr>
          </w:p>
        </w:tc>
      </w:tr>
      <w:tr w:rsidR="00B318A6" w:rsidRPr="001E2258" w14:paraId="520893CD" w14:textId="77777777" w:rsidTr="00307FB8">
        <w:tc>
          <w:tcPr>
            <w:tcW w:w="239" w:type="pct"/>
            <w:vMerge w:val="restart"/>
            <w:vAlign w:val="center"/>
          </w:tcPr>
          <w:p w14:paraId="0C156A65"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restart"/>
            <w:vAlign w:val="center"/>
          </w:tcPr>
          <w:p w14:paraId="2C9F6C79" w14:textId="77777777" w:rsidR="00B318A6" w:rsidRPr="001E2258" w:rsidRDefault="00B318A6" w:rsidP="007D0696">
            <w:pPr>
              <w:jc w:val="both"/>
            </w:pPr>
            <w:r w:rsidRPr="001E2258">
              <w:t>Зона застройки малоэтажными жилыми домами (до 4 этажей, включая мансардный)</w:t>
            </w:r>
          </w:p>
        </w:tc>
        <w:tc>
          <w:tcPr>
            <w:tcW w:w="1041" w:type="pct"/>
          </w:tcPr>
          <w:p w14:paraId="7B11383E"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5EA79E01" w14:textId="77777777" w:rsidR="00B318A6" w:rsidRPr="001E2258" w:rsidRDefault="00B318A6" w:rsidP="007D0696">
            <w:pPr>
              <w:jc w:val="center"/>
              <w:rPr>
                <w:bCs/>
              </w:rPr>
            </w:pPr>
            <w:r w:rsidRPr="001E2258">
              <w:rPr>
                <w:bCs/>
              </w:rPr>
              <w:t>0,6</w:t>
            </w:r>
          </w:p>
        </w:tc>
        <w:tc>
          <w:tcPr>
            <w:tcW w:w="1536" w:type="pct"/>
            <w:vMerge w:val="restart"/>
          </w:tcPr>
          <w:p w14:paraId="5F657363" w14:textId="2DEE8A4E" w:rsidR="00B318A6" w:rsidRPr="001E2258" w:rsidRDefault="00126A4B" w:rsidP="007D069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B318A6" w:rsidRPr="001E2258" w14:paraId="00927E24" w14:textId="77777777" w:rsidTr="00307FB8">
        <w:tc>
          <w:tcPr>
            <w:tcW w:w="239" w:type="pct"/>
            <w:vMerge/>
            <w:vAlign w:val="center"/>
          </w:tcPr>
          <w:p w14:paraId="2E1AFC76"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5C53FE4D" w14:textId="77777777" w:rsidR="00B318A6" w:rsidRPr="001E2258" w:rsidRDefault="00B318A6" w:rsidP="007D0696">
            <w:pPr>
              <w:jc w:val="both"/>
            </w:pPr>
          </w:p>
        </w:tc>
        <w:tc>
          <w:tcPr>
            <w:tcW w:w="1041" w:type="pct"/>
          </w:tcPr>
          <w:p w14:paraId="1D4FBC19"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16EFC2AF" w14:textId="77777777" w:rsidR="00B318A6" w:rsidRPr="001E2258" w:rsidRDefault="00B318A6" w:rsidP="007D0696">
            <w:pPr>
              <w:jc w:val="center"/>
              <w:rPr>
                <w:bCs/>
              </w:rPr>
            </w:pPr>
            <w:r w:rsidRPr="001E2258">
              <w:rPr>
                <w:bCs/>
              </w:rPr>
              <w:t>4 этажа</w:t>
            </w:r>
          </w:p>
        </w:tc>
        <w:tc>
          <w:tcPr>
            <w:tcW w:w="1536" w:type="pct"/>
            <w:vMerge/>
          </w:tcPr>
          <w:p w14:paraId="070C5E83" w14:textId="77777777" w:rsidR="00B318A6" w:rsidRPr="001E2258" w:rsidRDefault="00B318A6" w:rsidP="007D0696">
            <w:pPr>
              <w:jc w:val="both"/>
              <w:rPr>
                <w:bCs/>
              </w:rPr>
            </w:pPr>
          </w:p>
        </w:tc>
      </w:tr>
      <w:tr w:rsidR="00B318A6" w:rsidRPr="001E2258" w14:paraId="61ABEF4F" w14:textId="77777777" w:rsidTr="00307FB8">
        <w:tc>
          <w:tcPr>
            <w:tcW w:w="239" w:type="pct"/>
            <w:vMerge/>
            <w:vAlign w:val="center"/>
          </w:tcPr>
          <w:p w14:paraId="0EFDE78C"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3DA8AFBE" w14:textId="77777777" w:rsidR="00B318A6" w:rsidRPr="001E2258" w:rsidRDefault="00B318A6" w:rsidP="007D0696">
            <w:pPr>
              <w:jc w:val="both"/>
            </w:pPr>
          </w:p>
        </w:tc>
        <w:tc>
          <w:tcPr>
            <w:tcW w:w="1041" w:type="pct"/>
          </w:tcPr>
          <w:p w14:paraId="0B6ACEC0"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1B8A58E5" w14:textId="77777777" w:rsidR="00B318A6" w:rsidRPr="001E2258" w:rsidRDefault="00B318A6" w:rsidP="007D0696">
            <w:pPr>
              <w:jc w:val="center"/>
              <w:rPr>
                <w:bCs/>
              </w:rPr>
            </w:pPr>
            <w:r w:rsidRPr="001E2258">
              <w:rPr>
                <w:bCs/>
              </w:rPr>
              <w:t>450 чел/га</w:t>
            </w:r>
          </w:p>
        </w:tc>
        <w:tc>
          <w:tcPr>
            <w:tcW w:w="1536" w:type="pct"/>
            <w:vMerge/>
          </w:tcPr>
          <w:p w14:paraId="25810510" w14:textId="77777777" w:rsidR="00B318A6" w:rsidRPr="001E2258" w:rsidRDefault="00B318A6" w:rsidP="007D0696">
            <w:pPr>
              <w:jc w:val="both"/>
              <w:rPr>
                <w:bCs/>
              </w:rPr>
            </w:pPr>
          </w:p>
        </w:tc>
      </w:tr>
      <w:tr w:rsidR="00B318A6" w:rsidRPr="001E2258" w14:paraId="4ADF1390" w14:textId="77777777" w:rsidTr="00307FB8">
        <w:tc>
          <w:tcPr>
            <w:tcW w:w="239" w:type="pct"/>
            <w:vMerge/>
            <w:vAlign w:val="center"/>
          </w:tcPr>
          <w:p w14:paraId="1C0881E4"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0D6BD9A7" w14:textId="77777777" w:rsidR="00B318A6" w:rsidRPr="001E2258" w:rsidRDefault="00B318A6" w:rsidP="007D0696">
            <w:pPr>
              <w:jc w:val="both"/>
            </w:pPr>
          </w:p>
        </w:tc>
        <w:tc>
          <w:tcPr>
            <w:tcW w:w="1041" w:type="pct"/>
          </w:tcPr>
          <w:p w14:paraId="7D899CA1" w14:textId="77777777" w:rsidR="00B318A6" w:rsidRPr="001E2258" w:rsidRDefault="00B318A6" w:rsidP="007D0696">
            <w:pPr>
              <w:jc w:val="both"/>
              <w:rPr>
                <w:bCs/>
              </w:rPr>
            </w:pPr>
            <w:r w:rsidRPr="001E2258">
              <w:rPr>
                <w:bCs/>
              </w:rPr>
              <w:t>Площадь зоны</w:t>
            </w:r>
          </w:p>
        </w:tc>
        <w:tc>
          <w:tcPr>
            <w:tcW w:w="1137" w:type="pct"/>
            <w:vAlign w:val="center"/>
          </w:tcPr>
          <w:p w14:paraId="234AB8D6" w14:textId="603D7699" w:rsidR="00B318A6" w:rsidRPr="001E2258" w:rsidRDefault="00307FB8" w:rsidP="007D0696">
            <w:pPr>
              <w:jc w:val="center"/>
              <w:rPr>
                <w:bCs/>
              </w:rPr>
            </w:pPr>
            <w:r w:rsidRPr="00945386">
              <w:t>39,42</w:t>
            </w:r>
            <w:r>
              <w:t xml:space="preserve"> </w:t>
            </w:r>
            <w:r w:rsidR="00B318A6" w:rsidRPr="001E2258">
              <w:rPr>
                <w:bCs/>
              </w:rPr>
              <w:t>га</w:t>
            </w:r>
          </w:p>
        </w:tc>
        <w:tc>
          <w:tcPr>
            <w:tcW w:w="1536" w:type="pct"/>
            <w:vMerge/>
          </w:tcPr>
          <w:p w14:paraId="04A1B666" w14:textId="77777777" w:rsidR="00B318A6" w:rsidRPr="001E2258" w:rsidRDefault="00B318A6" w:rsidP="007D0696">
            <w:pPr>
              <w:jc w:val="both"/>
              <w:rPr>
                <w:bCs/>
              </w:rPr>
            </w:pPr>
          </w:p>
        </w:tc>
      </w:tr>
      <w:tr w:rsidR="00B318A6" w:rsidRPr="001E2258" w14:paraId="3349513D" w14:textId="77777777" w:rsidTr="00307FB8">
        <w:tc>
          <w:tcPr>
            <w:tcW w:w="239" w:type="pct"/>
            <w:vMerge/>
            <w:vAlign w:val="center"/>
          </w:tcPr>
          <w:p w14:paraId="6AFE511A"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397A51D3" w14:textId="77777777" w:rsidR="00B318A6" w:rsidRPr="001E2258" w:rsidRDefault="00B318A6" w:rsidP="007D0696">
            <w:pPr>
              <w:jc w:val="both"/>
            </w:pPr>
          </w:p>
        </w:tc>
        <w:tc>
          <w:tcPr>
            <w:tcW w:w="1041" w:type="pct"/>
          </w:tcPr>
          <w:p w14:paraId="24A1DD67"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70B77269" w14:textId="77777777" w:rsidR="00B318A6" w:rsidRPr="001E2258" w:rsidRDefault="00B318A6" w:rsidP="007D0696">
            <w:pPr>
              <w:jc w:val="center"/>
              <w:rPr>
                <w:bCs/>
              </w:rPr>
            </w:pPr>
            <w:r w:rsidRPr="001E2258">
              <w:rPr>
                <w:bCs/>
              </w:rPr>
              <w:t>Не устанавливается</w:t>
            </w:r>
          </w:p>
        </w:tc>
        <w:tc>
          <w:tcPr>
            <w:tcW w:w="1536" w:type="pct"/>
            <w:vMerge/>
          </w:tcPr>
          <w:p w14:paraId="48AD169D" w14:textId="77777777" w:rsidR="00B318A6" w:rsidRPr="001E2258" w:rsidRDefault="00B318A6" w:rsidP="007D0696">
            <w:pPr>
              <w:jc w:val="both"/>
              <w:rPr>
                <w:bCs/>
              </w:rPr>
            </w:pPr>
          </w:p>
        </w:tc>
      </w:tr>
      <w:tr w:rsidR="00B318A6" w:rsidRPr="001E2258" w14:paraId="14B2C704" w14:textId="77777777" w:rsidTr="00307FB8">
        <w:tc>
          <w:tcPr>
            <w:tcW w:w="239" w:type="pct"/>
            <w:vMerge w:val="restart"/>
            <w:vAlign w:val="center"/>
          </w:tcPr>
          <w:p w14:paraId="1EBE6096"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restart"/>
            <w:vAlign w:val="center"/>
          </w:tcPr>
          <w:p w14:paraId="088C22A7" w14:textId="77777777" w:rsidR="00B318A6" w:rsidRPr="001E2258" w:rsidRDefault="00B318A6" w:rsidP="007D0696">
            <w:pPr>
              <w:jc w:val="both"/>
            </w:pPr>
            <w:r w:rsidRPr="001E2258">
              <w:t xml:space="preserve">Зона застройки </w:t>
            </w:r>
            <w:proofErr w:type="spellStart"/>
            <w:r w:rsidRPr="001E2258">
              <w:t>среднеэтажными</w:t>
            </w:r>
            <w:proofErr w:type="spellEnd"/>
            <w:r w:rsidRPr="001E2258">
              <w:t xml:space="preserve"> жилыми домами (от 5 до 8 этажей, включая мансардный)</w:t>
            </w:r>
          </w:p>
        </w:tc>
        <w:tc>
          <w:tcPr>
            <w:tcW w:w="1041" w:type="pct"/>
          </w:tcPr>
          <w:p w14:paraId="031A1113"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1A0DC66B" w14:textId="77777777" w:rsidR="00B318A6" w:rsidRPr="001E2258" w:rsidRDefault="00B318A6" w:rsidP="007D0696">
            <w:pPr>
              <w:jc w:val="center"/>
              <w:rPr>
                <w:bCs/>
              </w:rPr>
            </w:pPr>
            <w:r w:rsidRPr="001E2258">
              <w:rPr>
                <w:bCs/>
              </w:rPr>
              <w:t>0,4</w:t>
            </w:r>
          </w:p>
        </w:tc>
        <w:tc>
          <w:tcPr>
            <w:tcW w:w="1536" w:type="pct"/>
            <w:vMerge w:val="restart"/>
          </w:tcPr>
          <w:p w14:paraId="3C178001" w14:textId="77777777" w:rsidR="005E77BD" w:rsidRPr="00C21D2A" w:rsidRDefault="005E77BD" w:rsidP="005E77BD">
            <w:pPr>
              <w:jc w:val="both"/>
              <w:rPr>
                <w:bCs/>
              </w:rPr>
            </w:pPr>
            <w:r w:rsidRPr="00C21D2A">
              <w:rPr>
                <w:bCs/>
              </w:rPr>
              <w:t>Планируемые для размещения объекты федерального отсутствуют</w:t>
            </w:r>
          </w:p>
          <w:p w14:paraId="6C967DBA" w14:textId="77777777" w:rsidR="005E77BD" w:rsidRPr="00C21D2A" w:rsidRDefault="005E77BD" w:rsidP="005E77BD">
            <w:pPr>
              <w:jc w:val="both"/>
              <w:rPr>
                <w:bCs/>
              </w:rPr>
            </w:pPr>
          </w:p>
          <w:p w14:paraId="646240D4" w14:textId="77777777" w:rsidR="005E77BD" w:rsidRPr="00C21D2A" w:rsidRDefault="005E77BD" w:rsidP="005E77BD">
            <w:pPr>
              <w:jc w:val="both"/>
              <w:rPr>
                <w:bCs/>
              </w:rPr>
            </w:pPr>
            <w:r w:rsidRPr="00C21D2A">
              <w:rPr>
                <w:bCs/>
              </w:rPr>
              <w:t>Планируемые для размещения объекты регионального значения отсутствуют</w:t>
            </w:r>
          </w:p>
          <w:p w14:paraId="612D1A08" w14:textId="77777777" w:rsidR="005E77BD" w:rsidRDefault="005E77BD" w:rsidP="005E77BD">
            <w:pPr>
              <w:jc w:val="both"/>
              <w:rPr>
                <w:bCs/>
              </w:rPr>
            </w:pPr>
            <w:r w:rsidRPr="00C21D2A">
              <w:rPr>
                <w:bCs/>
              </w:rPr>
              <w:lastRenderedPageBreak/>
              <w:t>Планируемые для размещения объекты местного значения:</w:t>
            </w:r>
          </w:p>
          <w:p w14:paraId="1D81B96A" w14:textId="37A942E9" w:rsidR="00B318A6" w:rsidRPr="001E2258" w:rsidRDefault="00030002" w:rsidP="007D0696">
            <w:pPr>
              <w:jc w:val="both"/>
              <w:rPr>
                <w:bCs/>
              </w:rPr>
            </w:pPr>
            <w:r w:rsidRPr="002F5A9C">
              <w:t>Реконструкция здани</w:t>
            </w:r>
            <w:r>
              <w:t>я</w:t>
            </w:r>
            <w:r w:rsidRPr="002F5A9C">
              <w:t xml:space="preserve"> библиотек</w:t>
            </w:r>
            <w:r>
              <w:t>и</w:t>
            </w:r>
            <w:r w:rsidRPr="002F5A9C">
              <w:t xml:space="preserve"> МКУ «Централизованная библиотечная система»</w:t>
            </w:r>
            <w:r>
              <w:t xml:space="preserve"> - о</w:t>
            </w:r>
            <w:r w:rsidRPr="002F5A9C">
              <w:t>беспечение доступности для инвалидов и лиц с ОВЗ</w:t>
            </w:r>
            <w:r w:rsidR="00126A4B">
              <w:t>.</w:t>
            </w:r>
          </w:p>
        </w:tc>
      </w:tr>
      <w:tr w:rsidR="00B318A6" w:rsidRPr="001E2258" w14:paraId="3FD5D2AB" w14:textId="77777777" w:rsidTr="00307FB8">
        <w:tc>
          <w:tcPr>
            <w:tcW w:w="239" w:type="pct"/>
            <w:vMerge/>
            <w:vAlign w:val="center"/>
          </w:tcPr>
          <w:p w14:paraId="29899E13"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1F820C88" w14:textId="77777777" w:rsidR="00B318A6" w:rsidRPr="001E2258" w:rsidRDefault="00B318A6" w:rsidP="007D0696">
            <w:pPr>
              <w:jc w:val="both"/>
            </w:pPr>
          </w:p>
        </w:tc>
        <w:tc>
          <w:tcPr>
            <w:tcW w:w="1041" w:type="pct"/>
          </w:tcPr>
          <w:p w14:paraId="5B2777C6"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142AD3E1" w14:textId="77777777" w:rsidR="00B318A6" w:rsidRPr="001E2258" w:rsidRDefault="00B318A6" w:rsidP="007D0696">
            <w:pPr>
              <w:jc w:val="center"/>
              <w:rPr>
                <w:bCs/>
              </w:rPr>
            </w:pPr>
            <w:r w:rsidRPr="001E2258">
              <w:rPr>
                <w:bCs/>
              </w:rPr>
              <w:t>8 этажей</w:t>
            </w:r>
          </w:p>
        </w:tc>
        <w:tc>
          <w:tcPr>
            <w:tcW w:w="1536" w:type="pct"/>
            <w:vMerge/>
          </w:tcPr>
          <w:p w14:paraId="4A0F1643" w14:textId="77777777" w:rsidR="00B318A6" w:rsidRPr="001E2258" w:rsidRDefault="00B318A6" w:rsidP="007D0696">
            <w:pPr>
              <w:jc w:val="both"/>
              <w:rPr>
                <w:bCs/>
              </w:rPr>
            </w:pPr>
          </w:p>
        </w:tc>
      </w:tr>
      <w:tr w:rsidR="00B318A6" w:rsidRPr="001E2258" w14:paraId="539A1EC4" w14:textId="77777777" w:rsidTr="00307FB8">
        <w:tc>
          <w:tcPr>
            <w:tcW w:w="239" w:type="pct"/>
            <w:vMerge/>
            <w:vAlign w:val="center"/>
          </w:tcPr>
          <w:p w14:paraId="08FFCB28"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5821799F" w14:textId="77777777" w:rsidR="00B318A6" w:rsidRPr="001E2258" w:rsidRDefault="00B318A6" w:rsidP="007D0696">
            <w:pPr>
              <w:jc w:val="both"/>
            </w:pPr>
          </w:p>
        </w:tc>
        <w:tc>
          <w:tcPr>
            <w:tcW w:w="1041" w:type="pct"/>
          </w:tcPr>
          <w:p w14:paraId="1743BC87"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1CA452DF" w14:textId="77777777" w:rsidR="00B318A6" w:rsidRPr="001E2258" w:rsidRDefault="00B318A6" w:rsidP="007D0696">
            <w:pPr>
              <w:jc w:val="center"/>
              <w:rPr>
                <w:bCs/>
              </w:rPr>
            </w:pPr>
            <w:r w:rsidRPr="001E2258">
              <w:rPr>
                <w:bCs/>
              </w:rPr>
              <w:t>450 чел/га</w:t>
            </w:r>
          </w:p>
        </w:tc>
        <w:tc>
          <w:tcPr>
            <w:tcW w:w="1536" w:type="pct"/>
            <w:vMerge/>
          </w:tcPr>
          <w:p w14:paraId="670C07F5" w14:textId="77777777" w:rsidR="00B318A6" w:rsidRPr="001E2258" w:rsidRDefault="00B318A6" w:rsidP="007D0696">
            <w:pPr>
              <w:jc w:val="both"/>
              <w:rPr>
                <w:bCs/>
              </w:rPr>
            </w:pPr>
          </w:p>
        </w:tc>
      </w:tr>
      <w:tr w:rsidR="00B318A6" w:rsidRPr="001E2258" w14:paraId="63E6461A" w14:textId="77777777" w:rsidTr="00307FB8">
        <w:tc>
          <w:tcPr>
            <w:tcW w:w="239" w:type="pct"/>
            <w:vMerge/>
            <w:vAlign w:val="center"/>
          </w:tcPr>
          <w:p w14:paraId="5A9B1A18"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0B450335" w14:textId="77777777" w:rsidR="00B318A6" w:rsidRPr="001E2258" w:rsidRDefault="00B318A6" w:rsidP="007D0696">
            <w:pPr>
              <w:jc w:val="both"/>
            </w:pPr>
          </w:p>
        </w:tc>
        <w:tc>
          <w:tcPr>
            <w:tcW w:w="1041" w:type="pct"/>
          </w:tcPr>
          <w:p w14:paraId="7198BEB9" w14:textId="77777777" w:rsidR="00B318A6" w:rsidRPr="001E2258" w:rsidRDefault="00B318A6" w:rsidP="007D0696">
            <w:pPr>
              <w:jc w:val="both"/>
              <w:rPr>
                <w:bCs/>
              </w:rPr>
            </w:pPr>
            <w:r w:rsidRPr="001E2258">
              <w:rPr>
                <w:bCs/>
              </w:rPr>
              <w:t>Площадь зоны</w:t>
            </w:r>
          </w:p>
        </w:tc>
        <w:tc>
          <w:tcPr>
            <w:tcW w:w="1137" w:type="pct"/>
            <w:vAlign w:val="center"/>
          </w:tcPr>
          <w:p w14:paraId="0BD9C170" w14:textId="674472D6" w:rsidR="00B318A6" w:rsidRPr="001E2258" w:rsidRDefault="00307FB8" w:rsidP="007D0696">
            <w:pPr>
              <w:jc w:val="center"/>
              <w:rPr>
                <w:bCs/>
              </w:rPr>
            </w:pPr>
            <w:r w:rsidRPr="00945386">
              <w:t>78,16</w:t>
            </w:r>
            <w:r>
              <w:t xml:space="preserve"> </w:t>
            </w:r>
            <w:r w:rsidR="00B318A6" w:rsidRPr="001E2258">
              <w:rPr>
                <w:bCs/>
              </w:rPr>
              <w:t>га</w:t>
            </w:r>
          </w:p>
        </w:tc>
        <w:tc>
          <w:tcPr>
            <w:tcW w:w="1536" w:type="pct"/>
            <w:vMerge/>
          </w:tcPr>
          <w:p w14:paraId="3BDE8D7A" w14:textId="77777777" w:rsidR="00B318A6" w:rsidRPr="001E2258" w:rsidRDefault="00B318A6" w:rsidP="007D0696">
            <w:pPr>
              <w:jc w:val="both"/>
              <w:rPr>
                <w:bCs/>
              </w:rPr>
            </w:pPr>
          </w:p>
        </w:tc>
      </w:tr>
      <w:tr w:rsidR="00B318A6" w:rsidRPr="001E2258" w14:paraId="05E953DA" w14:textId="77777777" w:rsidTr="00307FB8">
        <w:tc>
          <w:tcPr>
            <w:tcW w:w="239" w:type="pct"/>
            <w:vMerge/>
            <w:vAlign w:val="center"/>
          </w:tcPr>
          <w:p w14:paraId="141C49E9"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1C4C29CB" w14:textId="77777777" w:rsidR="00B318A6" w:rsidRPr="001E2258" w:rsidRDefault="00B318A6" w:rsidP="007D0696">
            <w:pPr>
              <w:jc w:val="both"/>
            </w:pPr>
          </w:p>
        </w:tc>
        <w:tc>
          <w:tcPr>
            <w:tcW w:w="1041" w:type="pct"/>
          </w:tcPr>
          <w:p w14:paraId="30EC026D"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6925D37B" w14:textId="77777777" w:rsidR="00B318A6" w:rsidRPr="001E2258" w:rsidRDefault="00B318A6" w:rsidP="007D0696">
            <w:pPr>
              <w:jc w:val="center"/>
              <w:rPr>
                <w:bCs/>
              </w:rPr>
            </w:pPr>
            <w:r w:rsidRPr="001E2258">
              <w:rPr>
                <w:bCs/>
              </w:rPr>
              <w:t>Не устанавливается</w:t>
            </w:r>
          </w:p>
        </w:tc>
        <w:tc>
          <w:tcPr>
            <w:tcW w:w="1536" w:type="pct"/>
            <w:vMerge/>
          </w:tcPr>
          <w:p w14:paraId="6B2F0540" w14:textId="77777777" w:rsidR="00B318A6" w:rsidRPr="001E2258" w:rsidRDefault="00B318A6" w:rsidP="007D0696">
            <w:pPr>
              <w:jc w:val="both"/>
              <w:rPr>
                <w:bCs/>
              </w:rPr>
            </w:pPr>
          </w:p>
        </w:tc>
      </w:tr>
      <w:tr w:rsidR="00B318A6" w:rsidRPr="001E2258" w14:paraId="61761119" w14:textId="77777777" w:rsidTr="00307FB8">
        <w:tc>
          <w:tcPr>
            <w:tcW w:w="239" w:type="pct"/>
            <w:vMerge w:val="restart"/>
            <w:vAlign w:val="center"/>
          </w:tcPr>
          <w:p w14:paraId="63427F60"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restart"/>
            <w:vAlign w:val="center"/>
          </w:tcPr>
          <w:p w14:paraId="091D7406" w14:textId="77777777" w:rsidR="00B318A6" w:rsidRPr="001E2258" w:rsidRDefault="00B318A6" w:rsidP="007D0696">
            <w:pPr>
              <w:jc w:val="both"/>
            </w:pPr>
            <w:r w:rsidRPr="001E2258">
              <w:t>Зона смешанной и общественно-деловой застройки</w:t>
            </w:r>
          </w:p>
        </w:tc>
        <w:tc>
          <w:tcPr>
            <w:tcW w:w="1041" w:type="pct"/>
          </w:tcPr>
          <w:p w14:paraId="49F8BE1B"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66A1E6ED" w14:textId="77777777" w:rsidR="00B318A6" w:rsidRPr="001E2258" w:rsidRDefault="00B318A6" w:rsidP="007D0696">
            <w:pPr>
              <w:jc w:val="center"/>
              <w:rPr>
                <w:bCs/>
              </w:rPr>
            </w:pPr>
            <w:r w:rsidRPr="001E2258">
              <w:rPr>
                <w:bCs/>
              </w:rPr>
              <w:t>0,8</w:t>
            </w:r>
          </w:p>
        </w:tc>
        <w:tc>
          <w:tcPr>
            <w:tcW w:w="1536" w:type="pct"/>
            <w:vMerge w:val="restart"/>
          </w:tcPr>
          <w:p w14:paraId="03AE5F8C" w14:textId="285DF363" w:rsidR="006D6440" w:rsidRPr="00C21D2A" w:rsidRDefault="006D6440" w:rsidP="006D6440">
            <w:pPr>
              <w:jc w:val="both"/>
              <w:rPr>
                <w:bCs/>
              </w:rPr>
            </w:pPr>
            <w:r w:rsidRPr="00C21D2A">
              <w:rPr>
                <w:bCs/>
              </w:rPr>
              <w:t>Планируемые для размещения объекты федерального отсутствуют</w:t>
            </w:r>
          </w:p>
          <w:p w14:paraId="53944052" w14:textId="77777777" w:rsidR="006D6440" w:rsidRPr="00C21D2A" w:rsidRDefault="006D6440" w:rsidP="006D6440">
            <w:pPr>
              <w:jc w:val="both"/>
              <w:rPr>
                <w:bCs/>
              </w:rPr>
            </w:pPr>
          </w:p>
          <w:p w14:paraId="7974680C" w14:textId="31FF36CC" w:rsidR="006D6440" w:rsidRPr="00C21D2A" w:rsidRDefault="006D6440" w:rsidP="006D6440">
            <w:pPr>
              <w:jc w:val="both"/>
              <w:rPr>
                <w:bCs/>
              </w:rPr>
            </w:pPr>
            <w:r w:rsidRPr="00C21D2A">
              <w:rPr>
                <w:bCs/>
              </w:rPr>
              <w:t>Планируемые для размещения объекты регионального значения</w:t>
            </w:r>
            <w:r w:rsidR="00640623">
              <w:rPr>
                <w:bCs/>
              </w:rPr>
              <w:t>:</w:t>
            </w:r>
          </w:p>
          <w:p w14:paraId="3A4F89E7" w14:textId="5A569159" w:rsidR="00451231" w:rsidRDefault="00451231" w:rsidP="00451231">
            <w:pPr>
              <w:jc w:val="both"/>
              <w:rPr>
                <w:bCs/>
              </w:rPr>
            </w:pPr>
            <w:r w:rsidRPr="0004041D">
              <w:rPr>
                <w:bCs/>
              </w:rPr>
              <w:t xml:space="preserve">Строительство на территории города Лермонтова клинико-диагностического центра с объектами туристско-рекреационной направленности -размер площадки 1050000 </w:t>
            </w:r>
            <w:proofErr w:type="spellStart"/>
            <w:r w:rsidRPr="0004041D">
              <w:rPr>
                <w:bCs/>
              </w:rPr>
              <w:t>кв.м</w:t>
            </w:r>
            <w:proofErr w:type="spellEnd"/>
            <w:r w:rsidRPr="0004041D">
              <w:rPr>
                <w:bCs/>
              </w:rPr>
              <w:t>.</w:t>
            </w:r>
            <w:r>
              <w:rPr>
                <w:bCs/>
              </w:rPr>
              <w:t>;</w:t>
            </w:r>
          </w:p>
          <w:p w14:paraId="4612E1E4" w14:textId="76F1613B" w:rsidR="004F4467" w:rsidRDefault="004F4467" w:rsidP="00451231">
            <w:pPr>
              <w:jc w:val="both"/>
              <w:rPr>
                <w:bCs/>
              </w:rPr>
            </w:pPr>
            <w:r w:rsidRPr="004F4467">
              <w:rPr>
                <w:bCs/>
              </w:rPr>
              <w:t>Поликлиника</w:t>
            </w:r>
            <w:r>
              <w:rPr>
                <w:bCs/>
              </w:rPr>
              <w:t xml:space="preserve"> - </w:t>
            </w:r>
            <w:r w:rsidRPr="004F4467">
              <w:rPr>
                <w:bCs/>
              </w:rPr>
              <w:t>1360 посещений в смену</w:t>
            </w:r>
            <w:r>
              <w:rPr>
                <w:bCs/>
              </w:rPr>
              <w:t>;</w:t>
            </w:r>
          </w:p>
          <w:p w14:paraId="01C88189" w14:textId="41496138" w:rsidR="006D6440" w:rsidRDefault="004F4467" w:rsidP="006D6440">
            <w:pPr>
              <w:jc w:val="both"/>
              <w:rPr>
                <w:shd w:val="clear" w:color="auto" w:fill="FFFFFF"/>
              </w:rPr>
            </w:pPr>
            <w:r w:rsidRPr="004F4467">
              <w:rPr>
                <w:bCs/>
              </w:rPr>
              <w:t>ФАП</w:t>
            </w:r>
            <w:r>
              <w:rPr>
                <w:bCs/>
              </w:rPr>
              <w:t xml:space="preserve"> </w:t>
            </w:r>
            <w:r w:rsidRPr="004F4467">
              <w:rPr>
                <w:bCs/>
              </w:rPr>
              <w:t xml:space="preserve">- </w:t>
            </w:r>
            <w:r w:rsidRPr="004F4467">
              <w:rPr>
                <w:shd w:val="clear" w:color="auto" w:fill="FFFFFF"/>
              </w:rPr>
              <w:t>1 объект;</w:t>
            </w:r>
          </w:p>
          <w:p w14:paraId="3723762A" w14:textId="05E2652A" w:rsidR="004F4467" w:rsidRPr="00C21D2A" w:rsidRDefault="004F4467" w:rsidP="006D6440">
            <w:pPr>
              <w:jc w:val="both"/>
              <w:rPr>
                <w:bCs/>
              </w:rPr>
            </w:pPr>
            <w:r w:rsidRPr="004F4467">
              <w:rPr>
                <w:bCs/>
              </w:rPr>
              <w:t>Станция скорой медицинской помощи</w:t>
            </w:r>
            <w:r>
              <w:rPr>
                <w:bCs/>
              </w:rPr>
              <w:t xml:space="preserve"> - </w:t>
            </w:r>
            <w:r w:rsidRPr="004F4467">
              <w:rPr>
                <w:bCs/>
              </w:rPr>
              <w:t>3 автомобиля</w:t>
            </w:r>
            <w:r>
              <w:rPr>
                <w:bCs/>
              </w:rPr>
              <w:t>;</w:t>
            </w:r>
          </w:p>
          <w:p w14:paraId="041E0AE9" w14:textId="77777777" w:rsidR="006D6440" w:rsidRDefault="006D6440" w:rsidP="006D6440">
            <w:pPr>
              <w:jc w:val="both"/>
              <w:rPr>
                <w:bCs/>
              </w:rPr>
            </w:pPr>
            <w:r w:rsidRPr="00C21D2A">
              <w:rPr>
                <w:bCs/>
              </w:rPr>
              <w:t>Планируемые для размещения объекты местного значения:</w:t>
            </w:r>
          </w:p>
          <w:p w14:paraId="16044510" w14:textId="5EB165CD" w:rsidR="00B318A6" w:rsidRDefault="006D6440" w:rsidP="007D0696">
            <w:pPr>
              <w:jc w:val="both"/>
            </w:pPr>
            <w:r w:rsidRPr="002F5A9C">
              <w:t>Строительство общеобразовательной организации</w:t>
            </w:r>
            <w:r>
              <w:t xml:space="preserve"> </w:t>
            </w:r>
            <w:r w:rsidRPr="002F5A9C">
              <w:t>470 мест</w:t>
            </w:r>
            <w:r>
              <w:t>;</w:t>
            </w:r>
          </w:p>
          <w:p w14:paraId="569B4735" w14:textId="7F90F08F" w:rsidR="006D6440" w:rsidRDefault="006D6440" w:rsidP="007D0696">
            <w:pPr>
              <w:jc w:val="both"/>
            </w:pPr>
            <w:r w:rsidRPr="002F5A9C">
              <w:t>Строительство общеобразовательной организации</w:t>
            </w:r>
            <w:r>
              <w:t xml:space="preserve"> 500</w:t>
            </w:r>
            <w:r w:rsidRPr="002F5A9C">
              <w:t xml:space="preserve"> мест</w:t>
            </w:r>
            <w:r>
              <w:t>;</w:t>
            </w:r>
          </w:p>
          <w:p w14:paraId="6C24F91F" w14:textId="1D0E1234" w:rsidR="0004041D" w:rsidRPr="001E2258" w:rsidRDefault="006D6440" w:rsidP="00126A4B">
            <w:pPr>
              <w:jc w:val="both"/>
              <w:rPr>
                <w:bCs/>
              </w:rPr>
            </w:pPr>
            <w:r w:rsidRPr="002F5A9C">
              <w:t>Строительство дошкольного образовательного учреждения</w:t>
            </w:r>
            <w:r>
              <w:t xml:space="preserve"> </w:t>
            </w:r>
            <w:r w:rsidRPr="002F5A9C">
              <w:t>3×110 мест</w:t>
            </w:r>
            <w:r w:rsidR="00126A4B">
              <w:t>.</w:t>
            </w:r>
          </w:p>
        </w:tc>
      </w:tr>
      <w:tr w:rsidR="00B318A6" w:rsidRPr="001E2258" w14:paraId="315A0060" w14:textId="77777777" w:rsidTr="00307FB8">
        <w:tc>
          <w:tcPr>
            <w:tcW w:w="239" w:type="pct"/>
            <w:vMerge/>
            <w:vAlign w:val="center"/>
          </w:tcPr>
          <w:p w14:paraId="097AC939"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46863AB7" w14:textId="77777777" w:rsidR="00B318A6" w:rsidRPr="001E2258" w:rsidRDefault="00B318A6" w:rsidP="007D0696">
            <w:pPr>
              <w:jc w:val="both"/>
            </w:pPr>
          </w:p>
        </w:tc>
        <w:tc>
          <w:tcPr>
            <w:tcW w:w="1041" w:type="pct"/>
          </w:tcPr>
          <w:p w14:paraId="2687625D"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32D54222" w14:textId="77777777" w:rsidR="00B318A6" w:rsidRPr="001E2258" w:rsidRDefault="00B318A6" w:rsidP="007D0696">
            <w:pPr>
              <w:jc w:val="center"/>
              <w:rPr>
                <w:bCs/>
              </w:rPr>
            </w:pPr>
            <w:r w:rsidRPr="001E2258">
              <w:rPr>
                <w:bCs/>
              </w:rPr>
              <w:t>8 этажей</w:t>
            </w:r>
          </w:p>
        </w:tc>
        <w:tc>
          <w:tcPr>
            <w:tcW w:w="1536" w:type="pct"/>
            <w:vMerge/>
          </w:tcPr>
          <w:p w14:paraId="3A56DC9B" w14:textId="77777777" w:rsidR="00B318A6" w:rsidRPr="001E2258" w:rsidRDefault="00B318A6" w:rsidP="007D0696">
            <w:pPr>
              <w:jc w:val="both"/>
              <w:rPr>
                <w:bCs/>
              </w:rPr>
            </w:pPr>
          </w:p>
        </w:tc>
      </w:tr>
      <w:tr w:rsidR="00B318A6" w:rsidRPr="001E2258" w14:paraId="6AB82C6B" w14:textId="77777777" w:rsidTr="00307FB8">
        <w:tc>
          <w:tcPr>
            <w:tcW w:w="239" w:type="pct"/>
            <w:vMerge/>
            <w:vAlign w:val="center"/>
          </w:tcPr>
          <w:p w14:paraId="64CD2316"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2CC7F662" w14:textId="77777777" w:rsidR="00B318A6" w:rsidRPr="001E2258" w:rsidRDefault="00B318A6" w:rsidP="007D0696">
            <w:pPr>
              <w:jc w:val="both"/>
            </w:pPr>
          </w:p>
        </w:tc>
        <w:tc>
          <w:tcPr>
            <w:tcW w:w="1041" w:type="pct"/>
          </w:tcPr>
          <w:p w14:paraId="0E43DCF4"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5C803DD4" w14:textId="77777777" w:rsidR="00B318A6" w:rsidRPr="001E2258" w:rsidRDefault="00B318A6" w:rsidP="007D0696">
            <w:pPr>
              <w:jc w:val="center"/>
              <w:rPr>
                <w:bCs/>
              </w:rPr>
            </w:pPr>
            <w:r w:rsidRPr="001E2258">
              <w:rPr>
                <w:bCs/>
              </w:rPr>
              <w:t>450 чел/га</w:t>
            </w:r>
          </w:p>
        </w:tc>
        <w:tc>
          <w:tcPr>
            <w:tcW w:w="1536" w:type="pct"/>
            <w:vMerge/>
          </w:tcPr>
          <w:p w14:paraId="3ED0C8E7" w14:textId="77777777" w:rsidR="00B318A6" w:rsidRPr="001E2258" w:rsidRDefault="00B318A6" w:rsidP="007D0696">
            <w:pPr>
              <w:jc w:val="both"/>
              <w:rPr>
                <w:bCs/>
              </w:rPr>
            </w:pPr>
          </w:p>
        </w:tc>
      </w:tr>
      <w:tr w:rsidR="00B318A6" w:rsidRPr="001E2258" w14:paraId="0A189C4C" w14:textId="77777777" w:rsidTr="00307FB8">
        <w:tc>
          <w:tcPr>
            <w:tcW w:w="239" w:type="pct"/>
            <w:vMerge/>
            <w:vAlign w:val="center"/>
          </w:tcPr>
          <w:p w14:paraId="368CF14B"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58119DB7" w14:textId="77777777" w:rsidR="00B318A6" w:rsidRPr="001E2258" w:rsidRDefault="00B318A6" w:rsidP="007D0696">
            <w:pPr>
              <w:jc w:val="both"/>
            </w:pPr>
          </w:p>
        </w:tc>
        <w:tc>
          <w:tcPr>
            <w:tcW w:w="1041" w:type="pct"/>
          </w:tcPr>
          <w:p w14:paraId="36DC5CA8" w14:textId="77777777" w:rsidR="00B318A6" w:rsidRPr="001E2258" w:rsidRDefault="00B318A6" w:rsidP="007D0696">
            <w:pPr>
              <w:jc w:val="both"/>
              <w:rPr>
                <w:bCs/>
              </w:rPr>
            </w:pPr>
            <w:r w:rsidRPr="001E2258">
              <w:rPr>
                <w:bCs/>
              </w:rPr>
              <w:t>Площадь зоны</w:t>
            </w:r>
          </w:p>
        </w:tc>
        <w:tc>
          <w:tcPr>
            <w:tcW w:w="1137" w:type="pct"/>
            <w:vAlign w:val="center"/>
          </w:tcPr>
          <w:p w14:paraId="3EDB7771" w14:textId="4BBD55EE" w:rsidR="00B318A6" w:rsidRPr="001E2258" w:rsidRDefault="00307FB8" w:rsidP="007D0696">
            <w:pPr>
              <w:jc w:val="center"/>
              <w:rPr>
                <w:bCs/>
              </w:rPr>
            </w:pPr>
            <w:r w:rsidRPr="00945386">
              <w:t>194,12</w:t>
            </w:r>
            <w:r>
              <w:t xml:space="preserve"> </w:t>
            </w:r>
            <w:r w:rsidR="00B318A6" w:rsidRPr="001E2258">
              <w:rPr>
                <w:bCs/>
              </w:rPr>
              <w:t>га</w:t>
            </w:r>
          </w:p>
        </w:tc>
        <w:tc>
          <w:tcPr>
            <w:tcW w:w="1536" w:type="pct"/>
            <w:vMerge/>
          </w:tcPr>
          <w:p w14:paraId="0481FECC" w14:textId="77777777" w:rsidR="00B318A6" w:rsidRPr="001E2258" w:rsidRDefault="00B318A6" w:rsidP="007D0696">
            <w:pPr>
              <w:jc w:val="both"/>
              <w:rPr>
                <w:bCs/>
              </w:rPr>
            </w:pPr>
          </w:p>
        </w:tc>
      </w:tr>
      <w:tr w:rsidR="00B318A6" w:rsidRPr="001E2258" w14:paraId="5DA3EC56" w14:textId="77777777" w:rsidTr="00307FB8">
        <w:tc>
          <w:tcPr>
            <w:tcW w:w="239" w:type="pct"/>
            <w:vMerge/>
            <w:vAlign w:val="center"/>
          </w:tcPr>
          <w:p w14:paraId="6D30CE52"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04682145" w14:textId="77777777" w:rsidR="00B318A6" w:rsidRPr="001E2258" w:rsidRDefault="00B318A6" w:rsidP="007D0696">
            <w:pPr>
              <w:jc w:val="both"/>
            </w:pPr>
          </w:p>
        </w:tc>
        <w:tc>
          <w:tcPr>
            <w:tcW w:w="1041" w:type="pct"/>
          </w:tcPr>
          <w:p w14:paraId="29D102C0"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52633972" w14:textId="77777777" w:rsidR="00B318A6" w:rsidRPr="001E2258" w:rsidRDefault="00B318A6" w:rsidP="007D0696">
            <w:pPr>
              <w:jc w:val="center"/>
              <w:rPr>
                <w:bCs/>
              </w:rPr>
            </w:pPr>
            <w:r w:rsidRPr="001E2258">
              <w:rPr>
                <w:bCs/>
              </w:rPr>
              <w:t>Не устанавливается</w:t>
            </w:r>
          </w:p>
        </w:tc>
        <w:tc>
          <w:tcPr>
            <w:tcW w:w="1536" w:type="pct"/>
            <w:vMerge/>
          </w:tcPr>
          <w:p w14:paraId="439F9F02" w14:textId="77777777" w:rsidR="00B318A6" w:rsidRPr="001E2258" w:rsidRDefault="00B318A6" w:rsidP="007D0696">
            <w:pPr>
              <w:jc w:val="both"/>
              <w:rPr>
                <w:bCs/>
              </w:rPr>
            </w:pPr>
          </w:p>
        </w:tc>
      </w:tr>
      <w:tr w:rsidR="00B318A6" w:rsidRPr="001E2258" w14:paraId="33881907" w14:textId="77777777" w:rsidTr="00307FB8">
        <w:tc>
          <w:tcPr>
            <w:tcW w:w="239" w:type="pct"/>
            <w:vMerge w:val="restart"/>
            <w:vAlign w:val="center"/>
          </w:tcPr>
          <w:p w14:paraId="74AE8C8F"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restart"/>
            <w:vAlign w:val="center"/>
          </w:tcPr>
          <w:p w14:paraId="67534AAD" w14:textId="77777777" w:rsidR="00B318A6" w:rsidRPr="001E2258" w:rsidRDefault="00B318A6" w:rsidP="007D0696">
            <w:pPr>
              <w:jc w:val="both"/>
              <w:rPr>
                <w:bCs/>
              </w:rPr>
            </w:pPr>
            <w:r w:rsidRPr="001E2258">
              <w:rPr>
                <w:bCs/>
              </w:rPr>
              <w:t>Многофункциональная общественно-деловая зона</w:t>
            </w:r>
          </w:p>
        </w:tc>
        <w:tc>
          <w:tcPr>
            <w:tcW w:w="1041" w:type="pct"/>
          </w:tcPr>
          <w:p w14:paraId="0164AB17"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0E043579" w14:textId="77777777" w:rsidR="00B318A6" w:rsidRPr="001E2258" w:rsidRDefault="00B318A6" w:rsidP="007D0696">
            <w:pPr>
              <w:jc w:val="center"/>
              <w:rPr>
                <w:bCs/>
              </w:rPr>
            </w:pPr>
            <w:r w:rsidRPr="001E2258">
              <w:rPr>
                <w:bCs/>
              </w:rPr>
              <w:t>0,8</w:t>
            </w:r>
          </w:p>
        </w:tc>
        <w:tc>
          <w:tcPr>
            <w:tcW w:w="1536" w:type="pct"/>
            <w:vMerge w:val="restart"/>
          </w:tcPr>
          <w:p w14:paraId="52842B90" w14:textId="1E485ACE" w:rsidR="00B318A6" w:rsidRPr="001E2258" w:rsidRDefault="00126A4B" w:rsidP="007D069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B318A6" w:rsidRPr="001E2258" w14:paraId="3834D815" w14:textId="77777777" w:rsidTr="00307FB8">
        <w:tc>
          <w:tcPr>
            <w:tcW w:w="239" w:type="pct"/>
            <w:vMerge/>
          </w:tcPr>
          <w:p w14:paraId="0734FE4F"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170CCB3C" w14:textId="77777777" w:rsidR="00B318A6" w:rsidRPr="001E2258" w:rsidRDefault="00B318A6" w:rsidP="007D0696">
            <w:pPr>
              <w:jc w:val="both"/>
              <w:rPr>
                <w:bCs/>
              </w:rPr>
            </w:pPr>
          </w:p>
        </w:tc>
        <w:tc>
          <w:tcPr>
            <w:tcW w:w="1041" w:type="pct"/>
          </w:tcPr>
          <w:p w14:paraId="60DD688E"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2900EC6C" w14:textId="77777777" w:rsidR="00B318A6" w:rsidRPr="001E2258" w:rsidRDefault="00B318A6" w:rsidP="007D0696">
            <w:pPr>
              <w:jc w:val="center"/>
              <w:rPr>
                <w:bCs/>
              </w:rPr>
            </w:pPr>
            <w:r w:rsidRPr="001E2258">
              <w:rPr>
                <w:bCs/>
              </w:rPr>
              <w:t>8 этажей</w:t>
            </w:r>
          </w:p>
        </w:tc>
        <w:tc>
          <w:tcPr>
            <w:tcW w:w="1536" w:type="pct"/>
            <w:vMerge/>
          </w:tcPr>
          <w:p w14:paraId="237AC719" w14:textId="77777777" w:rsidR="00B318A6" w:rsidRPr="001E2258" w:rsidRDefault="00B318A6" w:rsidP="007D0696">
            <w:pPr>
              <w:jc w:val="both"/>
              <w:rPr>
                <w:bCs/>
              </w:rPr>
            </w:pPr>
          </w:p>
        </w:tc>
      </w:tr>
      <w:tr w:rsidR="00B318A6" w:rsidRPr="001E2258" w14:paraId="24FA71E4" w14:textId="77777777" w:rsidTr="00307FB8">
        <w:tc>
          <w:tcPr>
            <w:tcW w:w="239" w:type="pct"/>
            <w:vMerge/>
          </w:tcPr>
          <w:p w14:paraId="5E527AD7"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1D3F6273" w14:textId="77777777" w:rsidR="00B318A6" w:rsidRPr="001E2258" w:rsidRDefault="00B318A6" w:rsidP="007D0696">
            <w:pPr>
              <w:jc w:val="both"/>
              <w:rPr>
                <w:bCs/>
              </w:rPr>
            </w:pPr>
          </w:p>
        </w:tc>
        <w:tc>
          <w:tcPr>
            <w:tcW w:w="1041" w:type="pct"/>
          </w:tcPr>
          <w:p w14:paraId="23B08F2D"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47716A11" w14:textId="77777777" w:rsidR="00B318A6" w:rsidRPr="001E2258" w:rsidRDefault="00B318A6" w:rsidP="007D0696">
            <w:pPr>
              <w:jc w:val="center"/>
              <w:rPr>
                <w:bCs/>
              </w:rPr>
            </w:pPr>
            <w:r w:rsidRPr="001E2258">
              <w:rPr>
                <w:bCs/>
              </w:rPr>
              <w:t>Не устанавливается</w:t>
            </w:r>
          </w:p>
        </w:tc>
        <w:tc>
          <w:tcPr>
            <w:tcW w:w="1536" w:type="pct"/>
            <w:vMerge/>
          </w:tcPr>
          <w:p w14:paraId="64FEFB45" w14:textId="77777777" w:rsidR="00B318A6" w:rsidRPr="001E2258" w:rsidRDefault="00B318A6" w:rsidP="007D0696">
            <w:pPr>
              <w:jc w:val="both"/>
              <w:rPr>
                <w:bCs/>
              </w:rPr>
            </w:pPr>
          </w:p>
        </w:tc>
      </w:tr>
      <w:tr w:rsidR="00B318A6" w:rsidRPr="001E2258" w14:paraId="4D2F0B1F" w14:textId="77777777" w:rsidTr="00307FB8">
        <w:tc>
          <w:tcPr>
            <w:tcW w:w="239" w:type="pct"/>
            <w:vMerge/>
          </w:tcPr>
          <w:p w14:paraId="36EFF9EA"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2F5367CA" w14:textId="77777777" w:rsidR="00B318A6" w:rsidRPr="001E2258" w:rsidRDefault="00B318A6" w:rsidP="007D0696">
            <w:pPr>
              <w:jc w:val="both"/>
              <w:rPr>
                <w:bCs/>
              </w:rPr>
            </w:pPr>
          </w:p>
        </w:tc>
        <w:tc>
          <w:tcPr>
            <w:tcW w:w="1041" w:type="pct"/>
          </w:tcPr>
          <w:p w14:paraId="2DC18BCC" w14:textId="77777777" w:rsidR="00B318A6" w:rsidRPr="001E2258" w:rsidRDefault="00B318A6" w:rsidP="007D0696">
            <w:pPr>
              <w:jc w:val="both"/>
              <w:rPr>
                <w:bCs/>
              </w:rPr>
            </w:pPr>
            <w:r w:rsidRPr="001E2258">
              <w:rPr>
                <w:bCs/>
              </w:rPr>
              <w:t>Площадь зоны</w:t>
            </w:r>
          </w:p>
        </w:tc>
        <w:tc>
          <w:tcPr>
            <w:tcW w:w="1137" w:type="pct"/>
            <w:vAlign w:val="center"/>
          </w:tcPr>
          <w:p w14:paraId="751CDBA9" w14:textId="4A7E1E70" w:rsidR="00B318A6" w:rsidRPr="001E2258" w:rsidRDefault="00307FB8" w:rsidP="007D0696">
            <w:pPr>
              <w:jc w:val="center"/>
              <w:rPr>
                <w:bCs/>
              </w:rPr>
            </w:pPr>
            <w:r w:rsidRPr="00945386">
              <w:t>14,54</w:t>
            </w:r>
            <w:r>
              <w:t xml:space="preserve"> </w:t>
            </w:r>
            <w:r w:rsidR="00B318A6" w:rsidRPr="001E2258">
              <w:rPr>
                <w:bCs/>
              </w:rPr>
              <w:t>га</w:t>
            </w:r>
          </w:p>
        </w:tc>
        <w:tc>
          <w:tcPr>
            <w:tcW w:w="1536" w:type="pct"/>
            <w:vMerge/>
          </w:tcPr>
          <w:p w14:paraId="6F23D854" w14:textId="77777777" w:rsidR="00B318A6" w:rsidRPr="001E2258" w:rsidRDefault="00B318A6" w:rsidP="007D0696">
            <w:pPr>
              <w:jc w:val="both"/>
              <w:rPr>
                <w:bCs/>
              </w:rPr>
            </w:pPr>
          </w:p>
        </w:tc>
      </w:tr>
      <w:tr w:rsidR="00B318A6" w:rsidRPr="001E2258" w14:paraId="6B7B33B4" w14:textId="77777777" w:rsidTr="00307FB8">
        <w:tc>
          <w:tcPr>
            <w:tcW w:w="239" w:type="pct"/>
            <w:vMerge/>
          </w:tcPr>
          <w:p w14:paraId="20CA80CD"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13BBF877" w14:textId="77777777" w:rsidR="00B318A6" w:rsidRPr="001E2258" w:rsidRDefault="00B318A6" w:rsidP="007D0696">
            <w:pPr>
              <w:jc w:val="both"/>
              <w:rPr>
                <w:bCs/>
              </w:rPr>
            </w:pPr>
          </w:p>
        </w:tc>
        <w:tc>
          <w:tcPr>
            <w:tcW w:w="1041" w:type="pct"/>
          </w:tcPr>
          <w:p w14:paraId="2D37A55A"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4ACF4968" w14:textId="77777777" w:rsidR="00B318A6" w:rsidRPr="001E2258" w:rsidRDefault="00B318A6" w:rsidP="007D0696">
            <w:pPr>
              <w:jc w:val="center"/>
              <w:rPr>
                <w:bCs/>
              </w:rPr>
            </w:pPr>
            <w:r w:rsidRPr="001E2258">
              <w:rPr>
                <w:bCs/>
              </w:rPr>
              <w:t>Не устанавливается</w:t>
            </w:r>
          </w:p>
        </w:tc>
        <w:tc>
          <w:tcPr>
            <w:tcW w:w="1536" w:type="pct"/>
            <w:vMerge/>
          </w:tcPr>
          <w:p w14:paraId="0D400136" w14:textId="77777777" w:rsidR="00B318A6" w:rsidRPr="001E2258" w:rsidRDefault="00B318A6" w:rsidP="007D0696">
            <w:pPr>
              <w:jc w:val="both"/>
              <w:rPr>
                <w:bCs/>
              </w:rPr>
            </w:pPr>
          </w:p>
        </w:tc>
      </w:tr>
      <w:tr w:rsidR="00B318A6" w:rsidRPr="001E2258" w14:paraId="3F62F21A" w14:textId="77777777" w:rsidTr="00307FB8">
        <w:tc>
          <w:tcPr>
            <w:tcW w:w="239" w:type="pct"/>
            <w:vMerge w:val="restart"/>
            <w:vAlign w:val="center"/>
          </w:tcPr>
          <w:p w14:paraId="707B7E58"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restart"/>
            <w:vAlign w:val="center"/>
          </w:tcPr>
          <w:p w14:paraId="4CAADCD8" w14:textId="77777777" w:rsidR="00B318A6" w:rsidRPr="001E2258" w:rsidRDefault="00B318A6" w:rsidP="007D0696">
            <w:pPr>
              <w:jc w:val="both"/>
              <w:rPr>
                <w:bCs/>
              </w:rPr>
            </w:pPr>
            <w:r w:rsidRPr="001E2258">
              <w:rPr>
                <w:bCs/>
              </w:rPr>
              <w:t>Зона специализированной общественной застройки</w:t>
            </w:r>
          </w:p>
        </w:tc>
        <w:tc>
          <w:tcPr>
            <w:tcW w:w="1041" w:type="pct"/>
          </w:tcPr>
          <w:p w14:paraId="51E73371"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2DAD6240" w14:textId="77777777" w:rsidR="00B318A6" w:rsidRPr="001E2258" w:rsidRDefault="00B318A6" w:rsidP="007D0696">
            <w:pPr>
              <w:jc w:val="center"/>
              <w:rPr>
                <w:bCs/>
              </w:rPr>
            </w:pPr>
            <w:r w:rsidRPr="001E2258">
              <w:rPr>
                <w:bCs/>
              </w:rPr>
              <w:t>0,8</w:t>
            </w:r>
          </w:p>
        </w:tc>
        <w:tc>
          <w:tcPr>
            <w:tcW w:w="1536" w:type="pct"/>
            <w:vMerge w:val="restart"/>
          </w:tcPr>
          <w:p w14:paraId="35C9B71E" w14:textId="68D28BDD" w:rsidR="00923B45" w:rsidRPr="00C21D2A" w:rsidRDefault="00923B45" w:rsidP="00923B45">
            <w:pPr>
              <w:jc w:val="both"/>
              <w:rPr>
                <w:bCs/>
              </w:rPr>
            </w:pPr>
            <w:r w:rsidRPr="00C21D2A">
              <w:rPr>
                <w:bCs/>
              </w:rPr>
              <w:t>Планируемые для размещения объекты федерального отсутствуют</w:t>
            </w:r>
          </w:p>
          <w:p w14:paraId="1682C488" w14:textId="77777777" w:rsidR="00923B45" w:rsidRPr="00C21D2A" w:rsidRDefault="00923B45" w:rsidP="00923B45">
            <w:pPr>
              <w:jc w:val="both"/>
              <w:rPr>
                <w:bCs/>
              </w:rPr>
            </w:pPr>
          </w:p>
          <w:p w14:paraId="31BA4596" w14:textId="374EE5CC" w:rsidR="00923B45" w:rsidRPr="00C21D2A" w:rsidRDefault="00923B45" w:rsidP="00923B45">
            <w:pPr>
              <w:jc w:val="both"/>
              <w:rPr>
                <w:bCs/>
              </w:rPr>
            </w:pPr>
            <w:r w:rsidRPr="00C21D2A">
              <w:rPr>
                <w:bCs/>
              </w:rPr>
              <w:t>Планируемые для размещения объекты регионального значения отсутствуют</w:t>
            </w:r>
          </w:p>
          <w:p w14:paraId="520C5D77" w14:textId="77777777" w:rsidR="00923B45" w:rsidRPr="00C21D2A" w:rsidRDefault="00923B45" w:rsidP="00923B45">
            <w:pPr>
              <w:jc w:val="both"/>
              <w:rPr>
                <w:bCs/>
              </w:rPr>
            </w:pPr>
          </w:p>
          <w:p w14:paraId="3F6A6D21" w14:textId="77777777" w:rsidR="00923B45" w:rsidRDefault="00923B45" w:rsidP="00923B45">
            <w:pPr>
              <w:jc w:val="both"/>
              <w:rPr>
                <w:bCs/>
              </w:rPr>
            </w:pPr>
            <w:r w:rsidRPr="00C21D2A">
              <w:rPr>
                <w:bCs/>
              </w:rPr>
              <w:t>Планируемые для размещения объекты местного значения:</w:t>
            </w:r>
          </w:p>
          <w:p w14:paraId="74FCAC2A" w14:textId="1E21C182" w:rsidR="00B318A6" w:rsidRDefault="00923B45" w:rsidP="007D0696">
            <w:pPr>
              <w:jc w:val="both"/>
            </w:pPr>
            <w:r w:rsidRPr="002F5A9C">
              <w:t>Строительство «МБОУ СОШ № 3 города Лермонтова»</w:t>
            </w:r>
            <w:r>
              <w:t xml:space="preserve">, </w:t>
            </w:r>
            <w:r w:rsidRPr="002F5A9C">
              <w:t>500 мест, площадь участка 31124,0 м</w:t>
            </w:r>
            <w:r w:rsidRPr="002F5A9C">
              <w:rPr>
                <w:vertAlign w:val="superscript"/>
              </w:rPr>
              <w:t>2</w:t>
            </w:r>
            <w:r>
              <w:t>;</w:t>
            </w:r>
          </w:p>
          <w:p w14:paraId="10096867" w14:textId="58D9A530" w:rsidR="006D6440" w:rsidRDefault="006D6440" w:rsidP="007D0696">
            <w:pPr>
              <w:jc w:val="both"/>
            </w:pPr>
            <w:r w:rsidRPr="002F5A9C">
              <w:t>Строительство дошкольного образовательного учреждения</w:t>
            </w:r>
            <w:r>
              <w:t xml:space="preserve"> </w:t>
            </w:r>
            <w:r w:rsidRPr="002F5A9C">
              <w:t>150 мест</w:t>
            </w:r>
            <w:r>
              <w:t>;</w:t>
            </w:r>
          </w:p>
          <w:p w14:paraId="6F9EEFD0" w14:textId="52787FF3" w:rsidR="00923B45" w:rsidRPr="00923B45" w:rsidRDefault="00030002" w:rsidP="00126A4B">
            <w:pPr>
              <w:jc w:val="both"/>
              <w:rPr>
                <w:bCs/>
              </w:rPr>
            </w:pPr>
            <w:r w:rsidRPr="002F5A9C">
              <w:t>Реконструкция здани</w:t>
            </w:r>
            <w:r>
              <w:t>я</w:t>
            </w:r>
            <w:r w:rsidRPr="002F5A9C">
              <w:t xml:space="preserve"> МУДО «Детская художественная школа»</w:t>
            </w:r>
            <w:r>
              <w:t xml:space="preserve"> - о</w:t>
            </w:r>
            <w:r w:rsidRPr="002F5A9C">
              <w:t>беспечение доступности для инвалидов и лиц с ОВЗ</w:t>
            </w:r>
            <w:r w:rsidR="00126A4B">
              <w:t>.</w:t>
            </w:r>
          </w:p>
        </w:tc>
      </w:tr>
      <w:tr w:rsidR="00B318A6" w:rsidRPr="001E2258" w14:paraId="276AD52C" w14:textId="77777777" w:rsidTr="00307FB8">
        <w:tc>
          <w:tcPr>
            <w:tcW w:w="239" w:type="pct"/>
            <w:vMerge/>
            <w:vAlign w:val="center"/>
          </w:tcPr>
          <w:p w14:paraId="51EEACE1"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4C6B20FC" w14:textId="77777777" w:rsidR="00B318A6" w:rsidRPr="001E2258" w:rsidRDefault="00B318A6" w:rsidP="007D0696">
            <w:pPr>
              <w:jc w:val="both"/>
              <w:rPr>
                <w:bCs/>
              </w:rPr>
            </w:pPr>
          </w:p>
        </w:tc>
        <w:tc>
          <w:tcPr>
            <w:tcW w:w="1041" w:type="pct"/>
          </w:tcPr>
          <w:p w14:paraId="44DD36F1"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75919BC1" w14:textId="77777777" w:rsidR="00B318A6" w:rsidRPr="001E2258" w:rsidRDefault="00B318A6" w:rsidP="007D0696">
            <w:pPr>
              <w:jc w:val="center"/>
              <w:rPr>
                <w:bCs/>
              </w:rPr>
            </w:pPr>
            <w:r w:rsidRPr="001E2258">
              <w:rPr>
                <w:bCs/>
              </w:rPr>
              <w:t>5 этажей</w:t>
            </w:r>
          </w:p>
        </w:tc>
        <w:tc>
          <w:tcPr>
            <w:tcW w:w="1536" w:type="pct"/>
            <w:vMerge/>
          </w:tcPr>
          <w:p w14:paraId="6E114401" w14:textId="77777777" w:rsidR="00B318A6" w:rsidRPr="001E2258" w:rsidRDefault="00B318A6" w:rsidP="007D0696">
            <w:pPr>
              <w:jc w:val="center"/>
              <w:rPr>
                <w:bCs/>
              </w:rPr>
            </w:pPr>
          </w:p>
        </w:tc>
      </w:tr>
      <w:tr w:rsidR="00B318A6" w:rsidRPr="001E2258" w14:paraId="1ABD6832" w14:textId="77777777" w:rsidTr="00307FB8">
        <w:tc>
          <w:tcPr>
            <w:tcW w:w="239" w:type="pct"/>
            <w:vMerge/>
            <w:vAlign w:val="center"/>
          </w:tcPr>
          <w:p w14:paraId="4880C7BC"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0F7B4D78" w14:textId="77777777" w:rsidR="00B318A6" w:rsidRPr="001E2258" w:rsidRDefault="00B318A6" w:rsidP="007D0696">
            <w:pPr>
              <w:jc w:val="both"/>
              <w:rPr>
                <w:bCs/>
              </w:rPr>
            </w:pPr>
          </w:p>
        </w:tc>
        <w:tc>
          <w:tcPr>
            <w:tcW w:w="1041" w:type="pct"/>
          </w:tcPr>
          <w:p w14:paraId="0857A3BA"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2530D3B7" w14:textId="77777777" w:rsidR="00B318A6" w:rsidRPr="001E2258" w:rsidRDefault="00B318A6" w:rsidP="007D0696">
            <w:pPr>
              <w:jc w:val="center"/>
              <w:rPr>
                <w:bCs/>
              </w:rPr>
            </w:pPr>
            <w:r w:rsidRPr="001E2258">
              <w:rPr>
                <w:bCs/>
              </w:rPr>
              <w:t>Не устанавливается</w:t>
            </w:r>
          </w:p>
        </w:tc>
        <w:tc>
          <w:tcPr>
            <w:tcW w:w="1536" w:type="pct"/>
            <w:vMerge/>
          </w:tcPr>
          <w:p w14:paraId="5D36CF59" w14:textId="77777777" w:rsidR="00B318A6" w:rsidRPr="001E2258" w:rsidRDefault="00B318A6" w:rsidP="007D0696">
            <w:pPr>
              <w:jc w:val="center"/>
              <w:rPr>
                <w:bCs/>
              </w:rPr>
            </w:pPr>
          </w:p>
        </w:tc>
      </w:tr>
      <w:tr w:rsidR="00B318A6" w:rsidRPr="001E2258" w14:paraId="753581B4" w14:textId="77777777" w:rsidTr="00307FB8">
        <w:tc>
          <w:tcPr>
            <w:tcW w:w="239" w:type="pct"/>
            <w:vMerge/>
            <w:vAlign w:val="center"/>
          </w:tcPr>
          <w:p w14:paraId="6F52F7FD"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5D009D18" w14:textId="77777777" w:rsidR="00B318A6" w:rsidRPr="001E2258" w:rsidRDefault="00B318A6" w:rsidP="007D0696">
            <w:pPr>
              <w:jc w:val="both"/>
              <w:rPr>
                <w:bCs/>
              </w:rPr>
            </w:pPr>
          </w:p>
        </w:tc>
        <w:tc>
          <w:tcPr>
            <w:tcW w:w="1041" w:type="pct"/>
          </w:tcPr>
          <w:p w14:paraId="7B97890B" w14:textId="77777777" w:rsidR="00B318A6" w:rsidRPr="001E2258" w:rsidRDefault="00B318A6" w:rsidP="007D0696">
            <w:pPr>
              <w:jc w:val="both"/>
              <w:rPr>
                <w:bCs/>
              </w:rPr>
            </w:pPr>
            <w:r w:rsidRPr="001E2258">
              <w:rPr>
                <w:bCs/>
              </w:rPr>
              <w:t>Площадь зоны</w:t>
            </w:r>
          </w:p>
        </w:tc>
        <w:tc>
          <w:tcPr>
            <w:tcW w:w="1137" w:type="pct"/>
            <w:vAlign w:val="center"/>
          </w:tcPr>
          <w:p w14:paraId="7F715757" w14:textId="62533DD4" w:rsidR="00B318A6" w:rsidRPr="001E2258" w:rsidRDefault="00307FB8" w:rsidP="007D0696">
            <w:pPr>
              <w:jc w:val="center"/>
              <w:rPr>
                <w:bCs/>
              </w:rPr>
            </w:pPr>
            <w:r w:rsidRPr="00945386">
              <w:t>62,87</w:t>
            </w:r>
            <w:r>
              <w:t xml:space="preserve"> </w:t>
            </w:r>
            <w:r w:rsidR="00B318A6" w:rsidRPr="00B318A6">
              <w:rPr>
                <w:bCs/>
              </w:rPr>
              <w:t>га</w:t>
            </w:r>
          </w:p>
        </w:tc>
        <w:tc>
          <w:tcPr>
            <w:tcW w:w="1536" w:type="pct"/>
            <w:vMerge/>
          </w:tcPr>
          <w:p w14:paraId="3A30979F" w14:textId="77777777" w:rsidR="00B318A6" w:rsidRPr="001E2258" w:rsidRDefault="00B318A6" w:rsidP="007D0696">
            <w:pPr>
              <w:jc w:val="center"/>
              <w:rPr>
                <w:bCs/>
              </w:rPr>
            </w:pPr>
          </w:p>
        </w:tc>
      </w:tr>
      <w:tr w:rsidR="00B318A6" w:rsidRPr="001E2258" w14:paraId="1ED91FD1" w14:textId="77777777" w:rsidTr="00307FB8">
        <w:tc>
          <w:tcPr>
            <w:tcW w:w="239" w:type="pct"/>
            <w:vMerge/>
            <w:vAlign w:val="center"/>
          </w:tcPr>
          <w:p w14:paraId="20BDD984" w14:textId="77777777" w:rsidR="00B318A6" w:rsidRPr="001E2258" w:rsidRDefault="00B318A6" w:rsidP="007D0696">
            <w:pPr>
              <w:pStyle w:val="aa"/>
              <w:numPr>
                <w:ilvl w:val="0"/>
                <w:numId w:val="30"/>
              </w:numPr>
              <w:tabs>
                <w:tab w:val="left" w:pos="357"/>
              </w:tabs>
              <w:ind w:left="584" w:hanging="357"/>
              <w:jc w:val="right"/>
              <w:rPr>
                <w:bCs/>
              </w:rPr>
            </w:pPr>
          </w:p>
        </w:tc>
        <w:tc>
          <w:tcPr>
            <w:tcW w:w="1047" w:type="pct"/>
            <w:vMerge/>
            <w:vAlign w:val="center"/>
          </w:tcPr>
          <w:p w14:paraId="2E4E7200" w14:textId="77777777" w:rsidR="00B318A6" w:rsidRPr="001E2258" w:rsidRDefault="00B318A6" w:rsidP="007D0696">
            <w:pPr>
              <w:jc w:val="both"/>
              <w:rPr>
                <w:bCs/>
              </w:rPr>
            </w:pPr>
          </w:p>
        </w:tc>
        <w:tc>
          <w:tcPr>
            <w:tcW w:w="1041" w:type="pct"/>
          </w:tcPr>
          <w:p w14:paraId="127823B3"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25FE3843" w14:textId="77777777" w:rsidR="00B318A6" w:rsidRPr="001E2258" w:rsidRDefault="00B318A6" w:rsidP="007D0696">
            <w:pPr>
              <w:jc w:val="center"/>
              <w:rPr>
                <w:bCs/>
              </w:rPr>
            </w:pPr>
            <w:r w:rsidRPr="001E2258">
              <w:rPr>
                <w:bCs/>
              </w:rPr>
              <w:t>Не устанавливается</w:t>
            </w:r>
          </w:p>
        </w:tc>
        <w:tc>
          <w:tcPr>
            <w:tcW w:w="1536" w:type="pct"/>
            <w:vMerge/>
          </w:tcPr>
          <w:p w14:paraId="24C11897" w14:textId="77777777" w:rsidR="00B318A6" w:rsidRPr="001E2258" w:rsidRDefault="00B318A6" w:rsidP="007D0696">
            <w:pPr>
              <w:jc w:val="center"/>
              <w:rPr>
                <w:bCs/>
              </w:rPr>
            </w:pPr>
          </w:p>
        </w:tc>
      </w:tr>
      <w:tr w:rsidR="00860032" w:rsidRPr="001E2258" w14:paraId="6261E79A" w14:textId="77777777" w:rsidTr="00254616">
        <w:tc>
          <w:tcPr>
            <w:tcW w:w="239" w:type="pct"/>
            <w:vMerge w:val="restart"/>
            <w:vAlign w:val="center"/>
          </w:tcPr>
          <w:p w14:paraId="7C51348B" w14:textId="77777777" w:rsidR="00860032" w:rsidRPr="001E2258" w:rsidRDefault="00860032" w:rsidP="00860032">
            <w:pPr>
              <w:pStyle w:val="aa"/>
              <w:numPr>
                <w:ilvl w:val="0"/>
                <w:numId w:val="30"/>
              </w:numPr>
              <w:tabs>
                <w:tab w:val="left" w:pos="357"/>
              </w:tabs>
              <w:jc w:val="right"/>
              <w:rPr>
                <w:bCs/>
              </w:rPr>
            </w:pPr>
          </w:p>
        </w:tc>
        <w:tc>
          <w:tcPr>
            <w:tcW w:w="1047" w:type="pct"/>
            <w:vMerge w:val="restart"/>
            <w:vAlign w:val="center"/>
          </w:tcPr>
          <w:p w14:paraId="5259B4F4" w14:textId="77777777" w:rsidR="00860032" w:rsidRPr="001E2258" w:rsidRDefault="00860032" w:rsidP="00254616">
            <w:pPr>
              <w:jc w:val="both"/>
              <w:rPr>
                <w:bCs/>
              </w:rPr>
            </w:pPr>
            <w:r w:rsidRPr="001E2258">
              <w:rPr>
                <w:bCs/>
              </w:rPr>
              <w:t>Производственная зона</w:t>
            </w:r>
          </w:p>
        </w:tc>
        <w:tc>
          <w:tcPr>
            <w:tcW w:w="1041" w:type="pct"/>
          </w:tcPr>
          <w:p w14:paraId="567FC33D" w14:textId="77777777" w:rsidR="00860032" w:rsidRPr="001E2258" w:rsidRDefault="00860032" w:rsidP="00254616">
            <w:pPr>
              <w:jc w:val="both"/>
              <w:rPr>
                <w:bCs/>
              </w:rPr>
            </w:pPr>
            <w:r w:rsidRPr="001E2258">
              <w:rPr>
                <w:bCs/>
              </w:rPr>
              <w:t>Максимально допустимый коэффициент застройки зоны</w:t>
            </w:r>
          </w:p>
        </w:tc>
        <w:tc>
          <w:tcPr>
            <w:tcW w:w="1137" w:type="pct"/>
            <w:vAlign w:val="center"/>
          </w:tcPr>
          <w:p w14:paraId="7E71E9C0" w14:textId="77777777" w:rsidR="00860032" w:rsidRPr="001E2258" w:rsidRDefault="00860032" w:rsidP="00254616">
            <w:pPr>
              <w:jc w:val="center"/>
              <w:rPr>
                <w:bCs/>
              </w:rPr>
            </w:pPr>
            <w:r w:rsidRPr="001E2258">
              <w:rPr>
                <w:bCs/>
              </w:rPr>
              <w:t>0,8</w:t>
            </w:r>
          </w:p>
        </w:tc>
        <w:tc>
          <w:tcPr>
            <w:tcW w:w="1536" w:type="pct"/>
            <w:vMerge w:val="restart"/>
          </w:tcPr>
          <w:p w14:paraId="73216ED9" w14:textId="77777777" w:rsidR="00860032" w:rsidRPr="00C21D2A" w:rsidRDefault="00860032" w:rsidP="00254616">
            <w:pPr>
              <w:jc w:val="both"/>
              <w:rPr>
                <w:bCs/>
              </w:rPr>
            </w:pPr>
            <w:r w:rsidRPr="00C21D2A">
              <w:rPr>
                <w:bCs/>
              </w:rPr>
              <w:t>Планируемые для размещения объекты федерального отсутствуют</w:t>
            </w:r>
          </w:p>
          <w:p w14:paraId="64A65DA9" w14:textId="77777777" w:rsidR="00860032" w:rsidRPr="00C21D2A" w:rsidRDefault="00860032" w:rsidP="00254616">
            <w:pPr>
              <w:jc w:val="both"/>
              <w:rPr>
                <w:bCs/>
              </w:rPr>
            </w:pPr>
          </w:p>
          <w:p w14:paraId="5D640CB6" w14:textId="77777777" w:rsidR="00860032" w:rsidRPr="00C21D2A" w:rsidRDefault="00860032" w:rsidP="00254616">
            <w:pPr>
              <w:jc w:val="both"/>
              <w:rPr>
                <w:bCs/>
              </w:rPr>
            </w:pPr>
            <w:r w:rsidRPr="00C21D2A">
              <w:rPr>
                <w:bCs/>
              </w:rPr>
              <w:t>Планируемые для размещения объекты регионального значения</w:t>
            </w:r>
            <w:r>
              <w:rPr>
                <w:bCs/>
              </w:rPr>
              <w:t>:</w:t>
            </w:r>
          </w:p>
          <w:p w14:paraId="624886AB" w14:textId="77777777" w:rsidR="00860032" w:rsidRDefault="00860032" w:rsidP="00254616">
            <w:pPr>
              <w:jc w:val="both"/>
            </w:pPr>
            <w:r w:rsidRPr="00640623">
              <w:rPr>
                <w:bCs/>
              </w:rPr>
              <w:t>Создание регионального индустриального парка в городе Лермонтове - р</w:t>
            </w:r>
            <w:r w:rsidRPr="00640623">
              <w:t>азмер площадки</w:t>
            </w:r>
            <w:r>
              <w:t xml:space="preserve"> </w:t>
            </w:r>
            <w:r w:rsidRPr="00640623">
              <w:t xml:space="preserve">337259,0 </w:t>
            </w:r>
            <w:proofErr w:type="spellStart"/>
            <w:r w:rsidRPr="00640623">
              <w:t>кв.м</w:t>
            </w:r>
            <w:proofErr w:type="spellEnd"/>
            <w:r w:rsidRPr="00640623">
              <w:t>.</w:t>
            </w:r>
          </w:p>
          <w:p w14:paraId="1363452F" w14:textId="77777777" w:rsidR="00860032" w:rsidRPr="001E2258" w:rsidRDefault="00860032" w:rsidP="00254616">
            <w:pPr>
              <w:jc w:val="both"/>
              <w:rPr>
                <w:bCs/>
              </w:rPr>
            </w:pPr>
            <w:r w:rsidRPr="00C21D2A">
              <w:rPr>
                <w:bCs/>
              </w:rPr>
              <w:t xml:space="preserve">Планируемые для размещения объекты </w:t>
            </w:r>
            <w:r>
              <w:rPr>
                <w:bCs/>
              </w:rPr>
              <w:t>местного</w:t>
            </w:r>
            <w:r w:rsidRPr="00C21D2A">
              <w:rPr>
                <w:bCs/>
              </w:rPr>
              <w:t xml:space="preserve"> значения отсутствуют</w:t>
            </w:r>
          </w:p>
        </w:tc>
      </w:tr>
      <w:tr w:rsidR="00860032" w:rsidRPr="001E2258" w14:paraId="4548CE99" w14:textId="77777777" w:rsidTr="00254616">
        <w:tc>
          <w:tcPr>
            <w:tcW w:w="239" w:type="pct"/>
            <w:vMerge/>
            <w:vAlign w:val="center"/>
          </w:tcPr>
          <w:p w14:paraId="60FEDC61"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2C59627C" w14:textId="77777777" w:rsidR="00860032" w:rsidRPr="001E2258" w:rsidRDefault="00860032" w:rsidP="00254616">
            <w:pPr>
              <w:jc w:val="both"/>
              <w:rPr>
                <w:bCs/>
              </w:rPr>
            </w:pPr>
          </w:p>
        </w:tc>
        <w:tc>
          <w:tcPr>
            <w:tcW w:w="1041" w:type="pct"/>
          </w:tcPr>
          <w:p w14:paraId="7C240270" w14:textId="77777777" w:rsidR="00860032" w:rsidRPr="001E2258" w:rsidRDefault="00860032" w:rsidP="00254616">
            <w:pPr>
              <w:jc w:val="both"/>
              <w:rPr>
                <w:bCs/>
              </w:rPr>
            </w:pPr>
            <w:r w:rsidRPr="001E2258">
              <w:rPr>
                <w:bCs/>
              </w:rPr>
              <w:t>Максимальная этажность застройки зоны</w:t>
            </w:r>
          </w:p>
        </w:tc>
        <w:tc>
          <w:tcPr>
            <w:tcW w:w="1137" w:type="pct"/>
            <w:vAlign w:val="center"/>
          </w:tcPr>
          <w:p w14:paraId="0C7E8943" w14:textId="77777777" w:rsidR="00860032" w:rsidRPr="001E2258" w:rsidRDefault="00860032" w:rsidP="00254616">
            <w:pPr>
              <w:jc w:val="center"/>
              <w:rPr>
                <w:bCs/>
              </w:rPr>
            </w:pPr>
            <w:r w:rsidRPr="001E2258">
              <w:rPr>
                <w:bCs/>
              </w:rPr>
              <w:t>Не устанавливается</w:t>
            </w:r>
          </w:p>
        </w:tc>
        <w:tc>
          <w:tcPr>
            <w:tcW w:w="1536" w:type="pct"/>
            <w:vMerge/>
          </w:tcPr>
          <w:p w14:paraId="6D648B81" w14:textId="77777777" w:rsidR="00860032" w:rsidRPr="001E2258" w:rsidRDefault="00860032" w:rsidP="00254616">
            <w:pPr>
              <w:jc w:val="center"/>
              <w:rPr>
                <w:bCs/>
              </w:rPr>
            </w:pPr>
          </w:p>
        </w:tc>
      </w:tr>
      <w:tr w:rsidR="00860032" w:rsidRPr="001E2258" w14:paraId="4CF44871" w14:textId="77777777" w:rsidTr="00254616">
        <w:tc>
          <w:tcPr>
            <w:tcW w:w="239" w:type="pct"/>
            <w:vMerge/>
            <w:vAlign w:val="center"/>
          </w:tcPr>
          <w:p w14:paraId="152A8B71"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1C3428F2" w14:textId="77777777" w:rsidR="00860032" w:rsidRPr="001E2258" w:rsidRDefault="00860032" w:rsidP="00254616">
            <w:pPr>
              <w:jc w:val="both"/>
              <w:rPr>
                <w:bCs/>
              </w:rPr>
            </w:pPr>
          </w:p>
        </w:tc>
        <w:tc>
          <w:tcPr>
            <w:tcW w:w="1041" w:type="pct"/>
          </w:tcPr>
          <w:p w14:paraId="18139CEA" w14:textId="77777777" w:rsidR="00860032" w:rsidRPr="001E2258" w:rsidRDefault="00860032" w:rsidP="00254616">
            <w:pPr>
              <w:jc w:val="both"/>
              <w:rPr>
                <w:bCs/>
              </w:rPr>
            </w:pPr>
            <w:r w:rsidRPr="001E2258">
              <w:rPr>
                <w:bCs/>
              </w:rPr>
              <w:t>Плотность населения</w:t>
            </w:r>
          </w:p>
        </w:tc>
        <w:tc>
          <w:tcPr>
            <w:tcW w:w="1137" w:type="pct"/>
            <w:vAlign w:val="center"/>
          </w:tcPr>
          <w:p w14:paraId="43777E0C" w14:textId="77777777" w:rsidR="00860032" w:rsidRPr="001E2258" w:rsidRDefault="00860032" w:rsidP="00254616">
            <w:pPr>
              <w:jc w:val="center"/>
              <w:rPr>
                <w:bCs/>
              </w:rPr>
            </w:pPr>
            <w:r w:rsidRPr="001E2258">
              <w:rPr>
                <w:bCs/>
              </w:rPr>
              <w:t>Не устанавливается</w:t>
            </w:r>
          </w:p>
        </w:tc>
        <w:tc>
          <w:tcPr>
            <w:tcW w:w="1536" w:type="pct"/>
            <w:vMerge/>
          </w:tcPr>
          <w:p w14:paraId="5A2B5F4F" w14:textId="77777777" w:rsidR="00860032" w:rsidRPr="001E2258" w:rsidRDefault="00860032" w:rsidP="00254616">
            <w:pPr>
              <w:jc w:val="center"/>
              <w:rPr>
                <w:bCs/>
              </w:rPr>
            </w:pPr>
          </w:p>
        </w:tc>
      </w:tr>
      <w:tr w:rsidR="00860032" w:rsidRPr="001E2258" w14:paraId="7BDB9BD0" w14:textId="77777777" w:rsidTr="00254616">
        <w:tc>
          <w:tcPr>
            <w:tcW w:w="239" w:type="pct"/>
            <w:vMerge/>
            <w:vAlign w:val="center"/>
          </w:tcPr>
          <w:p w14:paraId="528C02B9"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60514DB8" w14:textId="77777777" w:rsidR="00860032" w:rsidRPr="001E2258" w:rsidRDefault="00860032" w:rsidP="00254616">
            <w:pPr>
              <w:jc w:val="both"/>
              <w:rPr>
                <w:bCs/>
              </w:rPr>
            </w:pPr>
          </w:p>
        </w:tc>
        <w:tc>
          <w:tcPr>
            <w:tcW w:w="1041" w:type="pct"/>
          </w:tcPr>
          <w:p w14:paraId="2A1F75DE" w14:textId="77777777" w:rsidR="00860032" w:rsidRPr="001E2258" w:rsidRDefault="00860032" w:rsidP="00254616">
            <w:pPr>
              <w:jc w:val="both"/>
              <w:rPr>
                <w:bCs/>
              </w:rPr>
            </w:pPr>
            <w:r w:rsidRPr="001E2258">
              <w:rPr>
                <w:bCs/>
              </w:rPr>
              <w:t>Площадь зоны</w:t>
            </w:r>
          </w:p>
        </w:tc>
        <w:tc>
          <w:tcPr>
            <w:tcW w:w="1137" w:type="pct"/>
            <w:vAlign w:val="center"/>
          </w:tcPr>
          <w:p w14:paraId="13F9A051" w14:textId="77777777" w:rsidR="00860032" w:rsidRPr="001E2258" w:rsidRDefault="00860032" w:rsidP="00254616">
            <w:pPr>
              <w:jc w:val="center"/>
              <w:rPr>
                <w:bCs/>
              </w:rPr>
            </w:pPr>
            <w:r w:rsidRPr="00945386">
              <w:t>651</w:t>
            </w:r>
            <w:r>
              <w:t xml:space="preserve"> </w:t>
            </w:r>
            <w:r w:rsidRPr="001E2258">
              <w:rPr>
                <w:bCs/>
              </w:rPr>
              <w:t>га</w:t>
            </w:r>
          </w:p>
        </w:tc>
        <w:tc>
          <w:tcPr>
            <w:tcW w:w="1536" w:type="pct"/>
            <w:vMerge/>
          </w:tcPr>
          <w:p w14:paraId="6A87EEA8" w14:textId="77777777" w:rsidR="00860032" w:rsidRPr="001E2258" w:rsidRDefault="00860032" w:rsidP="00254616">
            <w:pPr>
              <w:jc w:val="center"/>
              <w:rPr>
                <w:bCs/>
              </w:rPr>
            </w:pPr>
          </w:p>
        </w:tc>
      </w:tr>
      <w:tr w:rsidR="00860032" w:rsidRPr="001E2258" w14:paraId="44B0210E" w14:textId="77777777" w:rsidTr="00254616">
        <w:tc>
          <w:tcPr>
            <w:tcW w:w="239" w:type="pct"/>
            <w:vMerge/>
            <w:vAlign w:val="center"/>
          </w:tcPr>
          <w:p w14:paraId="32F57346"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0D540FE3" w14:textId="77777777" w:rsidR="00860032" w:rsidRPr="001E2258" w:rsidRDefault="00860032" w:rsidP="00254616">
            <w:pPr>
              <w:jc w:val="both"/>
              <w:rPr>
                <w:bCs/>
              </w:rPr>
            </w:pPr>
          </w:p>
        </w:tc>
        <w:tc>
          <w:tcPr>
            <w:tcW w:w="1041" w:type="pct"/>
          </w:tcPr>
          <w:p w14:paraId="6CF22791" w14:textId="77777777" w:rsidR="00860032" w:rsidRPr="001E2258" w:rsidRDefault="00860032" w:rsidP="0025461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20E4D70B" w14:textId="77777777" w:rsidR="00860032" w:rsidRPr="001E2258" w:rsidRDefault="00860032" w:rsidP="00254616">
            <w:pPr>
              <w:jc w:val="center"/>
              <w:rPr>
                <w:bCs/>
              </w:rPr>
            </w:pPr>
            <w:r w:rsidRPr="001E2258">
              <w:rPr>
                <w:bCs/>
              </w:rPr>
              <w:t>Не устанавливается</w:t>
            </w:r>
          </w:p>
        </w:tc>
        <w:tc>
          <w:tcPr>
            <w:tcW w:w="1536" w:type="pct"/>
            <w:vMerge/>
          </w:tcPr>
          <w:p w14:paraId="061A9418" w14:textId="77777777" w:rsidR="00860032" w:rsidRPr="001E2258" w:rsidRDefault="00860032" w:rsidP="00254616">
            <w:pPr>
              <w:jc w:val="center"/>
              <w:rPr>
                <w:bCs/>
              </w:rPr>
            </w:pPr>
          </w:p>
        </w:tc>
      </w:tr>
      <w:tr w:rsidR="00B318A6" w:rsidRPr="001E2258" w14:paraId="2E468035" w14:textId="77777777" w:rsidTr="00307FB8">
        <w:tc>
          <w:tcPr>
            <w:tcW w:w="239" w:type="pct"/>
            <w:vMerge w:val="restart"/>
            <w:vAlign w:val="center"/>
          </w:tcPr>
          <w:p w14:paraId="0AA648EE" w14:textId="77777777" w:rsidR="00B318A6" w:rsidRPr="001E2258" w:rsidRDefault="00B318A6" w:rsidP="00860032">
            <w:pPr>
              <w:pStyle w:val="aa"/>
              <w:numPr>
                <w:ilvl w:val="0"/>
                <w:numId w:val="30"/>
              </w:numPr>
              <w:tabs>
                <w:tab w:val="left" w:pos="357"/>
              </w:tabs>
              <w:jc w:val="right"/>
              <w:rPr>
                <w:bCs/>
              </w:rPr>
            </w:pPr>
          </w:p>
        </w:tc>
        <w:tc>
          <w:tcPr>
            <w:tcW w:w="1047" w:type="pct"/>
            <w:vMerge w:val="restart"/>
            <w:vAlign w:val="center"/>
          </w:tcPr>
          <w:p w14:paraId="28488830" w14:textId="77777777" w:rsidR="00B318A6" w:rsidRPr="001E2258" w:rsidRDefault="00B318A6" w:rsidP="007D0696">
            <w:pPr>
              <w:jc w:val="both"/>
              <w:rPr>
                <w:bCs/>
              </w:rPr>
            </w:pPr>
            <w:r w:rsidRPr="00B318A6">
              <w:rPr>
                <w:bCs/>
              </w:rPr>
              <w:t>Коммунально-складская зона</w:t>
            </w:r>
          </w:p>
        </w:tc>
        <w:tc>
          <w:tcPr>
            <w:tcW w:w="1041" w:type="pct"/>
          </w:tcPr>
          <w:p w14:paraId="019D55FC"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0BF84F09" w14:textId="77777777" w:rsidR="00B318A6" w:rsidRPr="001E2258" w:rsidRDefault="00B318A6" w:rsidP="007D0696">
            <w:pPr>
              <w:jc w:val="center"/>
              <w:rPr>
                <w:bCs/>
              </w:rPr>
            </w:pPr>
            <w:r w:rsidRPr="001E2258">
              <w:rPr>
                <w:bCs/>
              </w:rPr>
              <w:t>0,8</w:t>
            </w:r>
          </w:p>
        </w:tc>
        <w:tc>
          <w:tcPr>
            <w:tcW w:w="1536" w:type="pct"/>
            <w:vMerge w:val="restart"/>
          </w:tcPr>
          <w:p w14:paraId="4FFCBF5F" w14:textId="42A7DF99" w:rsidR="00B318A6" w:rsidRPr="001E2258" w:rsidRDefault="005E77BD" w:rsidP="007D069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B318A6" w:rsidRPr="001E2258" w14:paraId="592DD19F" w14:textId="77777777" w:rsidTr="00307FB8">
        <w:tc>
          <w:tcPr>
            <w:tcW w:w="239" w:type="pct"/>
            <w:vMerge/>
          </w:tcPr>
          <w:p w14:paraId="61B14792"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69138F77" w14:textId="77777777" w:rsidR="00B318A6" w:rsidRPr="001E2258" w:rsidRDefault="00B318A6" w:rsidP="007D0696">
            <w:pPr>
              <w:jc w:val="both"/>
            </w:pPr>
          </w:p>
        </w:tc>
        <w:tc>
          <w:tcPr>
            <w:tcW w:w="1041" w:type="pct"/>
          </w:tcPr>
          <w:p w14:paraId="2E73C9DC"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2B13B98A" w14:textId="77777777" w:rsidR="00B318A6" w:rsidRPr="001E2258" w:rsidRDefault="00B318A6" w:rsidP="007D0696">
            <w:pPr>
              <w:jc w:val="center"/>
              <w:rPr>
                <w:bCs/>
              </w:rPr>
            </w:pPr>
            <w:r w:rsidRPr="001E2258">
              <w:rPr>
                <w:bCs/>
              </w:rPr>
              <w:t>5 этажей</w:t>
            </w:r>
          </w:p>
        </w:tc>
        <w:tc>
          <w:tcPr>
            <w:tcW w:w="1536" w:type="pct"/>
            <w:vMerge/>
          </w:tcPr>
          <w:p w14:paraId="2EC1BAF3" w14:textId="77777777" w:rsidR="00B318A6" w:rsidRPr="001E2258" w:rsidRDefault="00B318A6" w:rsidP="007D0696">
            <w:pPr>
              <w:jc w:val="center"/>
              <w:rPr>
                <w:bCs/>
              </w:rPr>
            </w:pPr>
          </w:p>
        </w:tc>
      </w:tr>
      <w:tr w:rsidR="00B318A6" w:rsidRPr="001E2258" w14:paraId="6BFE564B" w14:textId="77777777" w:rsidTr="00307FB8">
        <w:tc>
          <w:tcPr>
            <w:tcW w:w="239" w:type="pct"/>
            <w:vMerge/>
          </w:tcPr>
          <w:p w14:paraId="4DCF9654"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2FC6FEFD" w14:textId="77777777" w:rsidR="00B318A6" w:rsidRPr="001E2258" w:rsidRDefault="00B318A6" w:rsidP="007D0696">
            <w:pPr>
              <w:jc w:val="both"/>
            </w:pPr>
          </w:p>
        </w:tc>
        <w:tc>
          <w:tcPr>
            <w:tcW w:w="1041" w:type="pct"/>
          </w:tcPr>
          <w:p w14:paraId="00310E06"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74F3B50C" w14:textId="77777777" w:rsidR="00B318A6" w:rsidRPr="001E2258" w:rsidRDefault="00B318A6" w:rsidP="007D0696">
            <w:pPr>
              <w:jc w:val="center"/>
              <w:rPr>
                <w:bCs/>
              </w:rPr>
            </w:pPr>
            <w:r w:rsidRPr="001E2258">
              <w:rPr>
                <w:bCs/>
              </w:rPr>
              <w:t>Не устанавливается</w:t>
            </w:r>
          </w:p>
        </w:tc>
        <w:tc>
          <w:tcPr>
            <w:tcW w:w="1536" w:type="pct"/>
            <w:vMerge/>
          </w:tcPr>
          <w:p w14:paraId="44758865" w14:textId="77777777" w:rsidR="00B318A6" w:rsidRPr="001E2258" w:rsidRDefault="00B318A6" w:rsidP="007D0696">
            <w:pPr>
              <w:jc w:val="center"/>
              <w:rPr>
                <w:bCs/>
              </w:rPr>
            </w:pPr>
          </w:p>
        </w:tc>
      </w:tr>
      <w:tr w:rsidR="00B318A6" w:rsidRPr="001E2258" w14:paraId="2A9D9C0D" w14:textId="77777777" w:rsidTr="00307FB8">
        <w:tc>
          <w:tcPr>
            <w:tcW w:w="239" w:type="pct"/>
            <w:vMerge/>
          </w:tcPr>
          <w:p w14:paraId="17415FA7"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41FF4C6E" w14:textId="77777777" w:rsidR="00B318A6" w:rsidRPr="001E2258" w:rsidRDefault="00B318A6" w:rsidP="007D0696">
            <w:pPr>
              <w:jc w:val="both"/>
            </w:pPr>
          </w:p>
        </w:tc>
        <w:tc>
          <w:tcPr>
            <w:tcW w:w="1041" w:type="pct"/>
          </w:tcPr>
          <w:p w14:paraId="7A23EBBA" w14:textId="77777777" w:rsidR="00B318A6" w:rsidRPr="001E2258" w:rsidRDefault="00B318A6" w:rsidP="007D0696">
            <w:pPr>
              <w:jc w:val="both"/>
              <w:rPr>
                <w:bCs/>
              </w:rPr>
            </w:pPr>
            <w:r w:rsidRPr="001E2258">
              <w:rPr>
                <w:bCs/>
              </w:rPr>
              <w:t>Площадь зоны</w:t>
            </w:r>
          </w:p>
        </w:tc>
        <w:tc>
          <w:tcPr>
            <w:tcW w:w="1137" w:type="pct"/>
            <w:vAlign w:val="center"/>
          </w:tcPr>
          <w:p w14:paraId="4F17419F" w14:textId="39C28DEF" w:rsidR="00B318A6" w:rsidRPr="001E2258" w:rsidRDefault="00307FB8" w:rsidP="007D0696">
            <w:pPr>
              <w:jc w:val="center"/>
              <w:rPr>
                <w:bCs/>
              </w:rPr>
            </w:pPr>
            <w:r w:rsidRPr="00945386">
              <w:t>19,18</w:t>
            </w:r>
            <w:r>
              <w:t xml:space="preserve"> </w:t>
            </w:r>
            <w:r w:rsidR="00B318A6" w:rsidRPr="001E2258">
              <w:rPr>
                <w:bCs/>
              </w:rPr>
              <w:t>га</w:t>
            </w:r>
          </w:p>
        </w:tc>
        <w:tc>
          <w:tcPr>
            <w:tcW w:w="1536" w:type="pct"/>
            <w:vMerge/>
          </w:tcPr>
          <w:p w14:paraId="4A3D3EC3" w14:textId="77777777" w:rsidR="00B318A6" w:rsidRPr="001E2258" w:rsidRDefault="00B318A6" w:rsidP="007D0696">
            <w:pPr>
              <w:jc w:val="center"/>
              <w:rPr>
                <w:bCs/>
              </w:rPr>
            </w:pPr>
          </w:p>
        </w:tc>
      </w:tr>
      <w:tr w:rsidR="00B318A6" w:rsidRPr="001E2258" w14:paraId="04E8B899" w14:textId="77777777" w:rsidTr="00307FB8">
        <w:tc>
          <w:tcPr>
            <w:tcW w:w="239" w:type="pct"/>
            <w:vMerge/>
          </w:tcPr>
          <w:p w14:paraId="7B78770F"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577C8092" w14:textId="77777777" w:rsidR="00B318A6" w:rsidRPr="001E2258" w:rsidRDefault="00B318A6" w:rsidP="007D0696">
            <w:pPr>
              <w:jc w:val="both"/>
            </w:pPr>
          </w:p>
        </w:tc>
        <w:tc>
          <w:tcPr>
            <w:tcW w:w="1041" w:type="pct"/>
          </w:tcPr>
          <w:p w14:paraId="5E5D4045"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3A779219" w14:textId="77777777" w:rsidR="00B318A6" w:rsidRPr="001E2258" w:rsidRDefault="00B318A6" w:rsidP="007D0696">
            <w:pPr>
              <w:jc w:val="center"/>
              <w:rPr>
                <w:bCs/>
              </w:rPr>
            </w:pPr>
            <w:r w:rsidRPr="001E2258">
              <w:rPr>
                <w:bCs/>
              </w:rPr>
              <w:t>Не устанавливается</w:t>
            </w:r>
          </w:p>
        </w:tc>
        <w:tc>
          <w:tcPr>
            <w:tcW w:w="1536" w:type="pct"/>
            <w:vMerge/>
          </w:tcPr>
          <w:p w14:paraId="182CACAA" w14:textId="77777777" w:rsidR="00B318A6" w:rsidRPr="001E2258" w:rsidRDefault="00B318A6" w:rsidP="007D0696">
            <w:pPr>
              <w:jc w:val="center"/>
              <w:rPr>
                <w:bCs/>
              </w:rPr>
            </w:pPr>
          </w:p>
        </w:tc>
      </w:tr>
      <w:tr w:rsidR="00B318A6" w:rsidRPr="001E2258" w14:paraId="59040CA5" w14:textId="77777777" w:rsidTr="00307FB8">
        <w:tc>
          <w:tcPr>
            <w:tcW w:w="239" w:type="pct"/>
            <w:vMerge w:val="restart"/>
            <w:vAlign w:val="center"/>
          </w:tcPr>
          <w:p w14:paraId="5C9FB50A" w14:textId="77777777" w:rsidR="00B318A6" w:rsidRPr="001E2258" w:rsidRDefault="00B318A6" w:rsidP="00860032">
            <w:pPr>
              <w:pStyle w:val="aa"/>
              <w:numPr>
                <w:ilvl w:val="0"/>
                <w:numId w:val="30"/>
              </w:numPr>
              <w:tabs>
                <w:tab w:val="left" w:pos="357"/>
              </w:tabs>
              <w:jc w:val="right"/>
              <w:rPr>
                <w:bCs/>
              </w:rPr>
            </w:pPr>
          </w:p>
        </w:tc>
        <w:tc>
          <w:tcPr>
            <w:tcW w:w="1047" w:type="pct"/>
            <w:vMerge w:val="restart"/>
            <w:vAlign w:val="center"/>
          </w:tcPr>
          <w:p w14:paraId="75F121D0" w14:textId="77777777" w:rsidR="00B318A6" w:rsidRPr="001E2258" w:rsidRDefault="00B318A6" w:rsidP="007D0696">
            <w:pPr>
              <w:jc w:val="both"/>
              <w:rPr>
                <w:bCs/>
              </w:rPr>
            </w:pPr>
            <w:r w:rsidRPr="001E2258">
              <w:rPr>
                <w:bCs/>
              </w:rPr>
              <w:t>Зона инженерной инфраструктуры</w:t>
            </w:r>
          </w:p>
        </w:tc>
        <w:tc>
          <w:tcPr>
            <w:tcW w:w="1041" w:type="pct"/>
          </w:tcPr>
          <w:p w14:paraId="3EAB18F5"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44E9342A" w14:textId="77777777" w:rsidR="00B318A6" w:rsidRPr="001E2258" w:rsidRDefault="00B318A6" w:rsidP="007D0696">
            <w:pPr>
              <w:jc w:val="center"/>
              <w:rPr>
                <w:bCs/>
              </w:rPr>
            </w:pPr>
            <w:r w:rsidRPr="001E2258">
              <w:rPr>
                <w:bCs/>
              </w:rPr>
              <w:t>0,6</w:t>
            </w:r>
          </w:p>
        </w:tc>
        <w:tc>
          <w:tcPr>
            <w:tcW w:w="1536" w:type="pct"/>
            <w:vMerge w:val="restart"/>
          </w:tcPr>
          <w:p w14:paraId="4182FBD6" w14:textId="66F68931" w:rsidR="00B318A6" w:rsidRPr="001E2258" w:rsidRDefault="005E77BD" w:rsidP="007D069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B318A6" w:rsidRPr="001E2258" w14:paraId="51281411" w14:textId="77777777" w:rsidTr="00307FB8">
        <w:tc>
          <w:tcPr>
            <w:tcW w:w="239" w:type="pct"/>
            <w:vMerge/>
            <w:vAlign w:val="center"/>
          </w:tcPr>
          <w:p w14:paraId="0B65EFDC"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60AF7D32" w14:textId="77777777" w:rsidR="00B318A6" w:rsidRPr="001E2258" w:rsidRDefault="00B318A6" w:rsidP="007D0696">
            <w:pPr>
              <w:jc w:val="both"/>
              <w:rPr>
                <w:bCs/>
              </w:rPr>
            </w:pPr>
          </w:p>
        </w:tc>
        <w:tc>
          <w:tcPr>
            <w:tcW w:w="1041" w:type="pct"/>
          </w:tcPr>
          <w:p w14:paraId="4762E2CC"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37A37AB6" w14:textId="77777777" w:rsidR="00B318A6" w:rsidRPr="001E2258" w:rsidRDefault="00B318A6" w:rsidP="007D0696">
            <w:pPr>
              <w:jc w:val="center"/>
              <w:rPr>
                <w:bCs/>
              </w:rPr>
            </w:pPr>
            <w:r w:rsidRPr="001E2258">
              <w:rPr>
                <w:bCs/>
              </w:rPr>
              <w:t>Не устанавливается</w:t>
            </w:r>
          </w:p>
        </w:tc>
        <w:tc>
          <w:tcPr>
            <w:tcW w:w="1536" w:type="pct"/>
            <w:vMerge/>
          </w:tcPr>
          <w:p w14:paraId="15A7605A" w14:textId="77777777" w:rsidR="00B318A6" w:rsidRPr="001E2258" w:rsidRDefault="00B318A6" w:rsidP="007D0696">
            <w:pPr>
              <w:jc w:val="center"/>
              <w:rPr>
                <w:bCs/>
              </w:rPr>
            </w:pPr>
          </w:p>
        </w:tc>
      </w:tr>
      <w:tr w:rsidR="00B318A6" w:rsidRPr="001E2258" w14:paraId="1CF36494" w14:textId="77777777" w:rsidTr="00307FB8">
        <w:tc>
          <w:tcPr>
            <w:tcW w:w="239" w:type="pct"/>
            <w:vMerge/>
            <w:vAlign w:val="center"/>
          </w:tcPr>
          <w:p w14:paraId="0996B2EF"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755B3DBB" w14:textId="77777777" w:rsidR="00B318A6" w:rsidRPr="001E2258" w:rsidRDefault="00B318A6" w:rsidP="007D0696">
            <w:pPr>
              <w:jc w:val="both"/>
              <w:rPr>
                <w:bCs/>
              </w:rPr>
            </w:pPr>
          </w:p>
        </w:tc>
        <w:tc>
          <w:tcPr>
            <w:tcW w:w="1041" w:type="pct"/>
          </w:tcPr>
          <w:p w14:paraId="485C3701"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14B6F5CF" w14:textId="77777777" w:rsidR="00B318A6" w:rsidRPr="001E2258" w:rsidRDefault="00B318A6" w:rsidP="007D0696">
            <w:pPr>
              <w:jc w:val="center"/>
              <w:rPr>
                <w:bCs/>
              </w:rPr>
            </w:pPr>
            <w:r w:rsidRPr="001E2258">
              <w:rPr>
                <w:bCs/>
              </w:rPr>
              <w:t>Не устанавливается</w:t>
            </w:r>
          </w:p>
        </w:tc>
        <w:tc>
          <w:tcPr>
            <w:tcW w:w="1536" w:type="pct"/>
            <w:vMerge/>
          </w:tcPr>
          <w:p w14:paraId="4A00D4E0" w14:textId="77777777" w:rsidR="00B318A6" w:rsidRPr="001E2258" w:rsidRDefault="00B318A6" w:rsidP="007D0696">
            <w:pPr>
              <w:jc w:val="center"/>
              <w:rPr>
                <w:bCs/>
              </w:rPr>
            </w:pPr>
          </w:p>
        </w:tc>
      </w:tr>
      <w:tr w:rsidR="00B318A6" w:rsidRPr="001E2258" w14:paraId="2008DE8F" w14:textId="77777777" w:rsidTr="00307FB8">
        <w:tc>
          <w:tcPr>
            <w:tcW w:w="239" w:type="pct"/>
            <w:vMerge/>
            <w:vAlign w:val="center"/>
          </w:tcPr>
          <w:p w14:paraId="40663504"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2C0CBD96" w14:textId="77777777" w:rsidR="00B318A6" w:rsidRPr="001E2258" w:rsidRDefault="00B318A6" w:rsidP="007D0696">
            <w:pPr>
              <w:jc w:val="both"/>
              <w:rPr>
                <w:bCs/>
              </w:rPr>
            </w:pPr>
          </w:p>
        </w:tc>
        <w:tc>
          <w:tcPr>
            <w:tcW w:w="1041" w:type="pct"/>
          </w:tcPr>
          <w:p w14:paraId="7FD1E2E1" w14:textId="77777777" w:rsidR="00B318A6" w:rsidRPr="001E2258" w:rsidRDefault="00B318A6" w:rsidP="007D0696">
            <w:pPr>
              <w:jc w:val="both"/>
              <w:rPr>
                <w:bCs/>
              </w:rPr>
            </w:pPr>
            <w:r w:rsidRPr="001E2258">
              <w:rPr>
                <w:bCs/>
              </w:rPr>
              <w:t>Площадь зоны</w:t>
            </w:r>
          </w:p>
        </w:tc>
        <w:tc>
          <w:tcPr>
            <w:tcW w:w="1137" w:type="pct"/>
            <w:vAlign w:val="center"/>
          </w:tcPr>
          <w:p w14:paraId="31F9C534" w14:textId="488EA5F4" w:rsidR="00B318A6" w:rsidRPr="001E2258" w:rsidRDefault="00307FB8" w:rsidP="007D0696">
            <w:pPr>
              <w:jc w:val="center"/>
              <w:rPr>
                <w:bCs/>
              </w:rPr>
            </w:pPr>
            <w:r w:rsidRPr="00307FB8">
              <w:rPr>
                <w:bCs/>
              </w:rPr>
              <w:t>8,93</w:t>
            </w:r>
            <w:r>
              <w:rPr>
                <w:bCs/>
              </w:rPr>
              <w:t xml:space="preserve"> </w:t>
            </w:r>
            <w:r w:rsidR="00B318A6" w:rsidRPr="001E2258">
              <w:rPr>
                <w:bCs/>
              </w:rPr>
              <w:t>га</w:t>
            </w:r>
          </w:p>
        </w:tc>
        <w:tc>
          <w:tcPr>
            <w:tcW w:w="1536" w:type="pct"/>
            <w:vMerge/>
          </w:tcPr>
          <w:p w14:paraId="560F3248" w14:textId="77777777" w:rsidR="00B318A6" w:rsidRPr="001E2258" w:rsidRDefault="00B318A6" w:rsidP="007D0696">
            <w:pPr>
              <w:jc w:val="center"/>
              <w:rPr>
                <w:bCs/>
              </w:rPr>
            </w:pPr>
          </w:p>
        </w:tc>
      </w:tr>
      <w:tr w:rsidR="00B318A6" w:rsidRPr="001E2258" w14:paraId="6E733848" w14:textId="77777777" w:rsidTr="00307FB8">
        <w:tc>
          <w:tcPr>
            <w:tcW w:w="239" w:type="pct"/>
            <w:vMerge/>
            <w:vAlign w:val="center"/>
          </w:tcPr>
          <w:p w14:paraId="0F4EC4BB"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5BDDF6ED" w14:textId="77777777" w:rsidR="00B318A6" w:rsidRPr="001E2258" w:rsidRDefault="00B318A6" w:rsidP="007D0696">
            <w:pPr>
              <w:jc w:val="both"/>
              <w:rPr>
                <w:bCs/>
              </w:rPr>
            </w:pPr>
          </w:p>
        </w:tc>
        <w:tc>
          <w:tcPr>
            <w:tcW w:w="1041" w:type="pct"/>
          </w:tcPr>
          <w:p w14:paraId="6D56B664"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32A0016E" w14:textId="77777777" w:rsidR="00B318A6" w:rsidRPr="001E2258" w:rsidRDefault="00B318A6" w:rsidP="007D0696">
            <w:pPr>
              <w:jc w:val="center"/>
              <w:rPr>
                <w:bCs/>
              </w:rPr>
            </w:pPr>
            <w:r w:rsidRPr="001E2258">
              <w:rPr>
                <w:bCs/>
              </w:rPr>
              <w:t>Не устанавливается</w:t>
            </w:r>
          </w:p>
        </w:tc>
        <w:tc>
          <w:tcPr>
            <w:tcW w:w="1536" w:type="pct"/>
            <w:vMerge/>
          </w:tcPr>
          <w:p w14:paraId="3F63B067" w14:textId="77777777" w:rsidR="00B318A6" w:rsidRPr="001E2258" w:rsidRDefault="00B318A6" w:rsidP="007D0696">
            <w:pPr>
              <w:jc w:val="center"/>
              <w:rPr>
                <w:bCs/>
              </w:rPr>
            </w:pPr>
          </w:p>
        </w:tc>
      </w:tr>
      <w:tr w:rsidR="00B318A6" w:rsidRPr="001E2258" w14:paraId="3176550E" w14:textId="77777777" w:rsidTr="00307FB8">
        <w:tc>
          <w:tcPr>
            <w:tcW w:w="239" w:type="pct"/>
            <w:vMerge w:val="restart"/>
            <w:vAlign w:val="center"/>
          </w:tcPr>
          <w:p w14:paraId="55430C54" w14:textId="77777777" w:rsidR="00B318A6" w:rsidRPr="001E2258" w:rsidRDefault="00B318A6" w:rsidP="00860032">
            <w:pPr>
              <w:pStyle w:val="aa"/>
              <w:numPr>
                <w:ilvl w:val="0"/>
                <w:numId w:val="30"/>
              </w:numPr>
              <w:tabs>
                <w:tab w:val="left" w:pos="357"/>
              </w:tabs>
              <w:jc w:val="right"/>
              <w:rPr>
                <w:bCs/>
              </w:rPr>
            </w:pPr>
          </w:p>
        </w:tc>
        <w:tc>
          <w:tcPr>
            <w:tcW w:w="1047" w:type="pct"/>
            <w:vMerge w:val="restart"/>
            <w:vAlign w:val="center"/>
          </w:tcPr>
          <w:p w14:paraId="083CDB32" w14:textId="77777777" w:rsidR="00B318A6" w:rsidRPr="001E2258" w:rsidRDefault="00B318A6" w:rsidP="007D0696">
            <w:pPr>
              <w:jc w:val="both"/>
              <w:rPr>
                <w:bCs/>
              </w:rPr>
            </w:pPr>
            <w:r w:rsidRPr="001E2258">
              <w:rPr>
                <w:bCs/>
              </w:rPr>
              <w:t>Зона транспортной инфраструктуры</w:t>
            </w:r>
          </w:p>
        </w:tc>
        <w:tc>
          <w:tcPr>
            <w:tcW w:w="1041" w:type="pct"/>
          </w:tcPr>
          <w:p w14:paraId="21B1B720"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39CB15AD" w14:textId="77777777" w:rsidR="00B318A6" w:rsidRPr="001E2258" w:rsidRDefault="00B318A6" w:rsidP="007D0696">
            <w:pPr>
              <w:jc w:val="center"/>
              <w:rPr>
                <w:bCs/>
              </w:rPr>
            </w:pPr>
            <w:r w:rsidRPr="001E2258">
              <w:rPr>
                <w:bCs/>
              </w:rPr>
              <w:t>Не устанавливается</w:t>
            </w:r>
          </w:p>
        </w:tc>
        <w:tc>
          <w:tcPr>
            <w:tcW w:w="1536" w:type="pct"/>
            <w:vMerge w:val="restart"/>
          </w:tcPr>
          <w:p w14:paraId="3F0B5987" w14:textId="22111A41" w:rsidR="00B318A6" w:rsidRPr="001E2258" w:rsidRDefault="005E77BD" w:rsidP="007D069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B318A6" w:rsidRPr="001E2258" w14:paraId="284C5461" w14:textId="77777777" w:rsidTr="00307FB8">
        <w:tc>
          <w:tcPr>
            <w:tcW w:w="239" w:type="pct"/>
            <w:vMerge/>
            <w:vAlign w:val="center"/>
          </w:tcPr>
          <w:p w14:paraId="23A9B8BA"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41208BB7" w14:textId="77777777" w:rsidR="00B318A6" w:rsidRPr="001E2258" w:rsidRDefault="00B318A6" w:rsidP="007D0696">
            <w:pPr>
              <w:jc w:val="both"/>
              <w:rPr>
                <w:bCs/>
              </w:rPr>
            </w:pPr>
          </w:p>
        </w:tc>
        <w:tc>
          <w:tcPr>
            <w:tcW w:w="1041" w:type="pct"/>
          </w:tcPr>
          <w:p w14:paraId="189CC4A6"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5130CDA0" w14:textId="77777777" w:rsidR="00B318A6" w:rsidRPr="001E2258" w:rsidRDefault="00B318A6" w:rsidP="007D0696">
            <w:pPr>
              <w:jc w:val="center"/>
              <w:rPr>
                <w:bCs/>
              </w:rPr>
            </w:pPr>
            <w:r w:rsidRPr="001E2258">
              <w:rPr>
                <w:bCs/>
              </w:rPr>
              <w:t>Не устанавливается</w:t>
            </w:r>
          </w:p>
        </w:tc>
        <w:tc>
          <w:tcPr>
            <w:tcW w:w="1536" w:type="pct"/>
            <w:vMerge/>
          </w:tcPr>
          <w:p w14:paraId="584D4B3D" w14:textId="77777777" w:rsidR="00B318A6" w:rsidRPr="001E2258" w:rsidRDefault="00B318A6" w:rsidP="007D0696">
            <w:pPr>
              <w:jc w:val="center"/>
              <w:rPr>
                <w:bCs/>
              </w:rPr>
            </w:pPr>
          </w:p>
        </w:tc>
      </w:tr>
      <w:tr w:rsidR="00B318A6" w:rsidRPr="001E2258" w14:paraId="3F220D4F" w14:textId="77777777" w:rsidTr="00307FB8">
        <w:tc>
          <w:tcPr>
            <w:tcW w:w="239" w:type="pct"/>
            <w:vMerge/>
            <w:vAlign w:val="center"/>
          </w:tcPr>
          <w:p w14:paraId="134DD253"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2B8A7FC3" w14:textId="77777777" w:rsidR="00B318A6" w:rsidRPr="001E2258" w:rsidRDefault="00B318A6" w:rsidP="007D0696">
            <w:pPr>
              <w:jc w:val="both"/>
              <w:rPr>
                <w:bCs/>
              </w:rPr>
            </w:pPr>
          </w:p>
        </w:tc>
        <w:tc>
          <w:tcPr>
            <w:tcW w:w="1041" w:type="pct"/>
          </w:tcPr>
          <w:p w14:paraId="7B542BDC"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672396D3" w14:textId="77777777" w:rsidR="00B318A6" w:rsidRPr="001E2258" w:rsidRDefault="00B318A6" w:rsidP="007D0696">
            <w:pPr>
              <w:jc w:val="center"/>
              <w:rPr>
                <w:bCs/>
              </w:rPr>
            </w:pPr>
            <w:r w:rsidRPr="001E2258">
              <w:rPr>
                <w:bCs/>
              </w:rPr>
              <w:t>Не устанавливается</w:t>
            </w:r>
          </w:p>
        </w:tc>
        <w:tc>
          <w:tcPr>
            <w:tcW w:w="1536" w:type="pct"/>
            <w:vMerge/>
          </w:tcPr>
          <w:p w14:paraId="5B5DF8E3" w14:textId="77777777" w:rsidR="00B318A6" w:rsidRPr="001E2258" w:rsidRDefault="00B318A6" w:rsidP="007D0696">
            <w:pPr>
              <w:jc w:val="center"/>
              <w:rPr>
                <w:bCs/>
              </w:rPr>
            </w:pPr>
          </w:p>
        </w:tc>
      </w:tr>
      <w:tr w:rsidR="00B318A6" w:rsidRPr="001E2258" w14:paraId="2A1E5D94" w14:textId="77777777" w:rsidTr="00307FB8">
        <w:tc>
          <w:tcPr>
            <w:tcW w:w="239" w:type="pct"/>
            <w:vMerge/>
            <w:vAlign w:val="center"/>
          </w:tcPr>
          <w:p w14:paraId="1865584F"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02F9828E" w14:textId="77777777" w:rsidR="00B318A6" w:rsidRPr="001E2258" w:rsidRDefault="00B318A6" w:rsidP="007D0696">
            <w:pPr>
              <w:jc w:val="both"/>
              <w:rPr>
                <w:bCs/>
              </w:rPr>
            </w:pPr>
          </w:p>
        </w:tc>
        <w:tc>
          <w:tcPr>
            <w:tcW w:w="1041" w:type="pct"/>
          </w:tcPr>
          <w:p w14:paraId="39122960" w14:textId="77777777" w:rsidR="00B318A6" w:rsidRPr="001E2258" w:rsidRDefault="00B318A6" w:rsidP="007D0696">
            <w:pPr>
              <w:jc w:val="both"/>
              <w:rPr>
                <w:bCs/>
              </w:rPr>
            </w:pPr>
            <w:r w:rsidRPr="001E2258">
              <w:rPr>
                <w:bCs/>
              </w:rPr>
              <w:t>Площадь зоны</w:t>
            </w:r>
          </w:p>
        </w:tc>
        <w:tc>
          <w:tcPr>
            <w:tcW w:w="1137" w:type="pct"/>
            <w:vAlign w:val="center"/>
          </w:tcPr>
          <w:p w14:paraId="08CA0CAA" w14:textId="6DB86237" w:rsidR="00B318A6" w:rsidRPr="001E2258" w:rsidRDefault="00307FB8" w:rsidP="007D0696">
            <w:pPr>
              <w:jc w:val="center"/>
              <w:rPr>
                <w:bCs/>
              </w:rPr>
            </w:pPr>
            <w:r w:rsidRPr="00945386">
              <w:t>22,</w:t>
            </w:r>
            <w:r w:rsidRPr="00307FB8">
              <w:t>07</w:t>
            </w:r>
            <w:r>
              <w:t xml:space="preserve"> </w:t>
            </w:r>
            <w:r w:rsidR="00B318A6" w:rsidRPr="00307FB8">
              <w:t>га</w:t>
            </w:r>
          </w:p>
        </w:tc>
        <w:tc>
          <w:tcPr>
            <w:tcW w:w="1536" w:type="pct"/>
            <w:vMerge/>
          </w:tcPr>
          <w:p w14:paraId="4A54967F" w14:textId="77777777" w:rsidR="00B318A6" w:rsidRPr="001E2258" w:rsidRDefault="00B318A6" w:rsidP="007D0696">
            <w:pPr>
              <w:jc w:val="center"/>
              <w:rPr>
                <w:bCs/>
              </w:rPr>
            </w:pPr>
          </w:p>
        </w:tc>
      </w:tr>
      <w:tr w:rsidR="00B318A6" w:rsidRPr="001E2258" w14:paraId="290F82B8" w14:textId="77777777" w:rsidTr="00307FB8">
        <w:tc>
          <w:tcPr>
            <w:tcW w:w="239" w:type="pct"/>
            <w:vMerge/>
            <w:vAlign w:val="center"/>
          </w:tcPr>
          <w:p w14:paraId="69F8CFA1"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09423DAA" w14:textId="77777777" w:rsidR="00B318A6" w:rsidRPr="001E2258" w:rsidRDefault="00B318A6" w:rsidP="007D0696">
            <w:pPr>
              <w:jc w:val="both"/>
              <w:rPr>
                <w:bCs/>
              </w:rPr>
            </w:pPr>
          </w:p>
        </w:tc>
        <w:tc>
          <w:tcPr>
            <w:tcW w:w="1041" w:type="pct"/>
          </w:tcPr>
          <w:p w14:paraId="4D4464FE"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53E353FE" w14:textId="77777777" w:rsidR="00B318A6" w:rsidRPr="001E2258" w:rsidRDefault="00B318A6" w:rsidP="007D0696">
            <w:pPr>
              <w:jc w:val="center"/>
              <w:rPr>
                <w:bCs/>
              </w:rPr>
            </w:pPr>
            <w:r w:rsidRPr="001E2258">
              <w:rPr>
                <w:bCs/>
              </w:rPr>
              <w:t>Не устанавливается</w:t>
            </w:r>
          </w:p>
        </w:tc>
        <w:tc>
          <w:tcPr>
            <w:tcW w:w="1536" w:type="pct"/>
            <w:vMerge/>
          </w:tcPr>
          <w:p w14:paraId="531A0A71" w14:textId="77777777" w:rsidR="00B318A6" w:rsidRPr="001E2258" w:rsidRDefault="00B318A6" w:rsidP="007D0696">
            <w:pPr>
              <w:jc w:val="center"/>
              <w:rPr>
                <w:bCs/>
              </w:rPr>
            </w:pPr>
          </w:p>
        </w:tc>
      </w:tr>
      <w:tr w:rsidR="00307FB8" w:rsidRPr="001E2258" w14:paraId="33452A38" w14:textId="77777777" w:rsidTr="00307FB8">
        <w:tc>
          <w:tcPr>
            <w:tcW w:w="239" w:type="pct"/>
            <w:vMerge w:val="restart"/>
            <w:vAlign w:val="center"/>
          </w:tcPr>
          <w:p w14:paraId="2755EB57" w14:textId="77777777" w:rsidR="00307FB8" w:rsidRPr="001E2258" w:rsidRDefault="00307FB8" w:rsidP="00860032">
            <w:pPr>
              <w:pStyle w:val="aa"/>
              <w:numPr>
                <w:ilvl w:val="0"/>
                <w:numId w:val="30"/>
              </w:numPr>
              <w:tabs>
                <w:tab w:val="left" w:pos="357"/>
              </w:tabs>
              <w:jc w:val="right"/>
              <w:rPr>
                <w:bCs/>
              </w:rPr>
            </w:pPr>
          </w:p>
        </w:tc>
        <w:tc>
          <w:tcPr>
            <w:tcW w:w="1047" w:type="pct"/>
            <w:vMerge w:val="restart"/>
            <w:vAlign w:val="center"/>
          </w:tcPr>
          <w:p w14:paraId="2632382E" w14:textId="77777777" w:rsidR="00307FB8" w:rsidRPr="001E2258" w:rsidRDefault="00307FB8" w:rsidP="001569CD">
            <w:pPr>
              <w:rPr>
                <w:bCs/>
              </w:rPr>
            </w:pPr>
            <w:r w:rsidRPr="00B318A6">
              <w:rPr>
                <w:bCs/>
              </w:rPr>
              <w:t>Иные зоны (улично-дорожная сеть)</w:t>
            </w:r>
          </w:p>
        </w:tc>
        <w:tc>
          <w:tcPr>
            <w:tcW w:w="1041" w:type="pct"/>
          </w:tcPr>
          <w:p w14:paraId="6FA212CD" w14:textId="77777777" w:rsidR="00307FB8" w:rsidRPr="001E2258" w:rsidRDefault="00307FB8" w:rsidP="001569CD">
            <w:pPr>
              <w:jc w:val="both"/>
              <w:rPr>
                <w:bCs/>
              </w:rPr>
            </w:pPr>
            <w:r w:rsidRPr="001E2258">
              <w:rPr>
                <w:bCs/>
              </w:rPr>
              <w:t>Максимально допустимый коэффициент застройки зоны</w:t>
            </w:r>
          </w:p>
        </w:tc>
        <w:tc>
          <w:tcPr>
            <w:tcW w:w="1137" w:type="pct"/>
            <w:vAlign w:val="center"/>
          </w:tcPr>
          <w:p w14:paraId="37B8375D" w14:textId="77777777" w:rsidR="00307FB8" w:rsidRPr="001E2258" w:rsidRDefault="00307FB8" w:rsidP="001569CD">
            <w:pPr>
              <w:jc w:val="center"/>
              <w:rPr>
                <w:bCs/>
              </w:rPr>
            </w:pPr>
            <w:r w:rsidRPr="001E2258">
              <w:rPr>
                <w:bCs/>
              </w:rPr>
              <w:t>Не устанавливается</w:t>
            </w:r>
          </w:p>
        </w:tc>
        <w:tc>
          <w:tcPr>
            <w:tcW w:w="1536" w:type="pct"/>
            <w:vMerge w:val="restart"/>
          </w:tcPr>
          <w:p w14:paraId="3130AC0D" w14:textId="77777777" w:rsidR="00307FB8" w:rsidRPr="001E2258" w:rsidRDefault="00307FB8" w:rsidP="001569CD">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307FB8" w:rsidRPr="001E2258" w14:paraId="33881FC1" w14:textId="77777777" w:rsidTr="00307FB8">
        <w:tc>
          <w:tcPr>
            <w:tcW w:w="239" w:type="pct"/>
            <w:vMerge/>
          </w:tcPr>
          <w:p w14:paraId="7F71625C" w14:textId="77777777" w:rsidR="00307FB8" w:rsidRPr="001E2258" w:rsidRDefault="00307FB8" w:rsidP="001569CD">
            <w:pPr>
              <w:jc w:val="center"/>
              <w:rPr>
                <w:bCs/>
              </w:rPr>
            </w:pPr>
          </w:p>
        </w:tc>
        <w:tc>
          <w:tcPr>
            <w:tcW w:w="1047" w:type="pct"/>
            <w:vMerge/>
          </w:tcPr>
          <w:p w14:paraId="3BD75038" w14:textId="77777777" w:rsidR="00307FB8" w:rsidRPr="001E2258" w:rsidRDefault="00307FB8" w:rsidP="001569CD">
            <w:pPr>
              <w:rPr>
                <w:bCs/>
              </w:rPr>
            </w:pPr>
          </w:p>
        </w:tc>
        <w:tc>
          <w:tcPr>
            <w:tcW w:w="1041" w:type="pct"/>
          </w:tcPr>
          <w:p w14:paraId="4E2D444B" w14:textId="77777777" w:rsidR="00307FB8" w:rsidRPr="001E2258" w:rsidRDefault="00307FB8" w:rsidP="001569CD">
            <w:pPr>
              <w:jc w:val="both"/>
              <w:rPr>
                <w:bCs/>
              </w:rPr>
            </w:pPr>
            <w:r w:rsidRPr="001E2258">
              <w:rPr>
                <w:bCs/>
              </w:rPr>
              <w:t>Максимальная этажность застройки зоны</w:t>
            </w:r>
          </w:p>
        </w:tc>
        <w:tc>
          <w:tcPr>
            <w:tcW w:w="1137" w:type="pct"/>
            <w:vAlign w:val="center"/>
          </w:tcPr>
          <w:p w14:paraId="39A1C3D1" w14:textId="77777777" w:rsidR="00307FB8" w:rsidRPr="001E2258" w:rsidRDefault="00307FB8" w:rsidP="001569CD">
            <w:pPr>
              <w:jc w:val="center"/>
              <w:rPr>
                <w:bCs/>
              </w:rPr>
            </w:pPr>
            <w:r w:rsidRPr="001E2258">
              <w:rPr>
                <w:bCs/>
              </w:rPr>
              <w:t>Не устанавливается</w:t>
            </w:r>
          </w:p>
        </w:tc>
        <w:tc>
          <w:tcPr>
            <w:tcW w:w="1536" w:type="pct"/>
            <w:vMerge/>
          </w:tcPr>
          <w:p w14:paraId="0DE20936" w14:textId="77777777" w:rsidR="00307FB8" w:rsidRPr="001E2258" w:rsidRDefault="00307FB8" w:rsidP="001569CD">
            <w:pPr>
              <w:jc w:val="center"/>
              <w:rPr>
                <w:bCs/>
                <w:color w:val="FF0000"/>
              </w:rPr>
            </w:pPr>
          </w:p>
        </w:tc>
      </w:tr>
      <w:tr w:rsidR="00307FB8" w:rsidRPr="001E2258" w14:paraId="3998FADF" w14:textId="77777777" w:rsidTr="00307FB8">
        <w:tc>
          <w:tcPr>
            <w:tcW w:w="239" w:type="pct"/>
            <w:vMerge/>
          </w:tcPr>
          <w:p w14:paraId="0836FF5D" w14:textId="77777777" w:rsidR="00307FB8" w:rsidRPr="001E2258" w:rsidRDefault="00307FB8" w:rsidP="001569CD">
            <w:pPr>
              <w:jc w:val="center"/>
              <w:rPr>
                <w:bCs/>
              </w:rPr>
            </w:pPr>
          </w:p>
        </w:tc>
        <w:tc>
          <w:tcPr>
            <w:tcW w:w="1047" w:type="pct"/>
            <w:vMerge/>
          </w:tcPr>
          <w:p w14:paraId="40EF5ADE" w14:textId="77777777" w:rsidR="00307FB8" w:rsidRPr="001E2258" w:rsidRDefault="00307FB8" w:rsidP="001569CD">
            <w:pPr>
              <w:rPr>
                <w:bCs/>
              </w:rPr>
            </w:pPr>
          </w:p>
        </w:tc>
        <w:tc>
          <w:tcPr>
            <w:tcW w:w="1041" w:type="pct"/>
          </w:tcPr>
          <w:p w14:paraId="397DC673" w14:textId="77777777" w:rsidR="00307FB8" w:rsidRPr="001E2258" w:rsidRDefault="00307FB8" w:rsidP="001569CD">
            <w:pPr>
              <w:jc w:val="both"/>
              <w:rPr>
                <w:bCs/>
              </w:rPr>
            </w:pPr>
            <w:r w:rsidRPr="001E2258">
              <w:rPr>
                <w:bCs/>
              </w:rPr>
              <w:t>Плотность населения</w:t>
            </w:r>
          </w:p>
        </w:tc>
        <w:tc>
          <w:tcPr>
            <w:tcW w:w="1137" w:type="pct"/>
            <w:vAlign w:val="center"/>
          </w:tcPr>
          <w:p w14:paraId="2932EE6A" w14:textId="77777777" w:rsidR="00307FB8" w:rsidRPr="001E2258" w:rsidRDefault="00307FB8" w:rsidP="001569CD">
            <w:pPr>
              <w:jc w:val="center"/>
              <w:rPr>
                <w:bCs/>
              </w:rPr>
            </w:pPr>
            <w:r w:rsidRPr="001E2258">
              <w:rPr>
                <w:bCs/>
              </w:rPr>
              <w:t>Не устанавливается</w:t>
            </w:r>
          </w:p>
        </w:tc>
        <w:tc>
          <w:tcPr>
            <w:tcW w:w="1536" w:type="pct"/>
            <w:vMerge/>
          </w:tcPr>
          <w:p w14:paraId="21F11AAC" w14:textId="77777777" w:rsidR="00307FB8" w:rsidRPr="001E2258" w:rsidRDefault="00307FB8" w:rsidP="001569CD">
            <w:pPr>
              <w:jc w:val="center"/>
              <w:rPr>
                <w:bCs/>
                <w:color w:val="FF0000"/>
              </w:rPr>
            </w:pPr>
          </w:p>
        </w:tc>
      </w:tr>
      <w:tr w:rsidR="00307FB8" w:rsidRPr="001E2258" w14:paraId="57696902" w14:textId="77777777" w:rsidTr="00307FB8">
        <w:tc>
          <w:tcPr>
            <w:tcW w:w="239" w:type="pct"/>
            <w:vMerge/>
          </w:tcPr>
          <w:p w14:paraId="3CDD144E" w14:textId="77777777" w:rsidR="00307FB8" w:rsidRPr="001E2258" w:rsidRDefault="00307FB8" w:rsidP="001569CD">
            <w:pPr>
              <w:jc w:val="center"/>
              <w:rPr>
                <w:bCs/>
              </w:rPr>
            </w:pPr>
          </w:p>
        </w:tc>
        <w:tc>
          <w:tcPr>
            <w:tcW w:w="1047" w:type="pct"/>
            <w:vMerge/>
          </w:tcPr>
          <w:p w14:paraId="0860BF45" w14:textId="77777777" w:rsidR="00307FB8" w:rsidRPr="001E2258" w:rsidRDefault="00307FB8" w:rsidP="001569CD">
            <w:pPr>
              <w:rPr>
                <w:bCs/>
              </w:rPr>
            </w:pPr>
          </w:p>
        </w:tc>
        <w:tc>
          <w:tcPr>
            <w:tcW w:w="1041" w:type="pct"/>
          </w:tcPr>
          <w:p w14:paraId="02965FC2" w14:textId="77777777" w:rsidR="00307FB8" w:rsidRPr="001E2258" w:rsidRDefault="00307FB8" w:rsidP="001569CD">
            <w:pPr>
              <w:jc w:val="both"/>
              <w:rPr>
                <w:bCs/>
              </w:rPr>
            </w:pPr>
            <w:r w:rsidRPr="001E2258">
              <w:rPr>
                <w:bCs/>
              </w:rPr>
              <w:t>Площадь зоны</w:t>
            </w:r>
          </w:p>
        </w:tc>
        <w:tc>
          <w:tcPr>
            <w:tcW w:w="1137" w:type="pct"/>
            <w:vAlign w:val="center"/>
          </w:tcPr>
          <w:p w14:paraId="5DE456F6" w14:textId="77777777" w:rsidR="00307FB8" w:rsidRPr="001E2258" w:rsidRDefault="00307FB8" w:rsidP="001569CD">
            <w:pPr>
              <w:jc w:val="center"/>
              <w:rPr>
                <w:bCs/>
              </w:rPr>
            </w:pPr>
            <w:r w:rsidRPr="00945386">
              <w:t>277,13</w:t>
            </w:r>
            <w:r>
              <w:t xml:space="preserve"> </w:t>
            </w:r>
            <w:r w:rsidRPr="00B318A6">
              <w:rPr>
                <w:bCs/>
              </w:rPr>
              <w:t>га</w:t>
            </w:r>
          </w:p>
        </w:tc>
        <w:tc>
          <w:tcPr>
            <w:tcW w:w="1536" w:type="pct"/>
            <w:vMerge/>
          </w:tcPr>
          <w:p w14:paraId="1BE91222" w14:textId="77777777" w:rsidR="00307FB8" w:rsidRPr="001E2258" w:rsidRDefault="00307FB8" w:rsidP="001569CD">
            <w:pPr>
              <w:jc w:val="center"/>
              <w:rPr>
                <w:bCs/>
                <w:color w:val="FF0000"/>
              </w:rPr>
            </w:pPr>
          </w:p>
        </w:tc>
      </w:tr>
      <w:tr w:rsidR="00860032" w:rsidRPr="001E2258" w14:paraId="1E48F6AE" w14:textId="77777777" w:rsidTr="00254616">
        <w:tc>
          <w:tcPr>
            <w:tcW w:w="239" w:type="pct"/>
            <w:vMerge w:val="restart"/>
            <w:vAlign w:val="center"/>
          </w:tcPr>
          <w:p w14:paraId="49628E68" w14:textId="77777777" w:rsidR="00860032" w:rsidRPr="001E2258" w:rsidRDefault="00860032" w:rsidP="00860032">
            <w:pPr>
              <w:pStyle w:val="aa"/>
              <w:numPr>
                <w:ilvl w:val="0"/>
                <w:numId w:val="30"/>
              </w:numPr>
              <w:tabs>
                <w:tab w:val="left" w:pos="357"/>
              </w:tabs>
              <w:jc w:val="right"/>
              <w:rPr>
                <w:bCs/>
              </w:rPr>
            </w:pPr>
          </w:p>
        </w:tc>
        <w:tc>
          <w:tcPr>
            <w:tcW w:w="1047" w:type="pct"/>
            <w:vMerge w:val="restart"/>
            <w:vAlign w:val="center"/>
          </w:tcPr>
          <w:p w14:paraId="64FE0F82" w14:textId="77777777" w:rsidR="00860032" w:rsidRPr="001E2258" w:rsidRDefault="00860032" w:rsidP="00254616">
            <w:pPr>
              <w:jc w:val="both"/>
              <w:rPr>
                <w:bCs/>
              </w:rPr>
            </w:pPr>
            <w:r w:rsidRPr="001E2258">
              <w:rPr>
                <w:bCs/>
              </w:rPr>
              <w:t>Зоны рекреационного назначения</w:t>
            </w:r>
          </w:p>
        </w:tc>
        <w:tc>
          <w:tcPr>
            <w:tcW w:w="1041" w:type="pct"/>
          </w:tcPr>
          <w:p w14:paraId="01A5E55E" w14:textId="77777777" w:rsidR="00860032" w:rsidRPr="001E2258" w:rsidRDefault="00860032" w:rsidP="00254616">
            <w:pPr>
              <w:jc w:val="both"/>
              <w:rPr>
                <w:bCs/>
              </w:rPr>
            </w:pPr>
            <w:r w:rsidRPr="001E2258">
              <w:rPr>
                <w:bCs/>
              </w:rPr>
              <w:t>Максимально допустимый коэффициент застройки зоны</w:t>
            </w:r>
          </w:p>
        </w:tc>
        <w:tc>
          <w:tcPr>
            <w:tcW w:w="1137" w:type="pct"/>
            <w:vAlign w:val="center"/>
          </w:tcPr>
          <w:p w14:paraId="545CF348" w14:textId="77777777" w:rsidR="00860032" w:rsidRPr="001E2258" w:rsidRDefault="00860032" w:rsidP="00254616">
            <w:pPr>
              <w:jc w:val="center"/>
              <w:rPr>
                <w:bCs/>
              </w:rPr>
            </w:pPr>
            <w:r w:rsidRPr="001E2258">
              <w:rPr>
                <w:bCs/>
              </w:rPr>
              <w:t>Не устанавливается</w:t>
            </w:r>
          </w:p>
        </w:tc>
        <w:tc>
          <w:tcPr>
            <w:tcW w:w="1536" w:type="pct"/>
            <w:vMerge w:val="restart"/>
          </w:tcPr>
          <w:p w14:paraId="0CEDEA7A" w14:textId="77777777" w:rsidR="00860032" w:rsidRPr="001E2258" w:rsidRDefault="00860032" w:rsidP="0025461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860032" w:rsidRPr="001E2258" w14:paraId="22542CAA" w14:textId="77777777" w:rsidTr="00254616">
        <w:tc>
          <w:tcPr>
            <w:tcW w:w="239" w:type="pct"/>
            <w:vMerge/>
            <w:vAlign w:val="center"/>
          </w:tcPr>
          <w:p w14:paraId="702C3911"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6B96226E" w14:textId="77777777" w:rsidR="00860032" w:rsidRPr="001E2258" w:rsidRDefault="00860032" w:rsidP="00254616">
            <w:pPr>
              <w:jc w:val="both"/>
              <w:rPr>
                <w:bCs/>
              </w:rPr>
            </w:pPr>
          </w:p>
        </w:tc>
        <w:tc>
          <w:tcPr>
            <w:tcW w:w="1041" w:type="pct"/>
          </w:tcPr>
          <w:p w14:paraId="79B3CD78" w14:textId="77777777" w:rsidR="00860032" w:rsidRPr="001E2258" w:rsidRDefault="00860032" w:rsidP="00254616">
            <w:pPr>
              <w:jc w:val="both"/>
              <w:rPr>
                <w:bCs/>
              </w:rPr>
            </w:pPr>
            <w:r w:rsidRPr="001E2258">
              <w:rPr>
                <w:bCs/>
              </w:rPr>
              <w:t>Максимальная этажность застройки зоны</w:t>
            </w:r>
          </w:p>
        </w:tc>
        <w:tc>
          <w:tcPr>
            <w:tcW w:w="1137" w:type="pct"/>
            <w:vAlign w:val="center"/>
          </w:tcPr>
          <w:p w14:paraId="01DE6A03" w14:textId="77777777" w:rsidR="00860032" w:rsidRPr="001E2258" w:rsidRDefault="00860032" w:rsidP="00254616">
            <w:pPr>
              <w:jc w:val="center"/>
              <w:rPr>
                <w:bCs/>
              </w:rPr>
            </w:pPr>
            <w:r w:rsidRPr="001E2258">
              <w:rPr>
                <w:bCs/>
              </w:rPr>
              <w:t>Не устанавливается</w:t>
            </w:r>
          </w:p>
        </w:tc>
        <w:tc>
          <w:tcPr>
            <w:tcW w:w="1536" w:type="pct"/>
            <w:vMerge/>
          </w:tcPr>
          <w:p w14:paraId="4C959A7B" w14:textId="77777777" w:rsidR="00860032" w:rsidRPr="001E2258" w:rsidRDefault="00860032" w:rsidP="00254616">
            <w:pPr>
              <w:jc w:val="both"/>
              <w:rPr>
                <w:bCs/>
              </w:rPr>
            </w:pPr>
          </w:p>
        </w:tc>
      </w:tr>
      <w:tr w:rsidR="00860032" w:rsidRPr="001E2258" w14:paraId="05DAFF0A" w14:textId="77777777" w:rsidTr="00254616">
        <w:tc>
          <w:tcPr>
            <w:tcW w:w="239" w:type="pct"/>
            <w:vMerge/>
            <w:vAlign w:val="center"/>
          </w:tcPr>
          <w:p w14:paraId="12424748"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13B5609D" w14:textId="77777777" w:rsidR="00860032" w:rsidRPr="001E2258" w:rsidRDefault="00860032" w:rsidP="00254616">
            <w:pPr>
              <w:jc w:val="both"/>
              <w:rPr>
                <w:bCs/>
              </w:rPr>
            </w:pPr>
          </w:p>
        </w:tc>
        <w:tc>
          <w:tcPr>
            <w:tcW w:w="1041" w:type="pct"/>
          </w:tcPr>
          <w:p w14:paraId="30481724" w14:textId="77777777" w:rsidR="00860032" w:rsidRPr="001E2258" w:rsidRDefault="00860032" w:rsidP="00254616">
            <w:pPr>
              <w:jc w:val="both"/>
              <w:rPr>
                <w:bCs/>
              </w:rPr>
            </w:pPr>
            <w:r w:rsidRPr="001E2258">
              <w:rPr>
                <w:bCs/>
              </w:rPr>
              <w:t>Плотность населения</w:t>
            </w:r>
          </w:p>
        </w:tc>
        <w:tc>
          <w:tcPr>
            <w:tcW w:w="1137" w:type="pct"/>
            <w:vAlign w:val="center"/>
          </w:tcPr>
          <w:p w14:paraId="58AC8B15" w14:textId="77777777" w:rsidR="00860032" w:rsidRPr="001E2258" w:rsidRDefault="00860032" w:rsidP="00254616">
            <w:pPr>
              <w:jc w:val="center"/>
              <w:rPr>
                <w:bCs/>
              </w:rPr>
            </w:pPr>
            <w:r w:rsidRPr="001E2258">
              <w:rPr>
                <w:bCs/>
              </w:rPr>
              <w:t>Не устанавливается</w:t>
            </w:r>
          </w:p>
        </w:tc>
        <w:tc>
          <w:tcPr>
            <w:tcW w:w="1536" w:type="pct"/>
            <w:vMerge/>
          </w:tcPr>
          <w:p w14:paraId="6E6077A6" w14:textId="77777777" w:rsidR="00860032" w:rsidRPr="001E2258" w:rsidRDefault="00860032" w:rsidP="00254616">
            <w:pPr>
              <w:jc w:val="both"/>
              <w:rPr>
                <w:bCs/>
              </w:rPr>
            </w:pPr>
          </w:p>
        </w:tc>
      </w:tr>
      <w:tr w:rsidR="00860032" w:rsidRPr="001E2258" w14:paraId="3CB56027" w14:textId="77777777" w:rsidTr="00254616">
        <w:tc>
          <w:tcPr>
            <w:tcW w:w="239" w:type="pct"/>
            <w:vMerge/>
            <w:vAlign w:val="center"/>
          </w:tcPr>
          <w:p w14:paraId="3D76CD1E"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11A7D15E" w14:textId="77777777" w:rsidR="00860032" w:rsidRPr="001E2258" w:rsidRDefault="00860032" w:rsidP="00254616">
            <w:pPr>
              <w:jc w:val="both"/>
              <w:rPr>
                <w:bCs/>
              </w:rPr>
            </w:pPr>
          </w:p>
        </w:tc>
        <w:tc>
          <w:tcPr>
            <w:tcW w:w="1041" w:type="pct"/>
          </w:tcPr>
          <w:p w14:paraId="6E17B1FA" w14:textId="77777777" w:rsidR="00860032" w:rsidRPr="001E2258" w:rsidRDefault="00860032" w:rsidP="00254616">
            <w:pPr>
              <w:jc w:val="both"/>
              <w:rPr>
                <w:bCs/>
              </w:rPr>
            </w:pPr>
            <w:r w:rsidRPr="001E2258">
              <w:rPr>
                <w:bCs/>
              </w:rPr>
              <w:t>Площадь зоны</w:t>
            </w:r>
          </w:p>
        </w:tc>
        <w:tc>
          <w:tcPr>
            <w:tcW w:w="1137" w:type="pct"/>
            <w:vAlign w:val="center"/>
          </w:tcPr>
          <w:p w14:paraId="1E13B1D1" w14:textId="77777777" w:rsidR="00860032" w:rsidRPr="001E2258" w:rsidRDefault="00860032" w:rsidP="00254616">
            <w:pPr>
              <w:jc w:val="center"/>
              <w:rPr>
                <w:bCs/>
              </w:rPr>
            </w:pPr>
            <w:r w:rsidRPr="00945386">
              <w:t>1146,39</w:t>
            </w:r>
            <w:r>
              <w:t xml:space="preserve"> </w:t>
            </w:r>
            <w:r w:rsidRPr="001E2258">
              <w:rPr>
                <w:bCs/>
              </w:rPr>
              <w:t>га</w:t>
            </w:r>
          </w:p>
        </w:tc>
        <w:tc>
          <w:tcPr>
            <w:tcW w:w="1536" w:type="pct"/>
            <w:vMerge/>
          </w:tcPr>
          <w:p w14:paraId="74996B46" w14:textId="77777777" w:rsidR="00860032" w:rsidRPr="001E2258" w:rsidRDefault="00860032" w:rsidP="00254616">
            <w:pPr>
              <w:jc w:val="both"/>
              <w:rPr>
                <w:bCs/>
              </w:rPr>
            </w:pPr>
          </w:p>
        </w:tc>
      </w:tr>
      <w:tr w:rsidR="00860032" w:rsidRPr="001E2258" w14:paraId="44D8EB07" w14:textId="77777777" w:rsidTr="00254616">
        <w:tc>
          <w:tcPr>
            <w:tcW w:w="239" w:type="pct"/>
            <w:vMerge/>
            <w:vAlign w:val="center"/>
          </w:tcPr>
          <w:p w14:paraId="15369E99"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6B6F12AB" w14:textId="77777777" w:rsidR="00860032" w:rsidRPr="001E2258" w:rsidRDefault="00860032" w:rsidP="00254616">
            <w:pPr>
              <w:jc w:val="both"/>
              <w:rPr>
                <w:bCs/>
              </w:rPr>
            </w:pPr>
          </w:p>
        </w:tc>
        <w:tc>
          <w:tcPr>
            <w:tcW w:w="1041" w:type="pct"/>
          </w:tcPr>
          <w:p w14:paraId="1F2C2814" w14:textId="77777777" w:rsidR="00860032" w:rsidRPr="001E2258" w:rsidRDefault="00860032" w:rsidP="0025461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7C0A47C7" w14:textId="77777777" w:rsidR="00860032" w:rsidRPr="001E2258" w:rsidRDefault="00860032" w:rsidP="00254616">
            <w:pPr>
              <w:jc w:val="center"/>
              <w:rPr>
                <w:bCs/>
              </w:rPr>
            </w:pPr>
            <w:r w:rsidRPr="001E2258">
              <w:rPr>
                <w:bCs/>
              </w:rPr>
              <w:t>Не устанавливается</w:t>
            </w:r>
          </w:p>
        </w:tc>
        <w:tc>
          <w:tcPr>
            <w:tcW w:w="1536" w:type="pct"/>
            <w:vMerge/>
          </w:tcPr>
          <w:p w14:paraId="31708632" w14:textId="77777777" w:rsidR="00860032" w:rsidRPr="001E2258" w:rsidRDefault="00860032" w:rsidP="00254616">
            <w:pPr>
              <w:jc w:val="both"/>
              <w:rPr>
                <w:bCs/>
              </w:rPr>
            </w:pPr>
          </w:p>
        </w:tc>
      </w:tr>
      <w:tr w:rsidR="00860032" w:rsidRPr="001E2258" w14:paraId="28EDDABD" w14:textId="77777777" w:rsidTr="00254616">
        <w:tc>
          <w:tcPr>
            <w:tcW w:w="239" w:type="pct"/>
            <w:vMerge w:val="restart"/>
            <w:vAlign w:val="center"/>
          </w:tcPr>
          <w:p w14:paraId="55043401" w14:textId="77777777" w:rsidR="00860032" w:rsidRPr="001E2258" w:rsidRDefault="00860032" w:rsidP="00860032">
            <w:pPr>
              <w:pStyle w:val="aa"/>
              <w:numPr>
                <w:ilvl w:val="0"/>
                <w:numId w:val="30"/>
              </w:numPr>
              <w:tabs>
                <w:tab w:val="left" w:pos="357"/>
              </w:tabs>
              <w:jc w:val="right"/>
              <w:rPr>
                <w:bCs/>
              </w:rPr>
            </w:pPr>
          </w:p>
        </w:tc>
        <w:tc>
          <w:tcPr>
            <w:tcW w:w="1047" w:type="pct"/>
            <w:vMerge w:val="restart"/>
            <w:vAlign w:val="center"/>
          </w:tcPr>
          <w:p w14:paraId="1D4BE8C6" w14:textId="77777777" w:rsidR="00860032" w:rsidRPr="001E2258" w:rsidRDefault="00860032" w:rsidP="00254616">
            <w:pPr>
              <w:jc w:val="both"/>
              <w:rPr>
                <w:bCs/>
              </w:rPr>
            </w:pPr>
            <w:r w:rsidRPr="00B318A6">
              <w:rPr>
                <w:bCs/>
              </w:rPr>
              <w:t>Зона озеленённых территорий общего пользования (лесопарки, парки, сады, скверы, бульвары, городские леса)</w:t>
            </w:r>
          </w:p>
        </w:tc>
        <w:tc>
          <w:tcPr>
            <w:tcW w:w="1041" w:type="pct"/>
          </w:tcPr>
          <w:p w14:paraId="042DC8AD" w14:textId="77777777" w:rsidR="00860032" w:rsidRPr="001E2258" w:rsidRDefault="00860032" w:rsidP="00254616">
            <w:pPr>
              <w:jc w:val="both"/>
              <w:rPr>
                <w:bCs/>
              </w:rPr>
            </w:pPr>
            <w:r w:rsidRPr="001E2258">
              <w:rPr>
                <w:bCs/>
              </w:rPr>
              <w:t>Максимально допустимый коэффициент застройки зоны</w:t>
            </w:r>
          </w:p>
        </w:tc>
        <w:tc>
          <w:tcPr>
            <w:tcW w:w="1137" w:type="pct"/>
            <w:vAlign w:val="center"/>
          </w:tcPr>
          <w:p w14:paraId="6B785908" w14:textId="77777777" w:rsidR="00860032" w:rsidRPr="001E2258" w:rsidRDefault="00860032" w:rsidP="00254616">
            <w:pPr>
              <w:jc w:val="center"/>
              <w:rPr>
                <w:bCs/>
              </w:rPr>
            </w:pPr>
            <w:r w:rsidRPr="001E2258">
              <w:rPr>
                <w:bCs/>
              </w:rPr>
              <w:t>Не устанавливается</w:t>
            </w:r>
          </w:p>
        </w:tc>
        <w:tc>
          <w:tcPr>
            <w:tcW w:w="1536" w:type="pct"/>
            <w:vMerge w:val="restart"/>
          </w:tcPr>
          <w:p w14:paraId="02FC6CFD" w14:textId="77777777" w:rsidR="00860032" w:rsidRPr="001E2258" w:rsidRDefault="00860032" w:rsidP="0025461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860032" w:rsidRPr="001E2258" w14:paraId="48BAE5DE" w14:textId="77777777" w:rsidTr="00254616">
        <w:tc>
          <w:tcPr>
            <w:tcW w:w="239" w:type="pct"/>
            <w:vMerge/>
            <w:vAlign w:val="center"/>
          </w:tcPr>
          <w:p w14:paraId="47ED3A50"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72E2DBA3" w14:textId="77777777" w:rsidR="00860032" w:rsidRPr="001E2258" w:rsidRDefault="00860032" w:rsidP="00254616">
            <w:pPr>
              <w:rPr>
                <w:bCs/>
              </w:rPr>
            </w:pPr>
          </w:p>
        </w:tc>
        <w:tc>
          <w:tcPr>
            <w:tcW w:w="1041" w:type="pct"/>
          </w:tcPr>
          <w:p w14:paraId="0410EE7C" w14:textId="77777777" w:rsidR="00860032" w:rsidRPr="001E2258" w:rsidRDefault="00860032" w:rsidP="00254616">
            <w:pPr>
              <w:jc w:val="both"/>
              <w:rPr>
                <w:bCs/>
              </w:rPr>
            </w:pPr>
            <w:r w:rsidRPr="001E2258">
              <w:rPr>
                <w:bCs/>
              </w:rPr>
              <w:t>Максимальная этажность застройки зоны</w:t>
            </w:r>
          </w:p>
        </w:tc>
        <w:tc>
          <w:tcPr>
            <w:tcW w:w="1137" w:type="pct"/>
            <w:vAlign w:val="center"/>
          </w:tcPr>
          <w:p w14:paraId="1899BEAD" w14:textId="77777777" w:rsidR="00860032" w:rsidRPr="001E2258" w:rsidRDefault="00860032" w:rsidP="00254616">
            <w:pPr>
              <w:jc w:val="center"/>
              <w:rPr>
                <w:bCs/>
              </w:rPr>
            </w:pPr>
            <w:r w:rsidRPr="001E2258">
              <w:rPr>
                <w:bCs/>
              </w:rPr>
              <w:t>Не устанавливается</w:t>
            </w:r>
          </w:p>
        </w:tc>
        <w:tc>
          <w:tcPr>
            <w:tcW w:w="1536" w:type="pct"/>
            <w:vMerge/>
          </w:tcPr>
          <w:p w14:paraId="5D34AC17" w14:textId="77777777" w:rsidR="00860032" w:rsidRPr="001E2258" w:rsidRDefault="00860032" w:rsidP="00254616">
            <w:pPr>
              <w:jc w:val="both"/>
              <w:rPr>
                <w:bCs/>
                <w:color w:val="FF0000"/>
              </w:rPr>
            </w:pPr>
          </w:p>
        </w:tc>
      </w:tr>
      <w:tr w:rsidR="00860032" w:rsidRPr="001E2258" w14:paraId="46CC724B" w14:textId="77777777" w:rsidTr="00254616">
        <w:tc>
          <w:tcPr>
            <w:tcW w:w="239" w:type="pct"/>
            <w:vMerge/>
            <w:vAlign w:val="center"/>
          </w:tcPr>
          <w:p w14:paraId="4511449F"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428272D6" w14:textId="77777777" w:rsidR="00860032" w:rsidRPr="001E2258" w:rsidRDefault="00860032" w:rsidP="00254616">
            <w:pPr>
              <w:rPr>
                <w:bCs/>
              </w:rPr>
            </w:pPr>
          </w:p>
        </w:tc>
        <w:tc>
          <w:tcPr>
            <w:tcW w:w="1041" w:type="pct"/>
          </w:tcPr>
          <w:p w14:paraId="217C44E0" w14:textId="77777777" w:rsidR="00860032" w:rsidRPr="001E2258" w:rsidRDefault="00860032" w:rsidP="00254616">
            <w:pPr>
              <w:jc w:val="both"/>
              <w:rPr>
                <w:bCs/>
              </w:rPr>
            </w:pPr>
            <w:r w:rsidRPr="001E2258">
              <w:rPr>
                <w:bCs/>
              </w:rPr>
              <w:t>Плотность населения</w:t>
            </w:r>
          </w:p>
        </w:tc>
        <w:tc>
          <w:tcPr>
            <w:tcW w:w="1137" w:type="pct"/>
            <w:vAlign w:val="center"/>
          </w:tcPr>
          <w:p w14:paraId="376B03A4" w14:textId="77777777" w:rsidR="00860032" w:rsidRPr="001E2258" w:rsidRDefault="00860032" w:rsidP="00254616">
            <w:pPr>
              <w:jc w:val="center"/>
              <w:rPr>
                <w:bCs/>
              </w:rPr>
            </w:pPr>
            <w:r w:rsidRPr="001E2258">
              <w:rPr>
                <w:bCs/>
              </w:rPr>
              <w:t>Не устанавливается</w:t>
            </w:r>
          </w:p>
        </w:tc>
        <w:tc>
          <w:tcPr>
            <w:tcW w:w="1536" w:type="pct"/>
            <w:vMerge/>
          </w:tcPr>
          <w:p w14:paraId="1F77823F" w14:textId="77777777" w:rsidR="00860032" w:rsidRPr="001E2258" w:rsidRDefault="00860032" w:rsidP="00254616">
            <w:pPr>
              <w:jc w:val="both"/>
              <w:rPr>
                <w:bCs/>
                <w:color w:val="FF0000"/>
              </w:rPr>
            </w:pPr>
          </w:p>
        </w:tc>
      </w:tr>
      <w:tr w:rsidR="00860032" w:rsidRPr="001E2258" w14:paraId="28575849" w14:textId="77777777" w:rsidTr="00254616">
        <w:tc>
          <w:tcPr>
            <w:tcW w:w="239" w:type="pct"/>
            <w:vMerge/>
            <w:vAlign w:val="center"/>
          </w:tcPr>
          <w:p w14:paraId="2C49850F"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1B8253D0" w14:textId="77777777" w:rsidR="00860032" w:rsidRPr="001E2258" w:rsidRDefault="00860032" w:rsidP="00254616">
            <w:pPr>
              <w:rPr>
                <w:bCs/>
              </w:rPr>
            </w:pPr>
          </w:p>
        </w:tc>
        <w:tc>
          <w:tcPr>
            <w:tcW w:w="1041" w:type="pct"/>
          </w:tcPr>
          <w:p w14:paraId="71D6115A" w14:textId="77777777" w:rsidR="00860032" w:rsidRPr="001E2258" w:rsidRDefault="00860032" w:rsidP="00254616">
            <w:pPr>
              <w:jc w:val="both"/>
              <w:rPr>
                <w:bCs/>
              </w:rPr>
            </w:pPr>
            <w:r w:rsidRPr="001E2258">
              <w:rPr>
                <w:bCs/>
              </w:rPr>
              <w:t>Площадь зоны</w:t>
            </w:r>
          </w:p>
        </w:tc>
        <w:tc>
          <w:tcPr>
            <w:tcW w:w="1137" w:type="pct"/>
            <w:vAlign w:val="center"/>
          </w:tcPr>
          <w:p w14:paraId="3C648BC7" w14:textId="77777777" w:rsidR="00860032" w:rsidRPr="001E2258" w:rsidRDefault="00860032" w:rsidP="00254616">
            <w:pPr>
              <w:jc w:val="center"/>
              <w:rPr>
                <w:bCs/>
              </w:rPr>
            </w:pPr>
            <w:r w:rsidRPr="00945386">
              <w:t>71,73</w:t>
            </w:r>
            <w:r>
              <w:t xml:space="preserve"> </w:t>
            </w:r>
            <w:r w:rsidRPr="001E2258">
              <w:rPr>
                <w:bCs/>
              </w:rPr>
              <w:t>га</w:t>
            </w:r>
          </w:p>
        </w:tc>
        <w:tc>
          <w:tcPr>
            <w:tcW w:w="1536" w:type="pct"/>
            <w:vMerge/>
          </w:tcPr>
          <w:p w14:paraId="7853224A" w14:textId="77777777" w:rsidR="00860032" w:rsidRPr="001E2258" w:rsidRDefault="00860032" w:rsidP="00254616">
            <w:pPr>
              <w:jc w:val="both"/>
              <w:rPr>
                <w:bCs/>
                <w:color w:val="FF0000"/>
              </w:rPr>
            </w:pPr>
          </w:p>
        </w:tc>
      </w:tr>
      <w:tr w:rsidR="00860032" w:rsidRPr="001E2258" w14:paraId="4CD88045" w14:textId="77777777" w:rsidTr="00254616">
        <w:tc>
          <w:tcPr>
            <w:tcW w:w="239" w:type="pct"/>
            <w:vMerge/>
            <w:vAlign w:val="center"/>
          </w:tcPr>
          <w:p w14:paraId="39E2B579"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4958AB56" w14:textId="77777777" w:rsidR="00860032" w:rsidRPr="001E2258" w:rsidRDefault="00860032" w:rsidP="00254616">
            <w:pPr>
              <w:rPr>
                <w:bCs/>
              </w:rPr>
            </w:pPr>
          </w:p>
        </w:tc>
        <w:tc>
          <w:tcPr>
            <w:tcW w:w="1041" w:type="pct"/>
          </w:tcPr>
          <w:p w14:paraId="69B1EDE9" w14:textId="77777777" w:rsidR="00860032" w:rsidRPr="001E2258" w:rsidRDefault="00860032" w:rsidP="0025461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6A010485" w14:textId="77777777" w:rsidR="00860032" w:rsidRPr="001E2258" w:rsidRDefault="00860032" w:rsidP="00254616">
            <w:pPr>
              <w:jc w:val="center"/>
              <w:rPr>
                <w:bCs/>
              </w:rPr>
            </w:pPr>
            <w:r w:rsidRPr="001E2258">
              <w:rPr>
                <w:bCs/>
              </w:rPr>
              <w:t>Не устанавливается</w:t>
            </w:r>
          </w:p>
        </w:tc>
        <w:tc>
          <w:tcPr>
            <w:tcW w:w="1536" w:type="pct"/>
            <w:vMerge/>
          </w:tcPr>
          <w:p w14:paraId="44174C57" w14:textId="77777777" w:rsidR="00860032" w:rsidRPr="001E2258" w:rsidRDefault="00860032" w:rsidP="00254616">
            <w:pPr>
              <w:jc w:val="both"/>
              <w:rPr>
                <w:bCs/>
                <w:color w:val="FF0000"/>
              </w:rPr>
            </w:pPr>
          </w:p>
        </w:tc>
      </w:tr>
      <w:tr w:rsidR="00860032" w:rsidRPr="001E2258" w14:paraId="4DB13B0C" w14:textId="77777777" w:rsidTr="00254616">
        <w:tc>
          <w:tcPr>
            <w:tcW w:w="239" w:type="pct"/>
            <w:vMerge w:val="restart"/>
            <w:vAlign w:val="center"/>
          </w:tcPr>
          <w:p w14:paraId="68A1D35D" w14:textId="77777777" w:rsidR="00860032" w:rsidRPr="001E2258" w:rsidRDefault="00860032" w:rsidP="00860032">
            <w:pPr>
              <w:pStyle w:val="aa"/>
              <w:numPr>
                <w:ilvl w:val="0"/>
                <w:numId w:val="30"/>
              </w:numPr>
              <w:tabs>
                <w:tab w:val="left" w:pos="357"/>
              </w:tabs>
              <w:jc w:val="right"/>
              <w:rPr>
                <w:bCs/>
              </w:rPr>
            </w:pPr>
          </w:p>
        </w:tc>
        <w:tc>
          <w:tcPr>
            <w:tcW w:w="1047" w:type="pct"/>
            <w:vMerge w:val="restart"/>
            <w:vAlign w:val="center"/>
          </w:tcPr>
          <w:p w14:paraId="23369531" w14:textId="77777777" w:rsidR="00860032" w:rsidRPr="001E2258" w:rsidRDefault="00860032" w:rsidP="00254616">
            <w:pPr>
              <w:rPr>
                <w:bCs/>
              </w:rPr>
            </w:pPr>
            <w:r w:rsidRPr="001E2258">
              <w:rPr>
                <w:bCs/>
              </w:rPr>
              <w:t>Зона отдыха</w:t>
            </w:r>
          </w:p>
        </w:tc>
        <w:tc>
          <w:tcPr>
            <w:tcW w:w="1041" w:type="pct"/>
          </w:tcPr>
          <w:p w14:paraId="00063CB1" w14:textId="77777777" w:rsidR="00860032" w:rsidRPr="001E2258" w:rsidRDefault="00860032" w:rsidP="00254616">
            <w:pPr>
              <w:jc w:val="both"/>
              <w:rPr>
                <w:bCs/>
              </w:rPr>
            </w:pPr>
            <w:r w:rsidRPr="001E2258">
              <w:rPr>
                <w:bCs/>
              </w:rPr>
              <w:t>Максимально допустимый коэффициент застройки зоны</w:t>
            </w:r>
          </w:p>
        </w:tc>
        <w:tc>
          <w:tcPr>
            <w:tcW w:w="1137" w:type="pct"/>
            <w:vAlign w:val="center"/>
          </w:tcPr>
          <w:p w14:paraId="0A52F525" w14:textId="77777777" w:rsidR="00860032" w:rsidRPr="001E2258" w:rsidRDefault="00860032" w:rsidP="00254616">
            <w:pPr>
              <w:jc w:val="center"/>
              <w:rPr>
                <w:bCs/>
              </w:rPr>
            </w:pPr>
            <w:r w:rsidRPr="001E2258">
              <w:rPr>
                <w:bCs/>
              </w:rPr>
              <w:t>Не устанавливается</w:t>
            </w:r>
          </w:p>
        </w:tc>
        <w:tc>
          <w:tcPr>
            <w:tcW w:w="1536" w:type="pct"/>
            <w:vMerge w:val="restart"/>
          </w:tcPr>
          <w:p w14:paraId="2B9351AE" w14:textId="77777777" w:rsidR="00860032" w:rsidRPr="001E2258" w:rsidRDefault="00860032" w:rsidP="00254616">
            <w:pPr>
              <w:jc w:val="both"/>
              <w:rPr>
                <w:bCs/>
                <w:color w:val="FF0000"/>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860032" w:rsidRPr="001E2258" w14:paraId="2F768CA5" w14:textId="77777777" w:rsidTr="00254616">
        <w:tc>
          <w:tcPr>
            <w:tcW w:w="239" w:type="pct"/>
            <w:vMerge/>
            <w:vAlign w:val="center"/>
          </w:tcPr>
          <w:p w14:paraId="233323E3"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7BF47DD9" w14:textId="77777777" w:rsidR="00860032" w:rsidRPr="001E2258" w:rsidRDefault="00860032" w:rsidP="00254616">
            <w:pPr>
              <w:rPr>
                <w:bCs/>
              </w:rPr>
            </w:pPr>
          </w:p>
        </w:tc>
        <w:tc>
          <w:tcPr>
            <w:tcW w:w="1041" w:type="pct"/>
          </w:tcPr>
          <w:p w14:paraId="6D8CEB7C" w14:textId="77777777" w:rsidR="00860032" w:rsidRPr="001E2258" w:rsidRDefault="00860032" w:rsidP="00254616">
            <w:pPr>
              <w:jc w:val="both"/>
              <w:rPr>
                <w:bCs/>
              </w:rPr>
            </w:pPr>
            <w:r w:rsidRPr="001E2258">
              <w:rPr>
                <w:bCs/>
              </w:rPr>
              <w:t>Максимальная этажность застройки зоны</w:t>
            </w:r>
          </w:p>
        </w:tc>
        <w:tc>
          <w:tcPr>
            <w:tcW w:w="1137" w:type="pct"/>
            <w:vAlign w:val="center"/>
          </w:tcPr>
          <w:p w14:paraId="5232E56A" w14:textId="77777777" w:rsidR="00860032" w:rsidRPr="001E2258" w:rsidRDefault="00860032" w:rsidP="00254616">
            <w:pPr>
              <w:jc w:val="center"/>
              <w:rPr>
                <w:bCs/>
              </w:rPr>
            </w:pPr>
            <w:r w:rsidRPr="001E2258">
              <w:rPr>
                <w:bCs/>
              </w:rPr>
              <w:t>Не устанавливается</w:t>
            </w:r>
          </w:p>
        </w:tc>
        <w:tc>
          <w:tcPr>
            <w:tcW w:w="1536" w:type="pct"/>
            <w:vMerge/>
          </w:tcPr>
          <w:p w14:paraId="0597E69B" w14:textId="77777777" w:rsidR="00860032" w:rsidRPr="001E2258" w:rsidRDefault="00860032" w:rsidP="00254616">
            <w:pPr>
              <w:jc w:val="center"/>
              <w:rPr>
                <w:bCs/>
                <w:color w:val="FF0000"/>
              </w:rPr>
            </w:pPr>
          </w:p>
        </w:tc>
      </w:tr>
      <w:tr w:rsidR="00860032" w:rsidRPr="001E2258" w14:paraId="423AF208" w14:textId="77777777" w:rsidTr="00254616">
        <w:tc>
          <w:tcPr>
            <w:tcW w:w="239" w:type="pct"/>
            <w:vMerge/>
            <w:vAlign w:val="center"/>
          </w:tcPr>
          <w:p w14:paraId="71FE6297"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47193417" w14:textId="77777777" w:rsidR="00860032" w:rsidRPr="001E2258" w:rsidRDefault="00860032" w:rsidP="00254616">
            <w:pPr>
              <w:rPr>
                <w:bCs/>
              </w:rPr>
            </w:pPr>
          </w:p>
        </w:tc>
        <w:tc>
          <w:tcPr>
            <w:tcW w:w="1041" w:type="pct"/>
          </w:tcPr>
          <w:p w14:paraId="2CF02C4D" w14:textId="77777777" w:rsidR="00860032" w:rsidRPr="001E2258" w:rsidRDefault="00860032" w:rsidP="00254616">
            <w:pPr>
              <w:jc w:val="both"/>
              <w:rPr>
                <w:bCs/>
              </w:rPr>
            </w:pPr>
            <w:r w:rsidRPr="001E2258">
              <w:rPr>
                <w:bCs/>
              </w:rPr>
              <w:t>Плотность населения</w:t>
            </w:r>
          </w:p>
        </w:tc>
        <w:tc>
          <w:tcPr>
            <w:tcW w:w="1137" w:type="pct"/>
            <w:vAlign w:val="center"/>
          </w:tcPr>
          <w:p w14:paraId="14E04690" w14:textId="77777777" w:rsidR="00860032" w:rsidRPr="001E2258" w:rsidRDefault="00860032" w:rsidP="00254616">
            <w:pPr>
              <w:jc w:val="center"/>
              <w:rPr>
                <w:bCs/>
              </w:rPr>
            </w:pPr>
            <w:r w:rsidRPr="001E2258">
              <w:rPr>
                <w:bCs/>
              </w:rPr>
              <w:t>Не устанавливается</w:t>
            </w:r>
          </w:p>
        </w:tc>
        <w:tc>
          <w:tcPr>
            <w:tcW w:w="1536" w:type="pct"/>
            <w:vMerge/>
          </w:tcPr>
          <w:p w14:paraId="7AFFCBD0" w14:textId="77777777" w:rsidR="00860032" w:rsidRPr="001E2258" w:rsidRDefault="00860032" w:rsidP="00254616">
            <w:pPr>
              <w:jc w:val="center"/>
              <w:rPr>
                <w:bCs/>
                <w:color w:val="FF0000"/>
              </w:rPr>
            </w:pPr>
          </w:p>
        </w:tc>
      </w:tr>
      <w:tr w:rsidR="00860032" w:rsidRPr="001E2258" w14:paraId="4D04045E" w14:textId="77777777" w:rsidTr="00254616">
        <w:tc>
          <w:tcPr>
            <w:tcW w:w="239" w:type="pct"/>
            <w:vMerge/>
            <w:vAlign w:val="center"/>
          </w:tcPr>
          <w:p w14:paraId="6A640654"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1A53B429" w14:textId="77777777" w:rsidR="00860032" w:rsidRPr="001E2258" w:rsidRDefault="00860032" w:rsidP="00254616">
            <w:pPr>
              <w:rPr>
                <w:bCs/>
              </w:rPr>
            </w:pPr>
          </w:p>
        </w:tc>
        <w:tc>
          <w:tcPr>
            <w:tcW w:w="1041" w:type="pct"/>
          </w:tcPr>
          <w:p w14:paraId="18335519" w14:textId="77777777" w:rsidR="00860032" w:rsidRPr="001E2258" w:rsidRDefault="00860032" w:rsidP="00254616">
            <w:pPr>
              <w:jc w:val="both"/>
              <w:rPr>
                <w:bCs/>
              </w:rPr>
            </w:pPr>
            <w:r w:rsidRPr="001E2258">
              <w:rPr>
                <w:bCs/>
              </w:rPr>
              <w:t>Площадь зоны</w:t>
            </w:r>
          </w:p>
        </w:tc>
        <w:tc>
          <w:tcPr>
            <w:tcW w:w="1137" w:type="pct"/>
            <w:vAlign w:val="center"/>
          </w:tcPr>
          <w:p w14:paraId="04546F83" w14:textId="77777777" w:rsidR="00860032" w:rsidRPr="001E2258" w:rsidRDefault="00860032" w:rsidP="00254616">
            <w:pPr>
              <w:jc w:val="center"/>
              <w:rPr>
                <w:bCs/>
              </w:rPr>
            </w:pPr>
            <w:r w:rsidRPr="00945386">
              <w:t>45,87</w:t>
            </w:r>
            <w:r w:rsidRPr="00B318A6">
              <w:rPr>
                <w:bCs/>
              </w:rPr>
              <w:t xml:space="preserve"> </w:t>
            </w:r>
            <w:r w:rsidRPr="001E2258">
              <w:rPr>
                <w:bCs/>
              </w:rPr>
              <w:t>га</w:t>
            </w:r>
          </w:p>
        </w:tc>
        <w:tc>
          <w:tcPr>
            <w:tcW w:w="1536" w:type="pct"/>
            <w:vMerge/>
          </w:tcPr>
          <w:p w14:paraId="36469662" w14:textId="77777777" w:rsidR="00860032" w:rsidRPr="001E2258" w:rsidRDefault="00860032" w:rsidP="00254616">
            <w:pPr>
              <w:jc w:val="center"/>
              <w:rPr>
                <w:bCs/>
                <w:color w:val="FF0000"/>
              </w:rPr>
            </w:pPr>
          </w:p>
        </w:tc>
      </w:tr>
      <w:tr w:rsidR="00860032" w:rsidRPr="001E2258" w14:paraId="2AA5CBF3" w14:textId="77777777" w:rsidTr="00254616">
        <w:tc>
          <w:tcPr>
            <w:tcW w:w="239" w:type="pct"/>
            <w:vMerge/>
            <w:vAlign w:val="center"/>
          </w:tcPr>
          <w:p w14:paraId="2E287107" w14:textId="77777777" w:rsidR="00860032" w:rsidRPr="001E2258" w:rsidRDefault="00860032" w:rsidP="00860032">
            <w:pPr>
              <w:pStyle w:val="aa"/>
              <w:numPr>
                <w:ilvl w:val="0"/>
                <w:numId w:val="30"/>
              </w:numPr>
              <w:tabs>
                <w:tab w:val="left" w:pos="357"/>
              </w:tabs>
              <w:jc w:val="right"/>
              <w:rPr>
                <w:bCs/>
              </w:rPr>
            </w:pPr>
          </w:p>
        </w:tc>
        <w:tc>
          <w:tcPr>
            <w:tcW w:w="1047" w:type="pct"/>
            <w:vMerge/>
            <w:vAlign w:val="center"/>
          </w:tcPr>
          <w:p w14:paraId="6084DC14" w14:textId="77777777" w:rsidR="00860032" w:rsidRPr="001E2258" w:rsidRDefault="00860032" w:rsidP="00254616">
            <w:pPr>
              <w:rPr>
                <w:bCs/>
              </w:rPr>
            </w:pPr>
          </w:p>
        </w:tc>
        <w:tc>
          <w:tcPr>
            <w:tcW w:w="1041" w:type="pct"/>
          </w:tcPr>
          <w:p w14:paraId="63FBD07E" w14:textId="77777777" w:rsidR="00860032" w:rsidRPr="001E2258" w:rsidRDefault="00860032" w:rsidP="0025461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4E7A5AD3" w14:textId="77777777" w:rsidR="00860032" w:rsidRPr="001E2258" w:rsidRDefault="00860032" w:rsidP="00254616">
            <w:pPr>
              <w:jc w:val="center"/>
              <w:rPr>
                <w:bCs/>
              </w:rPr>
            </w:pPr>
            <w:r w:rsidRPr="001E2258">
              <w:rPr>
                <w:bCs/>
              </w:rPr>
              <w:t>Не устанавливается</w:t>
            </w:r>
          </w:p>
        </w:tc>
        <w:tc>
          <w:tcPr>
            <w:tcW w:w="1536" w:type="pct"/>
            <w:vMerge/>
          </w:tcPr>
          <w:p w14:paraId="46FB1D74" w14:textId="77777777" w:rsidR="00860032" w:rsidRPr="001E2258" w:rsidRDefault="00860032" w:rsidP="00254616">
            <w:pPr>
              <w:jc w:val="center"/>
              <w:rPr>
                <w:bCs/>
                <w:color w:val="FF0000"/>
              </w:rPr>
            </w:pPr>
          </w:p>
        </w:tc>
      </w:tr>
      <w:tr w:rsidR="00B318A6" w:rsidRPr="001E2258" w14:paraId="516869A1" w14:textId="77777777" w:rsidTr="00307FB8">
        <w:tc>
          <w:tcPr>
            <w:tcW w:w="239" w:type="pct"/>
            <w:vMerge w:val="restart"/>
            <w:vAlign w:val="center"/>
          </w:tcPr>
          <w:p w14:paraId="53169560" w14:textId="77777777" w:rsidR="00B318A6" w:rsidRPr="001E2258" w:rsidRDefault="00B318A6" w:rsidP="00860032">
            <w:pPr>
              <w:pStyle w:val="aa"/>
              <w:numPr>
                <w:ilvl w:val="0"/>
                <w:numId w:val="30"/>
              </w:numPr>
              <w:tabs>
                <w:tab w:val="left" w:pos="357"/>
              </w:tabs>
              <w:jc w:val="right"/>
              <w:rPr>
                <w:bCs/>
              </w:rPr>
            </w:pPr>
          </w:p>
        </w:tc>
        <w:tc>
          <w:tcPr>
            <w:tcW w:w="1047" w:type="pct"/>
            <w:vMerge w:val="restart"/>
            <w:vAlign w:val="center"/>
          </w:tcPr>
          <w:p w14:paraId="246D571F" w14:textId="77777777" w:rsidR="00B318A6" w:rsidRPr="001E2258" w:rsidRDefault="00B318A6" w:rsidP="007D0696">
            <w:pPr>
              <w:jc w:val="both"/>
              <w:rPr>
                <w:bCs/>
              </w:rPr>
            </w:pPr>
            <w:r w:rsidRPr="001E2258">
              <w:rPr>
                <w:bCs/>
              </w:rPr>
              <w:t>Зона садоводческих</w:t>
            </w:r>
            <w:r w:rsidRPr="00B318A6">
              <w:rPr>
                <w:bCs/>
              </w:rPr>
              <w:t xml:space="preserve"> или </w:t>
            </w:r>
            <w:r w:rsidRPr="001E2258">
              <w:rPr>
                <w:bCs/>
              </w:rPr>
              <w:t>огороднических</w:t>
            </w:r>
            <w:r w:rsidRPr="00B318A6">
              <w:rPr>
                <w:bCs/>
              </w:rPr>
              <w:t xml:space="preserve"> </w:t>
            </w:r>
            <w:r w:rsidRPr="001E2258">
              <w:rPr>
                <w:bCs/>
              </w:rPr>
              <w:t>некоммерческих объединений граждан</w:t>
            </w:r>
          </w:p>
        </w:tc>
        <w:tc>
          <w:tcPr>
            <w:tcW w:w="1041" w:type="pct"/>
          </w:tcPr>
          <w:p w14:paraId="11B41289"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4437D62E" w14:textId="77777777" w:rsidR="00B318A6" w:rsidRPr="001E2258" w:rsidRDefault="00B318A6" w:rsidP="007D0696">
            <w:pPr>
              <w:jc w:val="center"/>
              <w:rPr>
                <w:bCs/>
              </w:rPr>
            </w:pPr>
            <w:r w:rsidRPr="001E2258">
              <w:rPr>
                <w:bCs/>
              </w:rPr>
              <w:t>Не устанавливается</w:t>
            </w:r>
          </w:p>
        </w:tc>
        <w:tc>
          <w:tcPr>
            <w:tcW w:w="1536" w:type="pct"/>
            <w:vMerge w:val="restart"/>
          </w:tcPr>
          <w:p w14:paraId="2D207655" w14:textId="77324D3A" w:rsidR="00B318A6" w:rsidRPr="001E2258" w:rsidRDefault="005E77BD" w:rsidP="007D0696">
            <w:pPr>
              <w:jc w:val="both"/>
              <w:rPr>
                <w:bCs/>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B318A6" w:rsidRPr="001E2258" w14:paraId="1977B74E" w14:textId="77777777" w:rsidTr="00307FB8">
        <w:tc>
          <w:tcPr>
            <w:tcW w:w="239" w:type="pct"/>
            <w:vMerge/>
            <w:vAlign w:val="center"/>
          </w:tcPr>
          <w:p w14:paraId="2DA91BA8"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4B96D186" w14:textId="77777777" w:rsidR="00B318A6" w:rsidRPr="001E2258" w:rsidRDefault="00B318A6" w:rsidP="007D0696">
            <w:pPr>
              <w:jc w:val="both"/>
              <w:rPr>
                <w:bCs/>
              </w:rPr>
            </w:pPr>
          </w:p>
        </w:tc>
        <w:tc>
          <w:tcPr>
            <w:tcW w:w="1041" w:type="pct"/>
          </w:tcPr>
          <w:p w14:paraId="73F0E52E"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7B951E4D" w14:textId="77777777" w:rsidR="00B318A6" w:rsidRPr="001E2258" w:rsidRDefault="00B318A6" w:rsidP="007D0696">
            <w:pPr>
              <w:jc w:val="center"/>
              <w:rPr>
                <w:bCs/>
              </w:rPr>
            </w:pPr>
            <w:r w:rsidRPr="001E2258">
              <w:rPr>
                <w:bCs/>
              </w:rPr>
              <w:t>Не устанавливается</w:t>
            </w:r>
          </w:p>
        </w:tc>
        <w:tc>
          <w:tcPr>
            <w:tcW w:w="1536" w:type="pct"/>
            <w:vMerge/>
          </w:tcPr>
          <w:p w14:paraId="22B87546" w14:textId="77777777" w:rsidR="00B318A6" w:rsidRPr="001E2258" w:rsidRDefault="00B318A6" w:rsidP="007D0696">
            <w:pPr>
              <w:jc w:val="center"/>
              <w:rPr>
                <w:bCs/>
              </w:rPr>
            </w:pPr>
          </w:p>
        </w:tc>
      </w:tr>
      <w:tr w:rsidR="00B318A6" w:rsidRPr="001E2258" w14:paraId="546DF306" w14:textId="77777777" w:rsidTr="00307FB8">
        <w:tc>
          <w:tcPr>
            <w:tcW w:w="239" w:type="pct"/>
            <w:vMerge/>
            <w:vAlign w:val="center"/>
          </w:tcPr>
          <w:p w14:paraId="20BFD9A5"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7B0D4C28" w14:textId="77777777" w:rsidR="00B318A6" w:rsidRPr="001E2258" w:rsidRDefault="00B318A6" w:rsidP="007D0696">
            <w:pPr>
              <w:jc w:val="both"/>
              <w:rPr>
                <w:bCs/>
              </w:rPr>
            </w:pPr>
          </w:p>
        </w:tc>
        <w:tc>
          <w:tcPr>
            <w:tcW w:w="1041" w:type="pct"/>
          </w:tcPr>
          <w:p w14:paraId="482F83BB"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61DD77AC" w14:textId="77777777" w:rsidR="00B318A6" w:rsidRPr="001E2258" w:rsidRDefault="00B318A6" w:rsidP="007D0696">
            <w:pPr>
              <w:jc w:val="center"/>
              <w:rPr>
                <w:bCs/>
              </w:rPr>
            </w:pPr>
            <w:r w:rsidRPr="001E2258">
              <w:rPr>
                <w:bCs/>
              </w:rPr>
              <w:t>Не устанавливается</w:t>
            </w:r>
          </w:p>
        </w:tc>
        <w:tc>
          <w:tcPr>
            <w:tcW w:w="1536" w:type="pct"/>
            <w:vMerge/>
          </w:tcPr>
          <w:p w14:paraId="0844DA0E" w14:textId="77777777" w:rsidR="00B318A6" w:rsidRPr="001E2258" w:rsidRDefault="00B318A6" w:rsidP="007D0696">
            <w:pPr>
              <w:jc w:val="center"/>
              <w:rPr>
                <w:bCs/>
              </w:rPr>
            </w:pPr>
          </w:p>
        </w:tc>
      </w:tr>
      <w:tr w:rsidR="00B318A6" w:rsidRPr="001E2258" w14:paraId="3FBD2C78" w14:textId="77777777" w:rsidTr="00307FB8">
        <w:tc>
          <w:tcPr>
            <w:tcW w:w="239" w:type="pct"/>
            <w:vMerge/>
            <w:vAlign w:val="center"/>
          </w:tcPr>
          <w:p w14:paraId="1910FFE7"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3C3608C6" w14:textId="77777777" w:rsidR="00B318A6" w:rsidRPr="001E2258" w:rsidRDefault="00B318A6" w:rsidP="007D0696">
            <w:pPr>
              <w:jc w:val="both"/>
              <w:rPr>
                <w:bCs/>
              </w:rPr>
            </w:pPr>
          </w:p>
        </w:tc>
        <w:tc>
          <w:tcPr>
            <w:tcW w:w="1041" w:type="pct"/>
          </w:tcPr>
          <w:p w14:paraId="7FFB752F" w14:textId="77777777" w:rsidR="00B318A6" w:rsidRPr="001E2258" w:rsidRDefault="00B318A6" w:rsidP="007D0696">
            <w:pPr>
              <w:jc w:val="both"/>
              <w:rPr>
                <w:bCs/>
              </w:rPr>
            </w:pPr>
            <w:r w:rsidRPr="001E2258">
              <w:rPr>
                <w:bCs/>
              </w:rPr>
              <w:t>Площадь зоны</w:t>
            </w:r>
          </w:p>
        </w:tc>
        <w:tc>
          <w:tcPr>
            <w:tcW w:w="1137" w:type="pct"/>
            <w:vAlign w:val="center"/>
          </w:tcPr>
          <w:p w14:paraId="6CCB836F" w14:textId="395E152B" w:rsidR="00B318A6" w:rsidRPr="001E2258" w:rsidRDefault="00307FB8" w:rsidP="007D0696">
            <w:pPr>
              <w:jc w:val="center"/>
              <w:rPr>
                <w:bCs/>
              </w:rPr>
            </w:pPr>
            <w:r w:rsidRPr="00945386">
              <w:t>144,84</w:t>
            </w:r>
            <w:r>
              <w:t xml:space="preserve"> </w:t>
            </w:r>
            <w:r w:rsidR="00B318A6" w:rsidRPr="001E2258">
              <w:rPr>
                <w:bCs/>
              </w:rPr>
              <w:t>га</w:t>
            </w:r>
          </w:p>
        </w:tc>
        <w:tc>
          <w:tcPr>
            <w:tcW w:w="1536" w:type="pct"/>
            <w:vMerge/>
          </w:tcPr>
          <w:p w14:paraId="567E20CD" w14:textId="77777777" w:rsidR="00B318A6" w:rsidRPr="001E2258" w:rsidRDefault="00B318A6" w:rsidP="007D0696">
            <w:pPr>
              <w:jc w:val="center"/>
              <w:rPr>
                <w:bCs/>
              </w:rPr>
            </w:pPr>
          </w:p>
        </w:tc>
      </w:tr>
      <w:tr w:rsidR="00B318A6" w:rsidRPr="001E2258" w14:paraId="016B6604" w14:textId="77777777" w:rsidTr="00307FB8">
        <w:tc>
          <w:tcPr>
            <w:tcW w:w="239" w:type="pct"/>
            <w:vMerge/>
            <w:vAlign w:val="center"/>
          </w:tcPr>
          <w:p w14:paraId="575FC2D2"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0FC1DA38" w14:textId="77777777" w:rsidR="00B318A6" w:rsidRPr="001E2258" w:rsidRDefault="00B318A6" w:rsidP="007D0696">
            <w:pPr>
              <w:jc w:val="both"/>
              <w:rPr>
                <w:bCs/>
              </w:rPr>
            </w:pPr>
          </w:p>
        </w:tc>
        <w:tc>
          <w:tcPr>
            <w:tcW w:w="1041" w:type="pct"/>
          </w:tcPr>
          <w:p w14:paraId="1ADD4759"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3606F33B" w14:textId="77777777" w:rsidR="00B318A6" w:rsidRPr="001E2258" w:rsidRDefault="00B318A6" w:rsidP="007D0696">
            <w:pPr>
              <w:jc w:val="center"/>
              <w:rPr>
                <w:bCs/>
              </w:rPr>
            </w:pPr>
            <w:r w:rsidRPr="001E2258">
              <w:rPr>
                <w:bCs/>
              </w:rPr>
              <w:t>Не устанавливается</w:t>
            </w:r>
          </w:p>
        </w:tc>
        <w:tc>
          <w:tcPr>
            <w:tcW w:w="1536" w:type="pct"/>
            <w:vMerge/>
          </w:tcPr>
          <w:p w14:paraId="43ADE65D" w14:textId="77777777" w:rsidR="00B318A6" w:rsidRPr="001E2258" w:rsidRDefault="00B318A6" w:rsidP="007D0696">
            <w:pPr>
              <w:jc w:val="center"/>
              <w:rPr>
                <w:bCs/>
              </w:rPr>
            </w:pPr>
          </w:p>
        </w:tc>
      </w:tr>
      <w:tr w:rsidR="00B318A6" w:rsidRPr="001E2258" w14:paraId="1EF9F044" w14:textId="77777777" w:rsidTr="00307FB8">
        <w:tc>
          <w:tcPr>
            <w:tcW w:w="239" w:type="pct"/>
            <w:vMerge w:val="restart"/>
            <w:vAlign w:val="center"/>
          </w:tcPr>
          <w:p w14:paraId="2CE3F36C" w14:textId="77777777" w:rsidR="00B318A6" w:rsidRPr="001E2258" w:rsidRDefault="00B318A6" w:rsidP="00860032">
            <w:pPr>
              <w:pStyle w:val="aa"/>
              <w:numPr>
                <w:ilvl w:val="0"/>
                <w:numId w:val="30"/>
              </w:numPr>
              <w:tabs>
                <w:tab w:val="left" w:pos="357"/>
              </w:tabs>
              <w:jc w:val="right"/>
              <w:rPr>
                <w:bCs/>
              </w:rPr>
            </w:pPr>
          </w:p>
        </w:tc>
        <w:tc>
          <w:tcPr>
            <w:tcW w:w="1047" w:type="pct"/>
            <w:vMerge w:val="restart"/>
            <w:vAlign w:val="center"/>
          </w:tcPr>
          <w:p w14:paraId="3FFE34E0" w14:textId="3423BA4D" w:rsidR="00B318A6" w:rsidRPr="001E2258" w:rsidRDefault="00307FB8" w:rsidP="007D0696">
            <w:pPr>
              <w:rPr>
                <w:bCs/>
              </w:rPr>
            </w:pPr>
            <w:r>
              <w:rPr>
                <w:bCs/>
              </w:rPr>
              <w:t>Зона кладбищ</w:t>
            </w:r>
          </w:p>
        </w:tc>
        <w:tc>
          <w:tcPr>
            <w:tcW w:w="1041" w:type="pct"/>
          </w:tcPr>
          <w:p w14:paraId="163F4986"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14F44C7C" w14:textId="77777777" w:rsidR="00B318A6" w:rsidRPr="001E2258" w:rsidRDefault="00B318A6" w:rsidP="007D0696">
            <w:pPr>
              <w:jc w:val="center"/>
              <w:rPr>
                <w:bCs/>
              </w:rPr>
            </w:pPr>
            <w:r w:rsidRPr="001E2258">
              <w:rPr>
                <w:bCs/>
              </w:rPr>
              <w:t>Не устанавливается</w:t>
            </w:r>
          </w:p>
        </w:tc>
        <w:tc>
          <w:tcPr>
            <w:tcW w:w="1536" w:type="pct"/>
            <w:vMerge w:val="restart"/>
          </w:tcPr>
          <w:p w14:paraId="7B26EA5D" w14:textId="751E8B86" w:rsidR="00B318A6" w:rsidRPr="001E2258" w:rsidRDefault="005E77BD" w:rsidP="007D0696">
            <w:pPr>
              <w:jc w:val="both"/>
              <w:rPr>
                <w:bCs/>
                <w:color w:val="FF0000"/>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B318A6" w:rsidRPr="001E2258" w14:paraId="130596CF" w14:textId="77777777" w:rsidTr="00307FB8">
        <w:tc>
          <w:tcPr>
            <w:tcW w:w="239" w:type="pct"/>
            <w:vMerge/>
            <w:vAlign w:val="center"/>
          </w:tcPr>
          <w:p w14:paraId="75832B8E"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442AD208" w14:textId="77777777" w:rsidR="00B318A6" w:rsidRPr="001E2258" w:rsidRDefault="00B318A6" w:rsidP="007D0696">
            <w:pPr>
              <w:rPr>
                <w:bCs/>
              </w:rPr>
            </w:pPr>
          </w:p>
        </w:tc>
        <w:tc>
          <w:tcPr>
            <w:tcW w:w="1041" w:type="pct"/>
          </w:tcPr>
          <w:p w14:paraId="39C86907"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58720F80" w14:textId="77777777" w:rsidR="00B318A6" w:rsidRPr="001E2258" w:rsidRDefault="00B318A6" w:rsidP="007D0696">
            <w:pPr>
              <w:jc w:val="center"/>
              <w:rPr>
                <w:bCs/>
              </w:rPr>
            </w:pPr>
            <w:r w:rsidRPr="001E2258">
              <w:rPr>
                <w:bCs/>
              </w:rPr>
              <w:t>Не устанавливается</w:t>
            </w:r>
          </w:p>
        </w:tc>
        <w:tc>
          <w:tcPr>
            <w:tcW w:w="1536" w:type="pct"/>
            <w:vMerge/>
          </w:tcPr>
          <w:p w14:paraId="2AC99929" w14:textId="77777777" w:rsidR="00B318A6" w:rsidRPr="001E2258" w:rsidRDefault="00B318A6" w:rsidP="007D0696">
            <w:pPr>
              <w:jc w:val="center"/>
              <w:rPr>
                <w:bCs/>
                <w:color w:val="FF0000"/>
              </w:rPr>
            </w:pPr>
          </w:p>
        </w:tc>
      </w:tr>
      <w:tr w:rsidR="00B318A6" w:rsidRPr="001E2258" w14:paraId="44AC65D4" w14:textId="77777777" w:rsidTr="00307FB8">
        <w:tc>
          <w:tcPr>
            <w:tcW w:w="239" w:type="pct"/>
            <w:vMerge/>
            <w:vAlign w:val="center"/>
          </w:tcPr>
          <w:p w14:paraId="58773FAA"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71D24CFF" w14:textId="77777777" w:rsidR="00B318A6" w:rsidRPr="001E2258" w:rsidRDefault="00B318A6" w:rsidP="007D0696">
            <w:pPr>
              <w:rPr>
                <w:bCs/>
              </w:rPr>
            </w:pPr>
          </w:p>
        </w:tc>
        <w:tc>
          <w:tcPr>
            <w:tcW w:w="1041" w:type="pct"/>
          </w:tcPr>
          <w:p w14:paraId="2BE0D696"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6B950D62" w14:textId="77777777" w:rsidR="00B318A6" w:rsidRPr="001E2258" w:rsidRDefault="00B318A6" w:rsidP="007D0696">
            <w:pPr>
              <w:jc w:val="center"/>
              <w:rPr>
                <w:bCs/>
              </w:rPr>
            </w:pPr>
            <w:r w:rsidRPr="001E2258">
              <w:rPr>
                <w:bCs/>
              </w:rPr>
              <w:t>Не устанавливается</w:t>
            </w:r>
          </w:p>
        </w:tc>
        <w:tc>
          <w:tcPr>
            <w:tcW w:w="1536" w:type="pct"/>
            <w:vMerge/>
          </w:tcPr>
          <w:p w14:paraId="502F6116" w14:textId="77777777" w:rsidR="00B318A6" w:rsidRPr="001E2258" w:rsidRDefault="00B318A6" w:rsidP="007D0696">
            <w:pPr>
              <w:jc w:val="center"/>
              <w:rPr>
                <w:bCs/>
                <w:color w:val="FF0000"/>
              </w:rPr>
            </w:pPr>
          </w:p>
        </w:tc>
      </w:tr>
      <w:tr w:rsidR="00B318A6" w:rsidRPr="001E2258" w14:paraId="40DCC53A" w14:textId="77777777" w:rsidTr="00307FB8">
        <w:tc>
          <w:tcPr>
            <w:tcW w:w="239" w:type="pct"/>
            <w:vMerge/>
            <w:vAlign w:val="center"/>
          </w:tcPr>
          <w:p w14:paraId="24CB51E1"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2710F2BE" w14:textId="77777777" w:rsidR="00B318A6" w:rsidRPr="001E2258" w:rsidRDefault="00B318A6" w:rsidP="007D0696">
            <w:pPr>
              <w:rPr>
                <w:bCs/>
              </w:rPr>
            </w:pPr>
          </w:p>
        </w:tc>
        <w:tc>
          <w:tcPr>
            <w:tcW w:w="1041" w:type="pct"/>
          </w:tcPr>
          <w:p w14:paraId="503D19DF" w14:textId="77777777" w:rsidR="00B318A6" w:rsidRPr="001E2258" w:rsidRDefault="00B318A6" w:rsidP="007D0696">
            <w:pPr>
              <w:jc w:val="both"/>
              <w:rPr>
                <w:bCs/>
              </w:rPr>
            </w:pPr>
            <w:r w:rsidRPr="001E2258">
              <w:rPr>
                <w:bCs/>
              </w:rPr>
              <w:t>Площадь зоны</w:t>
            </w:r>
          </w:p>
        </w:tc>
        <w:tc>
          <w:tcPr>
            <w:tcW w:w="1137" w:type="pct"/>
            <w:vAlign w:val="center"/>
          </w:tcPr>
          <w:p w14:paraId="5316585A" w14:textId="21755700" w:rsidR="00B318A6" w:rsidRPr="001E2258" w:rsidRDefault="00307FB8" w:rsidP="007D0696">
            <w:pPr>
              <w:jc w:val="center"/>
              <w:rPr>
                <w:bCs/>
              </w:rPr>
            </w:pPr>
            <w:r w:rsidRPr="00945386">
              <w:t>34,76</w:t>
            </w:r>
            <w:r>
              <w:t xml:space="preserve"> </w:t>
            </w:r>
            <w:r w:rsidR="00B318A6" w:rsidRPr="001E2258">
              <w:rPr>
                <w:bCs/>
              </w:rPr>
              <w:t>га</w:t>
            </w:r>
          </w:p>
        </w:tc>
        <w:tc>
          <w:tcPr>
            <w:tcW w:w="1536" w:type="pct"/>
            <w:vMerge/>
          </w:tcPr>
          <w:p w14:paraId="1B485475" w14:textId="77777777" w:rsidR="00B318A6" w:rsidRPr="001E2258" w:rsidRDefault="00B318A6" w:rsidP="007D0696">
            <w:pPr>
              <w:jc w:val="center"/>
              <w:rPr>
                <w:bCs/>
                <w:color w:val="FF0000"/>
              </w:rPr>
            </w:pPr>
          </w:p>
        </w:tc>
      </w:tr>
      <w:tr w:rsidR="00B318A6" w:rsidRPr="001E2258" w14:paraId="49C35283" w14:textId="77777777" w:rsidTr="00307FB8">
        <w:tc>
          <w:tcPr>
            <w:tcW w:w="239" w:type="pct"/>
            <w:vMerge/>
            <w:vAlign w:val="center"/>
          </w:tcPr>
          <w:p w14:paraId="708708CD"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07698C4C" w14:textId="77777777" w:rsidR="00B318A6" w:rsidRPr="001E2258" w:rsidRDefault="00B318A6" w:rsidP="007D0696">
            <w:pPr>
              <w:rPr>
                <w:bCs/>
              </w:rPr>
            </w:pPr>
          </w:p>
        </w:tc>
        <w:tc>
          <w:tcPr>
            <w:tcW w:w="1041" w:type="pct"/>
          </w:tcPr>
          <w:p w14:paraId="773801C5"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3AA8CB51" w14:textId="77777777" w:rsidR="00B318A6" w:rsidRPr="001E2258" w:rsidRDefault="00B318A6" w:rsidP="007D0696">
            <w:pPr>
              <w:jc w:val="center"/>
              <w:rPr>
                <w:bCs/>
              </w:rPr>
            </w:pPr>
            <w:r w:rsidRPr="001E2258">
              <w:rPr>
                <w:bCs/>
              </w:rPr>
              <w:t>Не устанавливается</w:t>
            </w:r>
          </w:p>
        </w:tc>
        <w:tc>
          <w:tcPr>
            <w:tcW w:w="1536" w:type="pct"/>
            <w:vMerge/>
          </w:tcPr>
          <w:p w14:paraId="788CB9DD" w14:textId="77777777" w:rsidR="00B318A6" w:rsidRPr="001E2258" w:rsidRDefault="00B318A6" w:rsidP="007D0696">
            <w:pPr>
              <w:jc w:val="center"/>
              <w:rPr>
                <w:bCs/>
                <w:color w:val="FF0000"/>
              </w:rPr>
            </w:pPr>
          </w:p>
        </w:tc>
      </w:tr>
      <w:tr w:rsidR="00B318A6" w:rsidRPr="001E2258" w14:paraId="606B8342" w14:textId="77777777" w:rsidTr="00307FB8">
        <w:tc>
          <w:tcPr>
            <w:tcW w:w="239" w:type="pct"/>
            <w:vMerge w:val="restart"/>
            <w:vAlign w:val="center"/>
          </w:tcPr>
          <w:p w14:paraId="654155E9" w14:textId="77777777" w:rsidR="00B318A6" w:rsidRPr="001E2258" w:rsidRDefault="00B318A6" w:rsidP="00860032">
            <w:pPr>
              <w:pStyle w:val="aa"/>
              <w:numPr>
                <w:ilvl w:val="0"/>
                <w:numId w:val="30"/>
              </w:numPr>
              <w:tabs>
                <w:tab w:val="left" w:pos="357"/>
              </w:tabs>
              <w:jc w:val="right"/>
              <w:rPr>
                <w:bCs/>
              </w:rPr>
            </w:pPr>
          </w:p>
        </w:tc>
        <w:tc>
          <w:tcPr>
            <w:tcW w:w="1047" w:type="pct"/>
            <w:vMerge w:val="restart"/>
            <w:vAlign w:val="center"/>
          </w:tcPr>
          <w:p w14:paraId="1689C22F" w14:textId="3A742477" w:rsidR="00B318A6" w:rsidRPr="001E2258" w:rsidRDefault="00307FB8" w:rsidP="007D0696">
            <w:pPr>
              <w:rPr>
                <w:bCs/>
              </w:rPr>
            </w:pPr>
            <w:r>
              <w:rPr>
                <w:bCs/>
              </w:rPr>
              <w:t>Зона озелененных территорий специального назначения</w:t>
            </w:r>
          </w:p>
        </w:tc>
        <w:tc>
          <w:tcPr>
            <w:tcW w:w="1041" w:type="pct"/>
          </w:tcPr>
          <w:p w14:paraId="3DEB4630" w14:textId="77777777" w:rsidR="00B318A6" w:rsidRPr="001E2258" w:rsidRDefault="00B318A6" w:rsidP="007D0696">
            <w:pPr>
              <w:jc w:val="both"/>
              <w:rPr>
                <w:bCs/>
              </w:rPr>
            </w:pPr>
            <w:r w:rsidRPr="001E2258">
              <w:rPr>
                <w:bCs/>
              </w:rPr>
              <w:t>Максимально допустимый коэффициент застройки зоны</w:t>
            </w:r>
          </w:p>
        </w:tc>
        <w:tc>
          <w:tcPr>
            <w:tcW w:w="1137" w:type="pct"/>
            <w:vAlign w:val="center"/>
          </w:tcPr>
          <w:p w14:paraId="05F0735C" w14:textId="77777777" w:rsidR="00B318A6" w:rsidRPr="001E2258" w:rsidRDefault="00B318A6" w:rsidP="007D0696">
            <w:pPr>
              <w:jc w:val="center"/>
              <w:rPr>
                <w:bCs/>
              </w:rPr>
            </w:pPr>
            <w:r w:rsidRPr="001E2258">
              <w:rPr>
                <w:bCs/>
              </w:rPr>
              <w:t>Не устанавливается</w:t>
            </w:r>
          </w:p>
        </w:tc>
        <w:tc>
          <w:tcPr>
            <w:tcW w:w="1536" w:type="pct"/>
            <w:vMerge w:val="restart"/>
          </w:tcPr>
          <w:p w14:paraId="748654AE" w14:textId="57434D99" w:rsidR="00B318A6" w:rsidRPr="001E2258" w:rsidRDefault="005E77BD" w:rsidP="007D0696">
            <w:pPr>
              <w:jc w:val="both"/>
              <w:rPr>
                <w:bCs/>
                <w:color w:val="FF0000"/>
              </w:rPr>
            </w:pPr>
            <w:r w:rsidRPr="00E35FF6">
              <w:rPr>
                <w:bCs/>
              </w:rPr>
              <w:t>Планируемые для размещения объекты федерального, объекты регионального значения, объекты местного значения отсутствуют</w:t>
            </w:r>
          </w:p>
        </w:tc>
      </w:tr>
      <w:tr w:rsidR="00B318A6" w:rsidRPr="001E2258" w14:paraId="5F6B8DDC" w14:textId="77777777" w:rsidTr="00307FB8">
        <w:tc>
          <w:tcPr>
            <w:tcW w:w="239" w:type="pct"/>
            <w:vMerge/>
            <w:vAlign w:val="center"/>
          </w:tcPr>
          <w:p w14:paraId="1797521F"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23362C41" w14:textId="77777777" w:rsidR="00B318A6" w:rsidRPr="001E2258" w:rsidRDefault="00B318A6" w:rsidP="007D0696">
            <w:pPr>
              <w:rPr>
                <w:bCs/>
              </w:rPr>
            </w:pPr>
          </w:p>
        </w:tc>
        <w:tc>
          <w:tcPr>
            <w:tcW w:w="1041" w:type="pct"/>
          </w:tcPr>
          <w:p w14:paraId="704C8DE8" w14:textId="77777777" w:rsidR="00B318A6" w:rsidRPr="001E2258" w:rsidRDefault="00B318A6" w:rsidP="007D0696">
            <w:pPr>
              <w:jc w:val="both"/>
              <w:rPr>
                <w:bCs/>
              </w:rPr>
            </w:pPr>
            <w:r w:rsidRPr="001E2258">
              <w:rPr>
                <w:bCs/>
              </w:rPr>
              <w:t>Максимальная этажность застройки зоны</w:t>
            </w:r>
          </w:p>
        </w:tc>
        <w:tc>
          <w:tcPr>
            <w:tcW w:w="1137" w:type="pct"/>
            <w:vAlign w:val="center"/>
          </w:tcPr>
          <w:p w14:paraId="43ECE462" w14:textId="77777777" w:rsidR="00B318A6" w:rsidRPr="001E2258" w:rsidRDefault="00B318A6" w:rsidP="007D0696">
            <w:pPr>
              <w:jc w:val="center"/>
              <w:rPr>
                <w:bCs/>
              </w:rPr>
            </w:pPr>
            <w:r w:rsidRPr="001E2258">
              <w:rPr>
                <w:bCs/>
              </w:rPr>
              <w:t>Не устанавливается</w:t>
            </w:r>
          </w:p>
        </w:tc>
        <w:tc>
          <w:tcPr>
            <w:tcW w:w="1536" w:type="pct"/>
            <w:vMerge/>
          </w:tcPr>
          <w:p w14:paraId="72025B0A" w14:textId="77777777" w:rsidR="00B318A6" w:rsidRPr="001E2258" w:rsidRDefault="00B318A6" w:rsidP="007D0696">
            <w:pPr>
              <w:jc w:val="center"/>
              <w:rPr>
                <w:bCs/>
                <w:color w:val="FF0000"/>
              </w:rPr>
            </w:pPr>
          </w:p>
        </w:tc>
      </w:tr>
      <w:tr w:rsidR="00B318A6" w:rsidRPr="001E2258" w14:paraId="6F4E9EF2" w14:textId="77777777" w:rsidTr="00307FB8">
        <w:tc>
          <w:tcPr>
            <w:tcW w:w="239" w:type="pct"/>
            <w:vMerge/>
            <w:vAlign w:val="center"/>
          </w:tcPr>
          <w:p w14:paraId="3C2E1B3F" w14:textId="77777777" w:rsidR="00B318A6" w:rsidRPr="001E2258" w:rsidRDefault="00B318A6" w:rsidP="00860032">
            <w:pPr>
              <w:pStyle w:val="aa"/>
              <w:numPr>
                <w:ilvl w:val="0"/>
                <w:numId w:val="30"/>
              </w:numPr>
              <w:tabs>
                <w:tab w:val="left" w:pos="357"/>
              </w:tabs>
              <w:jc w:val="right"/>
              <w:rPr>
                <w:bCs/>
              </w:rPr>
            </w:pPr>
          </w:p>
        </w:tc>
        <w:tc>
          <w:tcPr>
            <w:tcW w:w="1047" w:type="pct"/>
            <w:vMerge/>
            <w:vAlign w:val="center"/>
          </w:tcPr>
          <w:p w14:paraId="4FD8100F" w14:textId="77777777" w:rsidR="00B318A6" w:rsidRPr="001E2258" w:rsidRDefault="00B318A6" w:rsidP="007D0696">
            <w:pPr>
              <w:rPr>
                <w:bCs/>
              </w:rPr>
            </w:pPr>
          </w:p>
        </w:tc>
        <w:tc>
          <w:tcPr>
            <w:tcW w:w="1041" w:type="pct"/>
          </w:tcPr>
          <w:p w14:paraId="2EECF6ED" w14:textId="77777777" w:rsidR="00B318A6" w:rsidRPr="001E2258" w:rsidRDefault="00B318A6" w:rsidP="007D0696">
            <w:pPr>
              <w:jc w:val="both"/>
              <w:rPr>
                <w:bCs/>
              </w:rPr>
            </w:pPr>
            <w:r w:rsidRPr="001E2258">
              <w:rPr>
                <w:bCs/>
              </w:rPr>
              <w:t>Плотность населения</w:t>
            </w:r>
          </w:p>
        </w:tc>
        <w:tc>
          <w:tcPr>
            <w:tcW w:w="1137" w:type="pct"/>
            <w:vAlign w:val="center"/>
          </w:tcPr>
          <w:p w14:paraId="53C9B604" w14:textId="77777777" w:rsidR="00B318A6" w:rsidRPr="001E2258" w:rsidRDefault="00B318A6" w:rsidP="007D0696">
            <w:pPr>
              <w:jc w:val="center"/>
              <w:rPr>
                <w:bCs/>
              </w:rPr>
            </w:pPr>
            <w:r w:rsidRPr="001E2258">
              <w:rPr>
                <w:bCs/>
              </w:rPr>
              <w:t>Не устанавливается</w:t>
            </w:r>
          </w:p>
        </w:tc>
        <w:tc>
          <w:tcPr>
            <w:tcW w:w="1536" w:type="pct"/>
            <w:vMerge/>
          </w:tcPr>
          <w:p w14:paraId="7C58A213" w14:textId="77777777" w:rsidR="00B318A6" w:rsidRPr="001E2258" w:rsidRDefault="00B318A6" w:rsidP="007D0696">
            <w:pPr>
              <w:jc w:val="center"/>
              <w:rPr>
                <w:bCs/>
                <w:color w:val="FF0000"/>
              </w:rPr>
            </w:pPr>
          </w:p>
        </w:tc>
      </w:tr>
      <w:tr w:rsidR="00B318A6" w:rsidRPr="001E2258" w14:paraId="4FAEE984" w14:textId="77777777" w:rsidTr="00307FB8">
        <w:tc>
          <w:tcPr>
            <w:tcW w:w="239" w:type="pct"/>
            <w:vMerge/>
          </w:tcPr>
          <w:p w14:paraId="3634A76B" w14:textId="77777777" w:rsidR="00B318A6" w:rsidRPr="001E2258" w:rsidRDefault="00B318A6" w:rsidP="00860032">
            <w:pPr>
              <w:pStyle w:val="aa"/>
              <w:numPr>
                <w:ilvl w:val="0"/>
                <w:numId w:val="30"/>
              </w:numPr>
              <w:tabs>
                <w:tab w:val="left" w:pos="357"/>
              </w:tabs>
              <w:jc w:val="right"/>
              <w:rPr>
                <w:bCs/>
              </w:rPr>
            </w:pPr>
          </w:p>
        </w:tc>
        <w:tc>
          <w:tcPr>
            <w:tcW w:w="1047" w:type="pct"/>
            <w:vMerge/>
          </w:tcPr>
          <w:p w14:paraId="1D07974E" w14:textId="77777777" w:rsidR="00B318A6" w:rsidRPr="001E2258" w:rsidRDefault="00B318A6" w:rsidP="007D0696">
            <w:pPr>
              <w:rPr>
                <w:bCs/>
              </w:rPr>
            </w:pPr>
          </w:p>
        </w:tc>
        <w:tc>
          <w:tcPr>
            <w:tcW w:w="1041" w:type="pct"/>
          </w:tcPr>
          <w:p w14:paraId="4744403C" w14:textId="77777777" w:rsidR="00B318A6" w:rsidRPr="001E2258" w:rsidRDefault="00B318A6" w:rsidP="007D0696">
            <w:pPr>
              <w:jc w:val="both"/>
              <w:rPr>
                <w:bCs/>
              </w:rPr>
            </w:pPr>
            <w:r w:rsidRPr="001E2258">
              <w:rPr>
                <w:bCs/>
              </w:rPr>
              <w:t>Площадь зоны</w:t>
            </w:r>
          </w:p>
        </w:tc>
        <w:tc>
          <w:tcPr>
            <w:tcW w:w="1137" w:type="pct"/>
            <w:vAlign w:val="center"/>
          </w:tcPr>
          <w:p w14:paraId="206120C8" w14:textId="4815B8D7" w:rsidR="00B318A6" w:rsidRPr="001E2258" w:rsidRDefault="00307FB8" w:rsidP="007D0696">
            <w:pPr>
              <w:jc w:val="center"/>
              <w:rPr>
                <w:bCs/>
              </w:rPr>
            </w:pPr>
            <w:r w:rsidRPr="00945386">
              <w:t>8,23</w:t>
            </w:r>
            <w:r>
              <w:t xml:space="preserve"> </w:t>
            </w:r>
            <w:r w:rsidR="00B318A6" w:rsidRPr="001E2258">
              <w:rPr>
                <w:bCs/>
              </w:rPr>
              <w:t>га</w:t>
            </w:r>
          </w:p>
        </w:tc>
        <w:tc>
          <w:tcPr>
            <w:tcW w:w="1536" w:type="pct"/>
            <w:vMerge/>
          </w:tcPr>
          <w:p w14:paraId="49334A1C" w14:textId="77777777" w:rsidR="00B318A6" w:rsidRPr="001E2258" w:rsidRDefault="00B318A6" w:rsidP="007D0696">
            <w:pPr>
              <w:jc w:val="center"/>
              <w:rPr>
                <w:bCs/>
                <w:color w:val="FF0000"/>
              </w:rPr>
            </w:pPr>
          </w:p>
        </w:tc>
      </w:tr>
      <w:tr w:rsidR="00B318A6" w:rsidRPr="001E2258" w14:paraId="47FCAD45" w14:textId="77777777" w:rsidTr="00307FB8">
        <w:tc>
          <w:tcPr>
            <w:tcW w:w="239" w:type="pct"/>
            <w:vMerge/>
          </w:tcPr>
          <w:p w14:paraId="04414286" w14:textId="77777777" w:rsidR="00B318A6" w:rsidRPr="001E2258" w:rsidRDefault="00B318A6" w:rsidP="00860032">
            <w:pPr>
              <w:pStyle w:val="aa"/>
              <w:numPr>
                <w:ilvl w:val="0"/>
                <w:numId w:val="30"/>
              </w:numPr>
              <w:tabs>
                <w:tab w:val="left" w:pos="357"/>
              </w:tabs>
              <w:jc w:val="right"/>
              <w:rPr>
                <w:bCs/>
              </w:rPr>
            </w:pPr>
          </w:p>
        </w:tc>
        <w:tc>
          <w:tcPr>
            <w:tcW w:w="1047" w:type="pct"/>
            <w:vMerge/>
          </w:tcPr>
          <w:p w14:paraId="56A1D2CA" w14:textId="77777777" w:rsidR="00B318A6" w:rsidRPr="001E2258" w:rsidRDefault="00B318A6" w:rsidP="007D0696">
            <w:pPr>
              <w:rPr>
                <w:bCs/>
              </w:rPr>
            </w:pPr>
          </w:p>
        </w:tc>
        <w:tc>
          <w:tcPr>
            <w:tcW w:w="1041" w:type="pct"/>
          </w:tcPr>
          <w:p w14:paraId="19206D7F"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0C155A03" w14:textId="77777777" w:rsidR="00B318A6" w:rsidRPr="001E2258" w:rsidRDefault="00B318A6" w:rsidP="007D0696">
            <w:pPr>
              <w:jc w:val="center"/>
              <w:rPr>
                <w:bCs/>
              </w:rPr>
            </w:pPr>
            <w:r w:rsidRPr="001E2258">
              <w:rPr>
                <w:bCs/>
              </w:rPr>
              <w:t>Не устанавливается</w:t>
            </w:r>
          </w:p>
        </w:tc>
        <w:tc>
          <w:tcPr>
            <w:tcW w:w="1536" w:type="pct"/>
            <w:vMerge/>
          </w:tcPr>
          <w:p w14:paraId="2A2AD366" w14:textId="77777777" w:rsidR="00B318A6" w:rsidRPr="001E2258" w:rsidRDefault="00B318A6" w:rsidP="007D0696">
            <w:pPr>
              <w:jc w:val="center"/>
              <w:rPr>
                <w:bCs/>
                <w:color w:val="FF0000"/>
              </w:rPr>
            </w:pPr>
          </w:p>
        </w:tc>
      </w:tr>
      <w:tr w:rsidR="00B318A6" w:rsidRPr="001E2258" w14:paraId="1B80AD14" w14:textId="77777777" w:rsidTr="00307FB8">
        <w:tc>
          <w:tcPr>
            <w:tcW w:w="239" w:type="pct"/>
            <w:vMerge/>
          </w:tcPr>
          <w:p w14:paraId="2A52A516" w14:textId="77777777" w:rsidR="00B318A6" w:rsidRPr="001E2258" w:rsidRDefault="00B318A6" w:rsidP="007D0696">
            <w:pPr>
              <w:jc w:val="center"/>
              <w:rPr>
                <w:bCs/>
              </w:rPr>
            </w:pPr>
          </w:p>
        </w:tc>
        <w:tc>
          <w:tcPr>
            <w:tcW w:w="1047" w:type="pct"/>
            <w:vMerge/>
          </w:tcPr>
          <w:p w14:paraId="3F940A8B" w14:textId="77777777" w:rsidR="00B318A6" w:rsidRPr="001E2258" w:rsidRDefault="00B318A6" w:rsidP="007D0696">
            <w:pPr>
              <w:rPr>
                <w:bCs/>
              </w:rPr>
            </w:pPr>
          </w:p>
        </w:tc>
        <w:tc>
          <w:tcPr>
            <w:tcW w:w="1041" w:type="pct"/>
          </w:tcPr>
          <w:p w14:paraId="2D655043" w14:textId="77777777" w:rsidR="00B318A6" w:rsidRPr="001E2258" w:rsidRDefault="00B318A6" w:rsidP="007D0696">
            <w:pPr>
              <w:jc w:val="both"/>
              <w:rPr>
                <w:bCs/>
              </w:rPr>
            </w:pPr>
            <w:r w:rsidRPr="001E2258">
              <w:rPr>
                <w:bCs/>
              </w:rPr>
              <w:t>Максимальное количество автомобильного транспорта в границах функциональной зоны</w:t>
            </w:r>
          </w:p>
        </w:tc>
        <w:tc>
          <w:tcPr>
            <w:tcW w:w="1137" w:type="pct"/>
            <w:vAlign w:val="center"/>
          </w:tcPr>
          <w:p w14:paraId="22C4E50C" w14:textId="77777777" w:rsidR="00B318A6" w:rsidRPr="001E2258" w:rsidRDefault="00B318A6" w:rsidP="007D0696">
            <w:pPr>
              <w:jc w:val="center"/>
              <w:rPr>
                <w:bCs/>
              </w:rPr>
            </w:pPr>
            <w:r w:rsidRPr="001E2258">
              <w:rPr>
                <w:bCs/>
              </w:rPr>
              <w:t>Не устанавливается</w:t>
            </w:r>
          </w:p>
        </w:tc>
        <w:tc>
          <w:tcPr>
            <w:tcW w:w="1536" w:type="pct"/>
            <w:vMerge/>
          </w:tcPr>
          <w:p w14:paraId="7693B481" w14:textId="77777777" w:rsidR="00B318A6" w:rsidRPr="001E2258" w:rsidRDefault="00B318A6" w:rsidP="007D0696">
            <w:pPr>
              <w:jc w:val="center"/>
              <w:rPr>
                <w:bCs/>
                <w:color w:val="FF0000"/>
              </w:rPr>
            </w:pPr>
          </w:p>
        </w:tc>
      </w:tr>
    </w:tbl>
    <w:p w14:paraId="73371995" w14:textId="77777777" w:rsidR="00B318A6" w:rsidRPr="00A541B6" w:rsidRDefault="00B318A6" w:rsidP="00B318A6">
      <w:pPr>
        <w:rPr>
          <w:rFonts w:ascii="Times New Roman" w:hAnsi="Times New Roman" w:cs="Times New Roman"/>
          <w:color w:val="000000"/>
          <w:sz w:val="24"/>
          <w:szCs w:val="24"/>
        </w:rPr>
      </w:pPr>
      <w:r w:rsidRPr="00A541B6">
        <w:rPr>
          <w:rFonts w:ascii="Times New Roman" w:hAnsi="Times New Roman" w:cs="Times New Roman"/>
          <w:color w:val="000000"/>
          <w:sz w:val="24"/>
          <w:szCs w:val="24"/>
        </w:rPr>
        <w:br w:type="page"/>
      </w:r>
    </w:p>
    <w:p w14:paraId="23DD6A62" w14:textId="77777777" w:rsidR="00B318A6" w:rsidRDefault="00B318A6" w:rsidP="00B318A6">
      <w:pPr>
        <w:pStyle w:val="1"/>
        <w:spacing w:line="240" w:lineRule="auto"/>
        <w:ind w:firstLine="0"/>
        <w:jc w:val="center"/>
        <w:rPr>
          <w:rFonts w:ascii="Times New Roman" w:hAnsi="Times New Roman"/>
          <w:sz w:val="24"/>
          <w:szCs w:val="24"/>
        </w:rPr>
        <w:sectPr w:rsidR="00B318A6" w:rsidSect="00B318A6">
          <w:pgSz w:w="16838" w:h="11906" w:orient="landscape" w:code="9"/>
          <w:pgMar w:top="1985" w:right="1418" w:bottom="567" w:left="1134" w:header="709" w:footer="102" w:gutter="0"/>
          <w:cols w:space="708"/>
          <w:titlePg/>
          <w:docGrid w:linePitch="360"/>
        </w:sectPr>
      </w:pPr>
    </w:p>
    <w:p w14:paraId="5978A05C" w14:textId="1F512EF5" w:rsidR="00B318A6" w:rsidRPr="0093409B" w:rsidRDefault="00B318A6" w:rsidP="00B318A6">
      <w:pPr>
        <w:pStyle w:val="1"/>
        <w:spacing w:line="240" w:lineRule="auto"/>
        <w:ind w:firstLine="0"/>
        <w:jc w:val="center"/>
        <w:rPr>
          <w:rFonts w:ascii="Times New Roman" w:hAnsi="Times New Roman"/>
          <w:sz w:val="24"/>
          <w:szCs w:val="24"/>
        </w:rPr>
      </w:pPr>
      <w:bookmarkStart w:id="11" w:name="_Toc149063185"/>
      <w:r w:rsidRPr="0093409B">
        <w:rPr>
          <w:rFonts w:ascii="Times New Roman" w:hAnsi="Times New Roman"/>
          <w:sz w:val="24"/>
          <w:szCs w:val="24"/>
        </w:rPr>
        <w:lastRenderedPageBreak/>
        <w:t>ГЛАВА I</w:t>
      </w:r>
      <w:r>
        <w:rPr>
          <w:rFonts w:ascii="Times New Roman" w:hAnsi="Times New Roman"/>
          <w:sz w:val="24"/>
          <w:szCs w:val="24"/>
          <w:lang w:val="en-US"/>
        </w:rPr>
        <w:t>V</w:t>
      </w:r>
      <w:r w:rsidRPr="0093409B">
        <w:rPr>
          <w:rFonts w:ascii="Times New Roman" w:hAnsi="Times New Roman"/>
          <w:sz w:val="24"/>
          <w:szCs w:val="24"/>
        </w:rPr>
        <w:t xml:space="preserve"> ТЕХНИКО-ЭКОНОМИЧЕСКИЕ ПОКАЗАТЕЛИ ПРОЕКТА</w:t>
      </w:r>
      <w:bookmarkEnd w:id="11"/>
    </w:p>
    <w:p w14:paraId="03ACC36A" w14:textId="77777777" w:rsidR="00B318A6" w:rsidRPr="00A541B6" w:rsidRDefault="00B318A6" w:rsidP="00B318A6">
      <w:pPr>
        <w:widowControl w:val="0"/>
        <w:spacing w:after="0" w:line="240" w:lineRule="exact"/>
        <w:jc w:val="center"/>
        <w:rPr>
          <w:rFonts w:ascii="Times New Roman" w:eastAsia="Times New Roman" w:hAnsi="Times New Roman" w:cs="Times New Roman"/>
          <w:sz w:val="24"/>
          <w:szCs w:val="24"/>
          <w:lang w:eastAsia="ru-RU"/>
        </w:rPr>
      </w:pPr>
    </w:p>
    <w:p w14:paraId="15D172C2" w14:textId="7EAA85DD" w:rsidR="00B318A6" w:rsidRPr="00B318A6" w:rsidRDefault="00B318A6" w:rsidP="00B318A6">
      <w:pPr>
        <w:widowControl w:val="0"/>
        <w:spacing w:after="0" w:line="240" w:lineRule="exact"/>
        <w:jc w:val="right"/>
        <w:rPr>
          <w:rFonts w:ascii="Times New Roman" w:eastAsia="Times New Roman" w:hAnsi="Times New Roman" w:cs="Times New Roman"/>
          <w:sz w:val="28"/>
          <w:szCs w:val="28"/>
          <w:lang w:eastAsia="ru-RU"/>
        </w:rPr>
      </w:pPr>
      <w:r w:rsidRPr="00B318A6">
        <w:rPr>
          <w:rFonts w:ascii="Times New Roman" w:eastAsia="Times New Roman" w:hAnsi="Times New Roman" w:cs="Times New Roman"/>
          <w:sz w:val="28"/>
          <w:szCs w:val="28"/>
          <w:lang w:eastAsia="ru-RU"/>
        </w:rPr>
        <w:t>Таблица 5</w:t>
      </w:r>
    </w:p>
    <w:p w14:paraId="7BEB0450" w14:textId="1EF87CD3" w:rsidR="00B318A6" w:rsidRPr="00B318A6" w:rsidRDefault="00B318A6" w:rsidP="00B318A6">
      <w:pPr>
        <w:widowControl w:val="0"/>
        <w:spacing w:after="120" w:line="240" w:lineRule="auto"/>
        <w:jc w:val="center"/>
        <w:rPr>
          <w:rFonts w:ascii="Times New Roman" w:eastAsia="Times New Roman" w:hAnsi="Times New Roman" w:cs="Times New Roman"/>
          <w:sz w:val="28"/>
          <w:szCs w:val="28"/>
          <w:lang w:eastAsia="ru-RU"/>
        </w:rPr>
      </w:pPr>
      <w:r w:rsidRPr="00B318A6">
        <w:rPr>
          <w:rFonts w:ascii="Times New Roman" w:eastAsia="Times New Roman" w:hAnsi="Times New Roman" w:cs="Times New Roman"/>
          <w:sz w:val="28"/>
          <w:szCs w:val="28"/>
          <w:lang w:eastAsia="ru-RU"/>
        </w:rPr>
        <w:t xml:space="preserve">Технико-экономические показатели </w:t>
      </w:r>
      <w:r w:rsidR="00334341">
        <w:rPr>
          <w:rFonts w:ascii="Times New Roman" w:eastAsia="Times New Roman" w:hAnsi="Times New Roman" w:cs="Times New Roman"/>
          <w:sz w:val="28"/>
          <w:szCs w:val="28"/>
          <w:lang w:eastAsia="ru-RU"/>
        </w:rPr>
        <w:t>Генеральн</w:t>
      </w:r>
      <w:r w:rsidRPr="00B318A6">
        <w:rPr>
          <w:rFonts w:ascii="Times New Roman" w:eastAsia="Times New Roman" w:hAnsi="Times New Roman" w:cs="Times New Roman"/>
          <w:sz w:val="28"/>
          <w:szCs w:val="28"/>
          <w:lang w:eastAsia="ru-RU"/>
        </w:rPr>
        <w:t>ого плана</w:t>
      </w:r>
    </w:p>
    <w:tbl>
      <w:tblPr>
        <w:tblW w:w="5000" w:type="pct"/>
        <w:tblLook w:val="04A0" w:firstRow="1" w:lastRow="0" w:firstColumn="1" w:lastColumn="0" w:noHBand="0" w:noVBand="1"/>
      </w:tblPr>
      <w:tblGrid>
        <w:gridCol w:w="949"/>
        <w:gridCol w:w="3506"/>
        <w:gridCol w:w="2203"/>
        <w:gridCol w:w="1499"/>
        <w:gridCol w:w="1187"/>
      </w:tblGrid>
      <w:tr w:rsidR="00B318A6" w:rsidRPr="002A2FD2" w14:paraId="499A4B09" w14:textId="77777777" w:rsidTr="00D63F8D">
        <w:trPr>
          <w:trHeight w:val="57"/>
        </w:trPr>
        <w:tc>
          <w:tcPr>
            <w:tcW w:w="5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115C24"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 п/п</w:t>
            </w:r>
          </w:p>
        </w:tc>
        <w:tc>
          <w:tcPr>
            <w:tcW w:w="18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0873EB"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Показатель</w:t>
            </w:r>
          </w:p>
        </w:tc>
        <w:tc>
          <w:tcPr>
            <w:tcW w:w="1179" w:type="pct"/>
            <w:vMerge w:val="restart"/>
            <w:tcBorders>
              <w:top w:val="single" w:sz="4" w:space="0" w:color="auto"/>
              <w:left w:val="nil"/>
              <w:right w:val="single" w:sz="4" w:space="0" w:color="auto"/>
            </w:tcBorders>
            <w:shd w:val="clear" w:color="auto" w:fill="auto"/>
            <w:vAlign w:val="center"/>
            <w:hideMark/>
          </w:tcPr>
          <w:p w14:paraId="3253E9F9"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Единица измерения</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843B9B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Современное состояние</w:t>
            </w: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39388D8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Состояние на</w:t>
            </w:r>
          </w:p>
        </w:tc>
      </w:tr>
      <w:tr w:rsidR="00B318A6" w:rsidRPr="002A2FD2" w14:paraId="0481BD73" w14:textId="77777777" w:rsidTr="00D63F8D">
        <w:trPr>
          <w:trHeight w:val="57"/>
        </w:trPr>
        <w:tc>
          <w:tcPr>
            <w:tcW w:w="508" w:type="pct"/>
            <w:vMerge/>
            <w:tcBorders>
              <w:top w:val="single" w:sz="4" w:space="0" w:color="auto"/>
              <w:left w:val="single" w:sz="4" w:space="0" w:color="auto"/>
              <w:right w:val="single" w:sz="4" w:space="0" w:color="auto"/>
            </w:tcBorders>
            <w:vAlign w:val="center"/>
            <w:hideMark/>
          </w:tcPr>
          <w:p w14:paraId="3F3D6DB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
        </w:tc>
        <w:tc>
          <w:tcPr>
            <w:tcW w:w="1876" w:type="pct"/>
            <w:vMerge/>
            <w:tcBorders>
              <w:top w:val="single" w:sz="4" w:space="0" w:color="auto"/>
              <w:left w:val="single" w:sz="4" w:space="0" w:color="auto"/>
              <w:right w:val="single" w:sz="4" w:space="0" w:color="auto"/>
            </w:tcBorders>
            <w:vAlign w:val="center"/>
            <w:hideMark/>
          </w:tcPr>
          <w:p w14:paraId="32A5D57A"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p>
        </w:tc>
        <w:tc>
          <w:tcPr>
            <w:tcW w:w="1179" w:type="pct"/>
            <w:vMerge/>
            <w:tcBorders>
              <w:left w:val="nil"/>
              <w:right w:val="single" w:sz="4" w:space="0" w:color="auto"/>
            </w:tcBorders>
            <w:shd w:val="clear" w:color="auto" w:fill="auto"/>
            <w:vAlign w:val="center"/>
            <w:hideMark/>
          </w:tcPr>
          <w:p w14:paraId="1EFB695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
        </w:tc>
        <w:tc>
          <w:tcPr>
            <w:tcW w:w="802" w:type="pct"/>
            <w:tcBorders>
              <w:top w:val="nil"/>
              <w:left w:val="nil"/>
              <w:right w:val="single" w:sz="4" w:space="0" w:color="auto"/>
            </w:tcBorders>
            <w:shd w:val="clear" w:color="auto" w:fill="auto"/>
            <w:vAlign w:val="center"/>
            <w:hideMark/>
          </w:tcPr>
          <w:p w14:paraId="2E03DA2F"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2023 год</w:t>
            </w:r>
          </w:p>
        </w:tc>
        <w:tc>
          <w:tcPr>
            <w:tcW w:w="635" w:type="pct"/>
            <w:tcBorders>
              <w:top w:val="nil"/>
              <w:left w:val="nil"/>
              <w:right w:val="single" w:sz="4" w:space="0" w:color="auto"/>
            </w:tcBorders>
            <w:shd w:val="clear" w:color="auto" w:fill="auto"/>
            <w:vAlign w:val="center"/>
            <w:hideMark/>
          </w:tcPr>
          <w:p w14:paraId="64D618C9"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2047 год</w:t>
            </w:r>
          </w:p>
        </w:tc>
      </w:tr>
    </w:tbl>
    <w:p w14:paraId="004DA3DF" w14:textId="77777777" w:rsidR="00B318A6" w:rsidRPr="002A2FD2" w:rsidRDefault="00B318A6" w:rsidP="00B318A6">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504"/>
        <w:gridCol w:w="2207"/>
        <w:gridCol w:w="1497"/>
        <w:gridCol w:w="1189"/>
      </w:tblGrid>
      <w:tr w:rsidR="00B318A6" w:rsidRPr="002A2FD2" w14:paraId="11F67F3B" w14:textId="77777777" w:rsidTr="00D63F8D">
        <w:trPr>
          <w:trHeight w:val="57"/>
          <w:tblHeader/>
        </w:trPr>
        <w:tc>
          <w:tcPr>
            <w:tcW w:w="507" w:type="pct"/>
            <w:shd w:val="clear" w:color="auto" w:fill="auto"/>
            <w:vAlign w:val="center"/>
            <w:hideMark/>
          </w:tcPr>
          <w:p w14:paraId="3D94533D"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bookmarkStart w:id="12" w:name="_Hlk155559693"/>
            <w:r w:rsidRPr="002A2FD2">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7E4A31F6"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c>
          <w:tcPr>
            <w:tcW w:w="1181" w:type="pct"/>
            <w:shd w:val="clear" w:color="auto" w:fill="auto"/>
            <w:vAlign w:val="center"/>
            <w:hideMark/>
          </w:tcPr>
          <w:p w14:paraId="7F6B9AAE"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w:t>
            </w:r>
          </w:p>
        </w:tc>
        <w:tc>
          <w:tcPr>
            <w:tcW w:w="801" w:type="pct"/>
            <w:shd w:val="clear" w:color="auto" w:fill="auto"/>
            <w:vAlign w:val="center"/>
            <w:hideMark/>
          </w:tcPr>
          <w:p w14:paraId="5E1A1034"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w:t>
            </w:r>
          </w:p>
        </w:tc>
        <w:tc>
          <w:tcPr>
            <w:tcW w:w="636" w:type="pct"/>
            <w:shd w:val="clear" w:color="auto" w:fill="auto"/>
            <w:vAlign w:val="center"/>
            <w:hideMark/>
          </w:tcPr>
          <w:p w14:paraId="28EC72A2"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5</w:t>
            </w:r>
          </w:p>
        </w:tc>
      </w:tr>
      <w:tr w:rsidR="00B318A6" w:rsidRPr="00D50921" w14:paraId="6F9F4A08" w14:textId="77777777" w:rsidTr="00D63F8D">
        <w:trPr>
          <w:trHeight w:val="57"/>
        </w:trPr>
        <w:tc>
          <w:tcPr>
            <w:tcW w:w="507" w:type="pct"/>
            <w:shd w:val="clear" w:color="auto" w:fill="auto"/>
            <w:vAlign w:val="center"/>
            <w:hideMark/>
          </w:tcPr>
          <w:p w14:paraId="387BADC3" w14:textId="77777777" w:rsidR="00B318A6" w:rsidRPr="00D50921"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1.</w:t>
            </w:r>
          </w:p>
        </w:tc>
        <w:tc>
          <w:tcPr>
            <w:tcW w:w="4493" w:type="pct"/>
            <w:gridSpan w:val="4"/>
            <w:shd w:val="clear" w:color="auto" w:fill="auto"/>
            <w:vAlign w:val="center"/>
            <w:hideMark/>
          </w:tcPr>
          <w:p w14:paraId="7BC5D592" w14:textId="77777777" w:rsidR="00B318A6" w:rsidRPr="00D50921" w:rsidRDefault="00B318A6" w:rsidP="00D63F8D">
            <w:pPr>
              <w:spacing w:after="0" w:line="240" w:lineRule="auto"/>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Муниципальное образование городской округ города Лермонтова, га: 3141,84</w:t>
            </w:r>
          </w:p>
        </w:tc>
      </w:tr>
      <w:tr w:rsidR="00B318A6" w:rsidRPr="002A2FD2" w14:paraId="766ADE6B" w14:textId="77777777" w:rsidTr="00D63F8D">
        <w:trPr>
          <w:trHeight w:val="57"/>
        </w:trPr>
        <w:tc>
          <w:tcPr>
            <w:tcW w:w="507" w:type="pct"/>
            <w:shd w:val="clear" w:color="auto" w:fill="auto"/>
            <w:vAlign w:val="center"/>
            <w:hideMark/>
          </w:tcPr>
          <w:p w14:paraId="4CE808D2"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7CA73A20"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город Лермонтов</w:t>
            </w:r>
          </w:p>
        </w:tc>
        <w:tc>
          <w:tcPr>
            <w:tcW w:w="1181" w:type="pct"/>
            <w:shd w:val="clear" w:color="auto" w:fill="auto"/>
            <w:vAlign w:val="center"/>
            <w:hideMark/>
          </w:tcPr>
          <w:p w14:paraId="366DD5A9"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2EAA8DEF"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3409B">
              <w:rPr>
                <w:rFonts w:ascii="Times New Roman" w:eastAsia="Times New Roman" w:hAnsi="Times New Roman" w:cs="Times New Roman"/>
                <w:color w:val="000000"/>
                <w:sz w:val="20"/>
                <w:szCs w:val="20"/>
                <w:lang w:eastAsia="ru-RU"/>
              </w:rPr>
              <w:t>2920,51</w:t>
            </w:r>
          </w:p>
        </w:tc>
        <w:tc>
          <w:tcPr>
            <w:tcW w:w="636" w:type="pct"/>
            <w:shd w:val="clear" w:color="auto" w:fill="auto"/>
            <w:vAlign w:val="center"/>
          </w:tcPr>
          <w:p w14:paraId="6013E5FC"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2966,38</w:t>
            </w:r>
          </w:p>
        </w:tc>
      </w:tr>
      <w:tr w:rsidR="00B318A6" w:rsidRPr="002A2FD2" w14:paraId="0805912D" w14:textId="77777777" w:rsidTr="00D63F8D">
        <w:trPr>
          <w:trHeight w:val="57"/>
        </w:trPr>
        <w:tc>
          <w:tcPr>
            <w:tcW w:w="507" w:type="pct"/>
            <w:shd w:val="clear" w:color="auto" w:fill="auto"/>
            <w:vAlign w:val="center"/>
            <w:hideMark/>
          </w:tcPr>
          <w:p w14:paraId="7CE3A1F5"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c>
          <w:tcPr>
            <w:tcW w:w="1875" w:type="pct"/>
            <w:shd w:val="clear" w:color="auto" w:fill="auto"/>
            <w:vAlign w:val="center"/>
            <w:hideMark/>
          </w:tcPr>
          <w:p w14:paraId="43C93435"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 xml:space="preserve">село </w:t>
            </w:r>
            <w:proofErr w:type="spellStart"/>
            <w:r w:rsidRPr="002A2FD2">
              <w:rPr>
                <w:rFonts w:ascii="Times New Roman" w:eastAsia="Times New Roman" w:hAnsi="Times New Roman" w:cs="Times New Roman"/>
                <w:color w:val="000000"/>
                <w:sz w:val="20"/>
                <w:szCs w:val="20"/>
                <w:lang w:eastAsia="ru-RU"/>
              </w:rPr>
              <w:t>Острогорка</w:t>
            </w:r>
            <w:proofErr w:type="spellEnd"/>
          </w:p>
        </w:tc>
        <w:tc>
          <w:tcPr>
            <w:tcW w:w="1181" w:type="pct"/>
            <w:shd w:val="clear" w:color="auto" w:fill="auto"/>
            <w:vAlign w:val="center"/>
            <w:hideMark/>
          </w:tcPr>
          <w:p w14:paraId="18E4A701"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16E78B5C"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3409B">
              <w:rPr>
                <w:rFonts w:ascii="Times New Roman" w:eastAsia="Times New Roman" w:hAnsi="Times New Roman" w:cs="Times New Roman"/>
                <w:color w:val="000000"/>
                <w:sz w:val="20"/>
                <w:szCs w:val="20"/>
                <w:lang w:eastAsia="ru-RU"/>
              </w:rPr>
              <w:t>104,54</w:t>
            </w:r>
          </w:p>
        </w:tc>
        <w:tc>
          <w:tcPr>
            <w:tcW w:w="636" w:type="pct"/>
            <w:shd w:val="clear" w:color="auto" w:fill="auto"/>
            <w:vAlign w:val="center"/>
          </w:tcPr>
          <w:p w14:paraId="4BDA128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3409B">
              <w:rPr>
                <w:rFonts w:ascii="Times New Roman" w:eastAsia="Times New Roman" w:hAnsi="Times New Roman" w:cs="Times New Roman"/>
                <w:color w:val="000000"/>
                <w:sz w:val="20"/>
                <w:szCs w:val="20"/>
                <w:lang w:eastAsia="ru-RU"/>
              </w:rPr>
              <w:t>104,54</w:t>
            </w:r>
          </w:p>
        </w:tc>
      </w:tr>
      <w:tr w:rsidR="00B318A6" w:rsidRPr="00D50921" w14:paraId="132290E9" w14:textId="77777777" w:rsidTr="00D63F8D">
        <w:trPr>
          <w:trHeight w:val="57"/>
        </w:trPr>
        <w:tc>
          <w:tcPr>
            <w:tcW w:w="507" w:type="pct"/>
            <w:shd w:val="clear" w:color="auto" w:fill="auto"/>
            <w:vAlign w:val="center"/>
            <w:hideMark/>
          </w:tcPr>
          <w:p w14:paraId="589F0D70" w14:textId="77777777" w:rsidR="00B318A6" w:rsidRPr="00D50921"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2.</w:t>
            </w:r>
          </w:p>
        </w:tc>
        <w:tc>
          <w:tcPr>
            <w:tcW w:w="4493" w:type="pct"/>
            <w:gridSpan w:val="4"/>
            <w:shd w:val="clear" w:color="auto" w:fill="auto"/>
            <w:vAlign w:val="center"/>
            <w:hideMark/>
          </w:tcPr>
          <w:p w14:paraId="68D37453" w14:textId="77777777" w:rsidR="00B318A6" w:rsidRPr="00D50921" w:rsidRDefault="00B318A6" w:rsidP="00D63F8D">
            <w:pPr>
              <w:spacing w:after="0" w:line="240" w:lineRule="auto"/>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Население:</w:t>
            </w:r>
          </w:p>
        </w:tc>
      </w:tr>
      <w:tr w:rsidR="00B318A6" w:rsidRPr="002A2FD2" w14:paraId="1C49EE08" w14:textId="77777777" w:rsidTr="00D63F8D">
        <w:trPr>
          <w:trHeight w:val="57"/>
        </w:trPr>
        <w:tc>
          <w:tcPr>
            <w:tcW w:w="507" w:type="pct"/>
            <w:shd w:val="clear" w:color="auto" w:fill="auto"/>
            <w:vAlign w:val="center"/>
            <w:hideMark/>
          </w:tcPr>
          <w:p w14:paraId="301DFEAE"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09C0305B"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численность постоянного населения</w:t>
            </w:r>
          </w:p>
        </w:tc>
        <w:tc>
          <w:tcPr>
            <w:tcW w:w="1181" w:type="pct"/>
            <w:shd w:val="clear" w:color="auto" w:fill="auto"/>
            <w:vAlign w:val="center"/>
            <w:hideMark/>
          </w:tcPr>
          <w:p w14:paraId="2D0BD00D"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чел</w:t>
            </w:r>
          </w:p>
        </w:tc>
        <w:tc>
          <w:tcPr>
            <w:tcW w:w="801" w:type="pct"/>
            <w:hideMark/>
          </w:tcPr>
          <w:p w14:paraId="39395705"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rPr>
              <w:t>24 405</w:t>
            </w:r>
          </w:p>
        </w:tc>
        <w:tc>
          <w:tcPr>
            <w:tcW w:w="636" w:type="pct"/>
            <w:hideMark/>
          </w:tcPr>
          <w:p w14:paraId="67CC1B8D"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rPr>
              <w:t>33960</w:t>
            </w:r>
          </w:p>
        </w:tc>
      </w:tr>
      <w:tr w:rsidR="00B318A6" w:rsidRPr="002A2FD2" w14:paraId="03C10F3F" w14:textId="77777777" w:rsidTr="00D63F8D">
        <w:trPr>
          <w:trHeight w:val="57"/>
        </w:trPr>
        <w:tc>
          <w:tcPr>
            <w:tcW w:w="507" w:type="pct"/>
            <w:shd w:val="clear" w:color="auto" w:fill="auto"/>
            <w:vAlign w:val="center"/>
            <w:hideMark/>
          </w:tcPr>
          <w:p w14:paraId="5B3D5B6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c>
          <w:tcPr>
            <w:tcW w:w="4493" w:type="pct"/>
            <w:gridSpan w:val="4"/>
            <w:shd w:val="clear" w:color="auto" w:fill="auto"/>
            <w:vAlign w:val="center"/>
            <w:hideMark/>
          </w:tcPr>
          <w:p w14:paraId="5BE88EF4"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возрастная структура населения:</w:t>
            </w:r>
          </w:p>
        </w:tc>
      </w:tr>
      <w:tr w:rsidR="00B318A6" w:rsidRPr="002A2FD2" w14:paraId="54EEE2AF" w14:textId="77777777" w:rsidTr="00D63F8D">
        <w:trPr>
          <w:trHeight w:val="57"/>
        </w:trPr>
        <w:tc>
          <w:tcPr>
            <w:tcW w:w="507" w:type="pct"/>
            <w:shd w:val="clear" w:color="auto" w:fill="auto"/>
            <w:vAlign w:val="center"/>
            <w:hideMark/>
          </w:tcPr>
          <w:p w14:paraId="207286E1"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а)</w:t>
            </w:r>
          </w:p>
        </w:tc>
        <w:tc>
          <w:tcPr>
            <w:tcW w:w="1875" w:type="pct"/>
            <w:shd w:val="clear" w:color="auto" w:fill="auto"/>
            <w:vAlign w:val="center"/>
            <w:hideMark/>
          </w:tcPr>
          <w:p w14:paraId="64AD38E8"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дети, в том числе:</w:t>
            </w:r>
          </w:p>
        </w:tc>
        <w:tc>
          <w:tcPr>
            <w:tcW w:w="1181" w:type="pct"/>
            <w:shd w:val="clear" w:color="auto" w:fill="auto"/>
            <w:vAlign w:val="center"/>
            <w:hideMark/>
          </w:tcPr>
          <w:p w14:paraId="646D0DF2"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чел</w:t>
            </w:r>
          </w:p>
        </w:tc>
        <w:tc>
          <w:tcPr>
            <w:tcW w:w="801" w:type="pct"/>
            <w:shd w:val="clear" w:color="auto" w:fill="auto"/>
            <w:vAlign w:val="center"/>
            <w:hideMark/>
          </w:tcPr>
          <w:p w14:paraId="46BCEBCF"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4662</w:t>
            </w:r>
          </w:p>
        </w:tc>
        <w:tc>
          <w:tcPr>
            <w:tcW w:w="636" w:type="pct"/>
            <w:shd w:val="clear" w:color="auto" w:fill="auto"/>
            <w:vAlign w:val="center"/>
            <w:hideMark/>
          </w:tcPr>
          <w:p w14:paraId="58AF3772"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7369</w:t>
            </w:r>
          </w:p>
        </w:tc>
      </w:tr>
      <w:tr w:rsidR="00B318A6" w:rsidRPr="002A2FD2" w14:paraId="745B32D4" w14:textId="77777777" w:rsidTr="00D63F8D">
        <w:trPr>
          <w:trHeight w:val="57"/>
        </w:trPr>
        <w:tc>
          <w:tcPr>
            <w:tcW w:w="507" w:type="pct"/>
            <w:shd w:val="clear" w:color="auto" w:fill="auto"/>
            <w:vAlign w:val="center"/>
            <w:hideMark/>
          </w:tcPr>
          <w:p w14:paraId="6B7B3E5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б)</w:t>
            </w:r>
          </w:p>
        </w:tc>
        <w:tc>
          <w:tcPr>
            <w:tcW w:w="1875" w:type="pct"/>
            <w:shd w:val="clear" w:color="auto" w:fill="auto"/>
            <w:vAlign w:val="center"/>
            <w:hideMark/>
          </w:tcPr>
          <w:p w14:paraId="7213AFF3"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дети 1-6 лет</w:t>
            </w:r>
          </w:p>
        </w:tc>
        <w:tc>
          <w:tcPr>
            <w:tcW w:w="1181" w:type="pct"/>
            <w:shd w:val="clear" w:color="auto" w:fill="auto"/>
            <w:vAlign w:val="center"/>
            <w:hideMark/>
          </w:tcPr>
          <w:p w14:paraId="7851F263"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чел</w:t>
            </w:r>
          </w:p>
        </w:tc>
        <w:tc>
          <w:tcPr>
            <w:tcW w:w="801" w:type="pct"/>
            <w:shd w:val="clear" w:color="auto" w:fill="auto"/>
            <w:vAlign w:val="center"/>
            <w:hideMark/>
          </w:tcPr>
          <w:p w14:paraId="7ACCBC91"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71</w:t>
            </w:r>
            <w:r w:rsidRPr="002A2FD2">
              <w:rPr>
                <w:rFonts w:ascii="Times New Roman" w:eastAsia="Times New Roman" w:hAnsi="Times New Roman" w:cs="Times New Roman"/>
                <w:color w:val="000000"/>
                <w:sz w:val="20"/>
                <w:szCs w:val="20"/>
                <w:lang w:eastAsia="ru-RU"/>
              </w:rPr>
              <w:t>0</w:t>
            </w:r>
          </w:p>
        </w:tc>
        <w:tc>
          <w:tcPr>
            <w:tcW w:w="636" w:type="pct"/>
            <w:shd w:val="clear" w:color="auto" w:fill="auto"/>
            <w:vAlign w:val="center"/>
            <w:hideMark/>
          </w:tcPr>
          <w:p w14:paraId="1B6B0994"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2887</w:t>
            </w:r>
          </w:p>
        </w:tc>
      </w:tr>
      <w:tr w:rsidR="00B318A6" w:rsidRPr="002A2FD2" w14:paraId="30E1ECFD" w14:textId="77777777" w:rsidTr="00D63F8D">
        <w:trPr>
          <w:trHeight w:val="57"/>
        </w:trPr>
        <w:tc>
          <w:tcPr>
            <w:tcW w:w="507" w:type="pct"/>
            <w:shd w:val="clear" w:color="auto" w:fill="auto"/>
            <w:vAlign w:val="center"/>
            <w:hideMark/>
          </w:tcPr>
          <w:p w14:paraId="69B9D47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w:t>
            </w:r>
          </w:p>
        </w:tc>
        <w:tc>
          <w:tcPr>
            <w:tcW w:w="1875" w:type="pct"/>
            <w:shd w:val="clear" w:color="auto" w:fill="auto"/>
            <w:vAlign w:val="center"/>
            <w:hideMark/>
          </w:tcPr>
          <w:p w14:paraId="1918D756"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школьники</w:t>
            </w:r>
          </w:p>
        </w:tc>
        <w:tc>
          <w:tcPr>
            <w:tcW w:w="1181" w:type="pct"/>
            <w:shd w:val="clear" w:color="auto" w:fill="auto"/>
            <w:vAlign w:val="center"/>
            <w:hideMark/>
          </w:tcPr>
          <w:p w14:paraId="6909CC9D"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чел</w:t>
            </w:r>
          </w:p>
        </w:tc>
        <w:tc>
          <w:tcPr>
            <w:tcW w:w="801" w:type="pct"/>
            <w:shd w:val="clear" w:color="auto" w:fill="auto"/>
            <w:vAlign w:val="center"/>
            <w:hideMark/>
          </w:tcPr>
          <w:p w14:paraId="37FBA31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2952</w:t>
            </w:r>
          </w:p>
        </w:tc>
        <w:tc>
          <w:tcPr>
            <w:tcW w:w="636" w:type="pct"/>
            <w:shd w:val="clear" w:color="auto" w:fill="auto"/>
            <w:vAlign w:val="center"/>
            <w:hideMark/>
          </w:tcPr>
          <w:p w14:paraId="4BAC6D1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4483</w:t>
            </w:r>
          </w:p>
        </w:tc>
      </w:tr>
      <w:tr w:rsidR="00B318A6" w:rsidRPr="002A2FD2" w14:paraId="67831A31" w14:textId="77777777" w:rsidTr="00D63F8D">
        <w:trPr>
          <w:trHeight w:val="57"/>
        </w:trPr>
        <w:tc>
          <w:tcPr>
            <w:tcW w:w="507" w:type="pct"/>
            <w:shd w:val="clear" w:color="auto" w:fill="auto"/>
            <w:vAlign w:val="center"/>
            <w:hideMark/>
          </w:tcPr>
          <w:p w14:paraId="664D7362"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w:t>
            </w:r>
          </w:p>
        </w:tc>
        <w:tc>
          <w:tcPr>
            <w:tcW w:w="1875" w:type="pct"/>
            <w:shd w:val="clear" w:color="auto" w:fill="auto"/>
            <w:vAlign w:val="center"/>
            <w:hideMark/>
          </w:tcPr>
          <w:p w14:paraId="44506FC3"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взрослые</w:t>
            </w:r>
          </w:p>
        </w:tc>
        <w:tc>
          <w:tcPr>
            <w:tcW w:w="1181" w:type="pct"/>
            <w:shd w:val="clear" w:color="auto" w:fill="auto"/>
            <w:vAlign w:val="center"/>
            <w:hideMark/>
          </w:tcPr>
          <w:p w14:paraId="5CDC5AAA"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чел</w:t>
            </w:r>
          </w:p>
        </w:tc>
        <w:tc>
          <w:tcPr>
            <w:tcW w:w="801" w:type="pct"/>
            <w:shd w:val="clear" w:color="auto" w:fill="auto"/>
            <w:vAlign w:val="center"/>
            <w:hideMark/>
          </w:tcPr>
          <w:p w14:paraId="0C8F08E6"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19 743</w:t>
            </w:r>
          </w:p>
        </w:tc>
        <w:tc>
          <w:tcPr>
            <w:tcW w:w="636" w:type="pct"/>
            <w:shd w:val="clear" w:color="auto" w:fill="auto"/>
            <w:vAlign w:val="center"/>
            <w:hideMark/>
          </w:tcPr>
          <w:p w14:paraId="66550A9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26 591</w:t>
            </w:r>
          </w:p>
        </w:tc>
      </w:tr>
      <w:tr w:rsidR="00B318A6" w:rsidRPr="00D50921" w14:paraId="1E71FF89" w14:textId="77777777" w:rsidTr="00D63F8D">
        <w:trPr>
          <w:trHeight w:val="57"/>
        </w:trPr>
        <w:tc>
          <w:tcPr>
            <w:tcW w:w="507" w:type="pct"/>
            <w:shd w:val="clear" w:color="auto" w:fill="auto"/>
            <w:vAlign w:val="center"/>
            <w:hideMark/>
          </w:tcPr>
          <w:p w14:paraId="2B90A883" w14:textId="77777777" w:rsidR="00B318A6" w:rsidRPr="00D50921"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3.</w:t>
            </w:r>
          </w:p>
        </w:tc>
        <w:tc>
          <w:tcPr>
            <w:tcW w:w="4493" w:type="pct"/>
            <w:gridSpan w:val="4"/>
            <w:shd w:val="clear" w:color="auto" w:fill="auto"/>
            <w:vAlign w:val="center"/>
            <w:hideMark/>
          </w:tcPr>
          <w:p w14:paraId="679D73D7" w14:textId="77777777" w:rsidR="00B318A6" w:rsidRPr="00D50921" w:rsidRDefault="00B318A6" w:rsidP="00D63F8D">
            <w:pPr>
              <w:spacing w:after="0" w:line="240" w:lineRule="auto"/>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Объекты образования:</w:t>
            </w:r>
          </w:p>
        </w:tc>
      </w:tr>
      <w:tr w:rsidR="00B318A6" w:rsidRPr="002A2FD2" w14:paraId="4DAE676C" w14:textId="77777777" w:rsidTr="00D63F8D">
        <w:trPr>
          <w:trHeight w:val="57"/>
        </w:trPr>
        <w:tc>
          <w:tcPr>
            <w:tcW w:w="507" w:type="pct"/>
            <w:shd w:val="clear" w:color="auto" w:fill="auto"/>
            <w:vAlign w:val="center"/>
            <w:hideMark/>
          </w:tcPr>
          <w:p w14:paraId="1664EAFC"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38979293"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 xml:space="preserve">дошкольные образовательные организации </w:t>
            </w:r>
          </w:p>
        </w:tc>
        <w:tc>
          <w:tcPr>
            <w:tcW w:w="1181" w:type="pct"/>
            <w:shd w:val="clear" w:color="auto" w:fill="auto"/>
            <w:vAlign w:val="center"/>
            <w:hideMark/>
          </w:tcPr>
          <w:p w14:paraId="29DEE0C1"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факт/проект. мест</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10D4D"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1136DA">
              <w:rPr>
                <w:rFonts w:ascii="Times New Roman" w:eastAsia="Times New Roman" w:hAnsi="Times New Roman" w:cs="Times New Roman"/>
                <w:color w:val="000000"/>
                <w:sz w:val="20"/>
                <w:szCs w:val="20"/>
                <w:lang w:eastAsia="ru-RU"/>
              </w:rPr>
              <w:t>1409/1464</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34481DDD"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1136DA">
              <w:rPr>
                <w:rFonts w:ascii="Times New Roman" w:eastAsia="Times New Roman" w:hAnsi="Times New Roman" w:cs="Times New Roman"/>
                <w:color w:val="000000"/>
                <w:sz w:val="20"/>
                <w:szCs w:val="20"/>
                <w:lang w:eastAsia="ru-RU"/>
              </w:rPr>
              <w:t>1889/1944</w:t>
            </w:r>
          </w:p>
        </w:tc>
      </w:tr>
      <w:tr w:rsidR="00B318A6" w:rsidRPr="002A2FD2" w14:paraId="379A2F65" w14:textId="77777777" w:rsidTr="00D63F8D">
        <w:trPr>
          <w:trHeight w:val="57"/>
        </w:trPr>
        <w:tc>
          <w:tcPr>
            <w:tcW w:w="507" w:type="pct"/>
            <w:shd w:val="clear" w:color="auto" w:fill="auto"/>
            <w:vAlign w:val="center"/>
            <w:hideMark/>
          </w:tcPr>
          <w:p w14:paraId="36C286A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c>
          <w:tcPr>
            <w:tcW w:w="1875" w:type="pct"/>
            <w:shd w:val="clear" w:color="auto" w:fill="auto"/>
            <w:vAlign w:val="center"/>
            <w:hideMark/>
          </w:tcPr>
          <w:p w14:paraId="5FB4AE80"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общеобразовательные организации</w:t>
            </w:r>
          </w:p>
        </w:tc>
        <w:tc>
          <w:tcPr>
            <w:tcW w:w="1181" w:type="pct"/>
            <w:shd w:val="clear" w:color="auto" w:fill="auto"/>
            <w:vAlign w:val="center"/>
            <w:hideMark/>
          </w:tcPr>
          <w:p w14:paraId="31974BAD"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факт/проект. мест</w:t>
            </w: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143F0A43"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1136DA">
              <w:rPr>
                <w:rFonts w:ascii="Times New Roman" w:eastAsia="Times New Roman" w:hAnsi="Times New Roman" w:cs="Times New Roman"/>
                <w:color w:val="000000"/>
                <w:sz w:val="20"/>
                <w:szCs w:val="20"/>
                <w:lang w:eastAsia="ru-RU"/>
              </w:rPr>
              <w:t>3055/2610</w:t>
            </w:r>
          </w:p>
        </w:tc>
        <w:tc>
          <w:tcPr>
            <w:tcW w:w="636" w:type="pct"/>
            <w:tcBorders>
              <w:top w:val="nil"/>
              <w:left w:val="nil"/>
              <w:bottom w:val="single" w:sz="4" w:space="0" w:color="auto"/>
              <w:right w:val="single" w:sz="4" w:space="0" w:color="auto"/>
            </w:tcBorders>
            <w:shd w:val="clear" w:color="auto" w:fill="auto"/>
            <w:vAlign w:val="center"/>
            <w:hideMark/>
          </w:tcPr>
          <w:p w14:paraId="51795AB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1136DA">
              <w:rPr>
                <w:rFonts w:ascii="Times New Roman" w:eastAsia="Times New Roman" w:hAnsi="Times New Roman" w:cs="Times New Roman"/>
                <w:color w:val="000000"/>
                <w:sz w:val="20"/>
                <w:szCs w:val="20"/>
                <w:lang w:eastAsia="ru-RU"/>
              </w:rPr>
              <w:t>4525/4080</w:t>
            </w:r>
          </w:p>
        </w:tc>
      </w:tr>
      <w:tr w:rsidR="00B318A6" w:rsidRPr="002A2FD2" w14:paraId="6ECC99C7" w14:textId="77777777" w:rsidTr="00D63F8D">
        <w:trPr>
          <w:trHeight w:val="57"/>
        </w:trPr>
        <w:tc>
          <w:tcPr>
            <w:tcW w:w="507" w:type="pct"/>
            <w:shd w:val="clear" w:color="auto" w:fill="auto"/>
            <w:vAlign w:val="center"/>
            <w:hideMark/>
          </w:tcPr>
          <w:p w14:paraId="3118F46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w:t>
            </w:r>
          </w:p>
        </w:tc>
        <w:tc>
          <w:tcPr>
            <w:tcW w:w="1875" w:type="pct"/>
            <w:shd w:val="clear" w:color="auto" w:fill="auto"/>
            <w:vAlign w:val="center"/>
            <w:hideMark/>
          </w:tcPr>
          <w:p w14:paraId="256514E5"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учреждения дополнительного образования</w:t>
            </w:r>
          </w:p>
        </w:tc>
        <w:tc>
          <w:tcPr>
            <w:tcW w:w="1181" w:type="pct"/>
            <w:shd w:val="clear" w:color="auto" w:fill="auto"/>
            <w:vAlign w:val="center"/>
            <w:hideMark/>
          </w:tcPr>
          <w:p w14:paraId="31DF6A3C"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факт/проект. мест</w:t>
            </w: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62FB5FDA"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1136DA">
              <w:rPr>
                <w:rFonts w:ascii="Times New Roman" w:eastAsia="Times New Roman" w:hAnsi="Times New Roman" w:cs="Times New Roman"/>
                <w:color w:val="000000"/>
                <w:sz w:val="20"/>
                <w:szCs w:val="20"/>
                <w:lang w:eastAsia="ru-RU"/>
              </w:rPr>
              <w:t>1329/851</w:t>
            </w:r>
          </w:p>
        </w:tc>
        <w:tc>
          <w:tcPr>
            <w:tcW w:w="636" w:type="pct"/>
            <w:tcBorders>
              <w:top w:val="nil"/>
              <w:left w:val="nil"/>
              <w:bottom w:val="single" w:sz="4" w:space="0" w:color="auto"/>
              <w:right w:val="single" w:sz="4" w:space="0" w:color="auto"/>
            </w:tcBorders>
            <w:shd w:val="clear" w:color="auto" w:fill="auto"/>
            <w:vAlign w:val="center"/>
            <w:hideMark/>
          </w:tcPr>
          <w:p w14:paraId="6099292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1136DA">
              <w:rPr>
                <w:rFonts w:ascii="Times New Roman" w:eastAsia="Times New Roman" w:hAnsi="Times New Roman" w:cs="Times New Roman"/>
                <w:color w:val="000000"/>
                <w:sz w:val="20"/>
                <w:szCs w:val="20"/>
                <w:lang w:eastAsia="ru-RU"/>
              </w:rPr>
              <w:t>2629/2151</w:t>
            </w:r>
          </w:p>
        </w:tc>
      </w:tr>
      <w:tr w:rsidR="00B318A6" w:rsidRPr="00D50921" w14:paraId="5ED63603" w14:textId="77777777" w:rsidTr="00D63F8D">
        <w:trPr>
          <w:trHeight w:val="57"/>
        </w:trPr>
        <w:tc>
          <w:tcPr>
            <w:tcW w:w="507" w:type="pct"/>
            <w:shd w:val="clear" w:color="auto" w:fill="auto"/>
            <w:vAlign w:val="center"/>
            <w:hideMark/>
          </w:tcPr>
          <w:p w14:paraId="3A34549D" w14:textId="77777777" w:rsidR="00B318A6" w:rsidRPr="00D50921"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4.</w:t>
            </w:r>
          </w:p>
        </w:tc>
        <w:tc>
          <w:tcPr>
            <w:tcW w:w="4493" w:type="pct"/>
            <w:gridSpan w:val="4"/>
            <w:shd w:val="clear" w:color="auto" w:fill="auto"/>
            <w:vAlign w:val="center"/>
            <w:hideMark/>
          </w:tcPr>
          <w:p w14:paraId="049EE57A" w14:textId="77777777" w:rsidR="00B318A6" w:rsidRPr="00D50921" w:rsidRDefault="00B318A6" w:rsidP="00D63F8D">
            <w:pPr>
              <w:spacing w:after="0" w:line="240" w:lineRule="auto"/>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Объекты здравоохранения:</w:t>
            </w:r>
          </w:p>
        </w:tc>
      </w:tr>
      <w:tr w:rsidR="00B318A6" w:rsidRPr="002A2FD2" w14:paraId="6C177B2A" w14:textId="77777777" w:rsidTr="00D63F8D">
        <w:trPr>
          <w:trHeight w:val="57"/>
        </w:trPr>
        <w:tc>
          <w:tcPr>
            <w:tcW w:w="507" w:type="pct"/>
            <w:shd w:val="clear" w:color="auto" w:fill="auto"/>
            <w:vAlign w:val="center"/>
            <w:hideMark/>
          </w:tcPr>
          <w:p w14:paraId="5AE2EFDF"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4F193599"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больницы</w:t>
            </w:r>
          </w:p>
        </w:tc>
        <w:tc>
          <w:tcPr>
            <w:tcW w:w="1181" w:type="pct"/>
            <w:shd w:val="clear" w:color="auto" w:fill="auto"/>
            <w:vAlign w:val="center"/>
            <w:hideMark/>
          </w:tcPr>
          <w:p w14:paraId="152A048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койко-мест</w:t>
            </w:r>
          </w:p>
        </w:tc>
        <w:tc>
          <w:tcPr>
            <w:tcW w:w="801" w:type="pct"/>
            <w:shd w:val="clear" w:color="auto" w:fill="auto"/>
            <w:vAlign w:val="center"/>
            <w:hideMark/>
          </w:tcPr>
          <w:p w14:paraId="07FC6FA3"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291</w:t>
            </w:r>
          </w:p>
        </w:tc>
        <w:tc>
          <w:tcPr>
            <w:tcW w:w="636" w:type="pct"/>
            <w:shd w:val="clear" w:color="auto" w:fill="auto"/>
            <w:vAlign w:val="center"/>
            <w:hideMark/>
          </w:tcPr>
          <w:p w14:paraId="7A53635A"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291</w:t>
            </w:r>
          </w:p>
        </w:tc>
      </w:tr>
      <w:tr w:rsidR="00B318A6" w:rsidRPr="002A2FD2" w14:paraId="7043E00E" w14:textId="77777777" w:rsidTr="00D63F8D">
        <w:trPr>
          <w:trHeight w:val="57"/>
        </w:trPr>
        <w:tc>
          <w:tcPr>
            <w:tcW w:w="507" w:type="pct"/>
            <w:shd w:val="clear" w:color="auto" w:fill="auto"/>
            <w:vAlign w:val="center"/>
            <w:hideMark/>
          </w:tcPr>
          <w:p w14:paraId="5BDCE3AE"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c>
          <w:tcPr>
            <w:tcW w:w="1875" w:type="pct"/>
            <w:shd w:val="clear" w:color="auto" w:fill="auto"/>
            <w:vAlign w:val="center"/>
            <w:hideMark/>
          </w:tcPr>
          <w:p w14:paraId="441779EE"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поликлиники</w:t>
            </w:r>
          </w:p>
        </w:tc>
        <w:tc>
          <w:tcPr>
            <w:tcW w:w="1181" w:type="pct"/>
            <w:shd w:val="clear" w:color="auto" w:fill="auto"/>
            <w:vAlign w:val="center"/>
            <w:hideMark/>
          </w:tcPr>
          <w:p w14:paraId="53AD72A1"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посещения в смену</w:t>
            </w:r>
          </w:p>
        </w:tc>
        <w:tc>
          <w:tcPr>
            <w:tcW w:w="801" w:type="pct"/>
            <w:shd w:val="clear" w:color="auto" w:fill="auto"/>
            <w:vAlign w:val="center"/>
            <w:hideMark/>
          </w:tcPr>
          <w:p w14:paraId="40137C2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450</w:t>
            </w:r>
          </w:p>
        </w:tc>
        <w:tc>
          <w:tcPr>
            <w:tcW w:w="636" w:type="pct"/>
            <w:shd w:val="clear" w:color="auto" w:fill="auto"/>
            <w:vAlign w:val="center"/>
            <w:hideMark/>
          </w:tcPr>
          <w:p w14:paraId="468ED31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1 810</w:t>
            </w:r>
          </w:p>
        </w:tc>
      </w:tr>
      <w:tr w:rsidR="00B318A6" w:rsidRPr="002A2FD2" w14:paraId="780B2FF9" w14:textId="77777777" w:rsidTr="00D63F8D">
        <w:trPr>
          <w:trHeight w:val="57"/>
        </w:trPr>
        <w:tc>
          <w:tcPr>
            <w:tcW w:w="507" w:type="pct"/>
            <w:shd w:val="clear" w:color="auto" w:fill="auto"/>
            <w:vAlign w:val="center"/>
            <w:hideMark/>
          </w:tcPr>
          <w:p w14:paraId="76F771B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w:t>
            </w:r>
          </w:p>
        </w:tc>
        <w:tc>
          <w:tcPr>
            <w:tcW w:w="1875" w:type="pct"/>
            <w:shd w:val="clear" w:color="auto" w:fill="auto"/>
            <w:vAlign w:val="center"/>
            <w:hideMark/>
          </w:tcPr>
          <w:p w14:paraId="0DD28AC5"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скорая медицинская помощь</w:t>
            </w:r>
          </w:p>
        </w:tc>
        <w:tc>
          <w:tcPr>
            <w:tcW w:w="1181" w:type="pct"/>
            <w:shd w:val="clear" w:color="auto" w:fill="auto"/>
            <w:vAlign w:val="center"/>
            <w:hideMark/>
          </w:tcPr>
          <w:p w14:paraId="612262D5"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кол-во машин</w:t>
            </w:r>
          </w:p>
        </w:tc>
        <w:tc>
          <w:tcPr>
            <w:tcW w:w="801" w:type="pct"/>
            <w:shd w:val="clear" w:color="auto" w:fill="auto"/>
            <w:vAlign w:val="center"/>
            <w:hideMark/>
          </w:tcPr>
          <w:p w14:paraId="7F36793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5</w:t>
            </w:r>
          </w:p>
        </w:tc>
        <w:tc>
          <w:tcPr>
            <w:tcW w:w="636" w:type="pct"/>
            <w:shd w:val="clear" w:color="auto" w:fill="auto"/>
            <w:vAlign w:val="center"/>
            <w:hideMark/>
          </w:tcPr>
          <w:p w14:paraId="67D52C23"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6</w:t>
            </w:r>
          </w:p>
        </w:tc>
      </w:tr>
      <w:tr w:rsidR="00B318A6" w:rsidRPr="00D50921" w14:paraId="26983C97" w14:textId="77777777" w:rsidTr="00D63F8D">
        <w:trPr>
          <w:trHeight w:val="57"/>
        </w:trPr>
        <w:tc>
          <w:tcPr>
            <w:tcW w:w="507" w:type="pct"/>
            <w:shd w:val="clear" w:color="auto" w:fill="auto"/>
            <w:vAlign w:val="center"/>
            <w:hideMark/>
          </w:tcPr>
          <w:p w14:paraId="603C6DEC" w14:textId="77777777" w:rsidR="00B318A6" w:rsidRPr="00D50921"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5.</w:t>
            </w:r>
          </w:p>
        </w:tc>
        <w:tc>
          <w:tcPr>
            <w:tcW w:w="4493" w:type="pct"/>
            <w:gridSpan w:val="4"/>
            <w:shd w:val="clear" w:color="auto" w:fill="auto"/>
            <w:vAlign w:val="center"/>
            <w:hideMark/>
          </w:tcPr>
          <w:p w14:paraId="0951EA5A" w14:textId="77777777" w:rsidR="00B318A6" w:rsidRPr="00D50921" w:rsidRDefault="00B318A6" w:rsidP="00D63F8D">
            <w:pPr>
              <w:spacing w:after="0" w:line="240" w:lineRule="auto"/>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Объекты культурно-досугового типа:</w:t>
            </w:r>
          </w:p>
        </w:tc>
      </w:tr>
      <w:tr w:rsidR="00B318A6" w:rsidRPr="002A2FD2" w14:paraId="0E940417" w14:textId="77777777" w:rsidTr="00D63F8D">
        <w:trPr>
          <w:trHeight w:val="57"/>
        </w:trPr>
        <w:tc>
          <w:tcPr>
            <w:tcW w:w="507" w:type="pct"/>
            <w:shd w:val="clear" w:color="auto" w:fill="auto"/>
            <w:vAlign w:val="center"/>
            <w:hideMark/>
          </w:tcPr>
          <w:p w14:paraId="395921AE"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2B6DEC39"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библиотеки</w:t>
            </w:r>
          </w:p>
        </w:tc>
        <w:tc>
          <w:tcPr>
            <w:tcW w:w="1181" w:type="pct"/>
            <w:shd w:val="clear" w:color="auto" w:fill="auto"/>
            <w:vAlign w:val="center"/>
            <w:hideMark/>
          </w:tcPr>
          <w:p w14:paraId="330C22A5"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p>
        </w:tc>
        <w:tc>
          <w:tcPr>
            <w:tcW w:w="801" w:type="pct"/>
            <w:shd w:val="clear" w:color="auto" w:fill="auto"/>
            <w:vAlign w:val="center"/>
            <w:hideMark/>
          </w:tcPr>
          <w:p w14:paraId="7399E8E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w:t>
            </w:r>
          </w:p>
        </w:tc>
        <w:tc>
          <w:tcPr>
            <w:tcW w:w="636" w:type="pct"/>
            <w:shd w:val="clear" w:color="auto" w:fill="auto"/>
            <w:vAlign w:val="center"/>
            <w:hideMark/>
          </w:tcPr>
          <w:p w14:paraId="72890BBB"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w:t>
            </w:r>
          </w:p>
        </w:tc>
      </w:tr>
      <w:tr w:rsidR="00B318A6" w:rsidRPr="002A2FD2" w14:paraId="78E6B968" w14:textId="77777777" w:rsidTr="00D63F8D">
        <w:trPr>
          <w:trHeight w:val="57"/>
        </w:trPr>
        <w:tc>
          <w:tcPr>
            <w:tcW w:w="507" w:type="pct"/>
            <w:shd w:val="clear" w:color="auto" w:fill="auto"/>
            <w:vAlign w:val="center"/>
            <w:hideMark/>
          </w:tcPr>
          <w:p w14:paraId="5F6DA345"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c>
          <w:tcPr>
            <w:tcW w:w="1875" w:type="pct"/>
            <w:shd w:val="clear" w:color="auto" w:fill="auto"/>
            <w:vAlign w:val="center"/>
            <w:hideMark/>
          </w:tcPr>
          <w:p w14:paraId="0C1D81C2"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учреждения культурно-досугового типа</w:t>
            </w:r>
          </w:p>
        </w:tc>
        <w:tc>
          <w:tcPr>
            <w:tcW w:w="1181" w:type="pct"/>
            <w:shd w:val="clear" w:color="auto" w:fill="auto"/>
            <w:vAlign w:val="center"/>
            <w:hideMark/>
          </w:tcPr>
          <w:p w14:paraId="6307B455"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r w:rsidRPr="002A2FD2">
              <w:rPr>
                <w:rFonts w:ascii="Times New Roman" w:eastAsia="Times New Roman" w:hAnsi="Times New Roman" w:cs="Times New Roman"/>
                <w:color w:val="000000"/>
                <w:sz w:val="20"/>
                <w:szCs w:val="20"/>
                <w:lang w:eastAsia="ru-RU"/>
              </w:rPr>
              <w:t>/ кол-во мест</w:t>
            </w:r>
          </w:p>
        </w:tc>
        <w:tc>
          <w:tcPr>
            <w:tcW w:w="801" w:type="pct"/>
            <w:shd w:val="clear" w:color="auto" w:fill="auto"/>
            <w:vAlign w:val="center"/>
            <w:hideMark/>
          </w:tcPr>
          <w:p w14:paraId="399E1E4F"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1/320</w:t>
            </w:r>
          </w:p>
        </w:tc>
        <w:tc>
          <w:tcPr>
            <w:tcW w:w="636" w:type="pct"/>
            <w:shd w:val="clear" w:color="auto" w:fill="auto"/>
            <w:vAlign w:val="center"/>
            <w:hideMark/>
          </w:tcPr>
          <w:p w14:paraId="01FD991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3/990</w:t>
            </w:r>
          </w:p>
        </w:tc>
      </w:tr>
      <w:tr w:rsidR="00B318A6" w:rsidRPr="002A2FD2" w14:paraId="0F295A66" w14:textId="77777777" w:rsidTr="00D63F8D">
        <w:trPr>
          <w:trHeight w:val="57"/>
        </w:trPr>
        <w:tc>
          <w:tcPr>
            <w:tcW w:w="507" w:type="pct"/>
            <w:shd w:val="clear" w:color="auto" w:fill="auto"/>
            <w:vAlign w:val="center"/>
            <w:hideMark/>
          </w:tcPr>
          <w:p w14:paraId="4663B183"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w:t>
            </w:r>
          </w:p>
        </w:tc>
        <w:tc>
          <w:tcPr>
            <w:tcW w:w="1875" w:type="pct"/>
            <w:shd w:val="clear" w:color="auto" w:fill="auto"/>
            <w:vAlign w:val="center"/>
            <w:hideMark/>
          </w:tcPr>
          <w:p w14:paraId="799DBA30"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музеи</w:t>
            </w:r>
          </w:p>
        </w:tc>
        <w:tc>
          <w:tcPr>
            <w:tcW w:w="1181" w:type="pct"/>
            <w:shd w:val="clear" w:color="auto" w:fill="auto"/>
            <w:vAlign w:val="center"/>
            <w:hideMark/>
          </w:tcPr>
          <w:p w14:paraId="32FCCE35"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p>
        </w:tc>
        <w:tc>
          <w:tcPr>
            <w:tcW w:w="801" w:type="pct"/>
            <w:shd w:val="clear" w:color="auto" w:fill="auto"/>
            <w:vAlign w:val="center"/>
            <w:hideMark/>
          </w:tcPr>
          <w:p w14:paraId="277F8A04"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636" w:type="pct"/>
            <w:shd w:val="clear" w:color="auto" w:fill="auto"/>
            <w:vAlign w:val="center"/>
            <w:hideMark/>
          </w:tcPr>
          <w:p w14:paraId="62DE8F39"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r>
      <w:tr w:rsidR="00B318A6" w:rsidRPr="002A2FD2" w14:paraId="0ECEDACA" w14:textId="77777777" w:rsidTr="00D63F8D">
        <w:trPr>
          <w:trHeight w:val="57"/>
        </w:trPr>
        <w:tc>
          <w:tcPr>
            <w:tcW w:w="507" w:type="pct"/>
            <w:shd w:val="clear" w:color="auto" w:fill="auto"/>
            <w:vAlign w:val="center"/>
            <w:hideMark/>
          </w:tcPr>
          <w:p w14:paraId="407DA29E"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w:t>
            </w:r>
          </w:p>
        </w:tc>
        <w:tc>
          <w:tcPr>
            <w:tcW w:w="1875" w:type="pct"/>
            <w:shd w:val="clear" w:color="auto" w:fill="auto"/>
            <w:vAlign w:val="center"/>
            <w:hideMark/>
          </w:tcPr>
          <w:p w14:paraId="2ED45DA4"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кинозал</w:t>
            </w:r>
          </w:p>
        </w:tc>
        <w:tc>
          <w:tcPr>
            <w:tcW w:w="1181" w:type="pct"/>
            <w:shd w:val="clear" w:color="auto" w:fill="auto"/>
            <w:vAlign w:val="center"/>
            <w:hideMark/>
          </w:tcPr>
          <w:p w14:paraId="2419390B"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кол-во мест</w:t>
            </w:r>
          </w:p>
        </w:tc>
        <w:tc>
          <w:tcPr>
            <w:tcW w:w="801" w:type="pct"/>
            <w:shd w:val="clear" w:color="auto" w:fill="auto"/>
            <w:vAlign w:val="center"/>
            <w:hideMark/>
          </w:tcPr>
          <w:p w14:paraId="76AE1403"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0</w:t>
            </w:r>
          </w:p>
        </w:tc>
        <w:tc>
          <w:tcPr>
            <w:tcW w:w="636" w:type="pct"/>
            <w:shd w:val="clear" w:color="auto" w:fill="auto"/>
            <w:vAlign w:val="center"/>
            <w:hideMark/>
          </w:tcPr>
          <w:p w14:paraId="0F42C01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550</w:t>
            </w:r>
          </w:p>
        </w:tc>
      </w:tr>
      <w:tr w:rsidR="00B318A6" w:rsidRPr="00D50921" w14:paraId="0BED8E1B" w14:textId="77777777" w:rsidTr="00D63F8D">
        <w:trPr>
          <w:trHeight w:val="57"/>
        </w:trPr>
        <w:tc>
          <w:tcPr>
            <w:tcW w:w="507" w:type="pct"/>
            <w:shd w:val="clear" w:color="auto" w:fill="auto"/>
            <w:vAlign w:val="center"/>
            <w:hideMark/>
          </w:tcPr>
          <w:p w14:paraId="30AC3AF8" w14:textId="77777777" w:rsidR="00B318A6" w:rsidRPr="00D50921"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6.</w:t>
            </w:r>
          </w:p>
        </w:tc>
        <w:tc>
          <w:tcPr>
            <w:tcW w:w="4493" w:type="pct"/>
            <w:gridSpan w:val="4"/>
            <w:shd w:val="clear" w:color="auto" w:fill="auto"/>
            <w:vAlign w:val="center"/>
            <w:hideMark/>
          </w:tcPr>
          <w:p w14:paraId="5A5F0FCA" w14:textId="77777777" w:rsidR="00B318A6" w:rsidRPr="00D50921" w:rsidRDefault="00B318A6" w:rsidP="00D63F8D">
            <w:pPr>
              <w:spacing w:after="0" w:line="240" w:lineRule="auto"/>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Объекты физической культуры и массового спорта:</w:t>
            </w:r>
          </w:p>
        </w:tc>
      </w:tr>
      <w:tr w:rsidR="00B318A6" w:rsidRPr="002A2FD2" w14:paraId="4EFC5751" w14:textId="77777777" w:rsidTr="00D63F8D">
        <w:trPr>
          <w:trHeight w:val="57"/>
        </w:trPr>
        <w:tc>
          <w:tcPr>
            <w:tcW w:w="507" w:type="pct"/>
            <w:shd w:val="clear" w:color="auto" w:fill="auto"/>
            <w:vAlign w:val="center"/>
            <w:hideMark/>
          </w:tcPr>
          <w:p w14:paraId="33714D7E"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1CB6B0A5"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спортивные сооружения всего, в том числе:</w:t>
            </w:r>
          </w:p>
        </w:tc>
        <w:tc>
          <w:tcPr>
            <w:tcW w:w="1181" w:type="pct"/>
            <w:shd w:val="clear" w:color="auto" w:fill="auto"/>
            <w:vAlign w:val="center"/>
            <w:hideMark/>
          </w:tcPr>
          <w:p w14:paraId="27A3639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r w:rsidRPr="002A2FD2">
              <w:rPr>
                <w:rFonts w:ascii="Times New Roman" w:eastAsia="Times New Roman" w:hAnsi="Times New Roman" w:cs="Times New Roman"/>
                <w:color w:val="000000"/>
                <w:sz w:val="20"/>
                <w:szCs w:val="20"/>
                <w:lang w:eastAsia="ru-RU"/>
              </w:rPr>
              <w:t>/га</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F58F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77/6,749</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2D73CFEC"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86/8,654</w:t>
            </w:r>
          </w:p>
        </w:tc>
      </w:tr>
      <w:tr w:rsidR="00B318A6" w:rsidRPr="002A2FD2" w14:paraId="6BA0B8A5" w14:textId="77777777" w:rsidTr="00D63F8D">
        <w:trPr>
          <w:trHeight w:val="57"/>
        </w:trPr>
        <w:tc>
          <w:tcPr>
            <w:tcW w:w="507" w:type="pct"/>
            <w:shd w:val="clear" w:color="auto" w:fill="auto"/>
            <w:vAlign w:val="center"/>
            <w:hideMark/>
          </w:tcPr>
          <w:p w14:paraId="41AE9C5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а)</w:t>
            </w:r>
          </w:p>
        </w:tc>
        <w:tc>
          <w:tcPr>
            <w:tcW w:w="18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F7364"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плоскостные спортивные сооружения</w:t>
            </w:r>
          </w:p>
        </w:tc>
        <w:tc>
          <w:tcPr>
            <w:tcW w:w="1181" w:type="pct"/>
            <w:shd w:val="clear" w:color="auto" w:fill="auto"/>
            <w:vAlign w:val="center"/>
            <w:hideMark/>
          </w:tcPr>
          <w:p w14:paraId="7FEAA45B"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r w:rsidRPr="002A2FD2">
              <w:rPr>
                <w:rFonts w:ascii="Times New Roman" w:eastAsia="Times New Roman" w:hAnsi="Times New Roman" w:cs="Times New Roman"/>
                <w:color w:val="000000"/>
                <w:sz w:val="20"/>
                <w:szCs w:val="20"/>
                <w:lang w:eastAsia="ru-RU"/>
              </w:rPr>
              <w:t>/м</w:t>
            </w:r>
            <w:r w:rsidRPr="002A2FD2">
              <w:rPr>
                <w:rFonts w:ascii="Times New Roman" w:eastAsia="Times New Roman" w:hAnsi="Times New Roman" w:cs="Times New Roman"/>
                <w:color w:val="000000"/>
                <w:sz w:val="20"/>
                <w:szCs w:val="20"/>
                <w:vertAlign w:val="superscript"/>
                <w:lang w:eastAsia="ru-RU"/>
              </w:rPr>
              <w:t>2</w:t>
            </w: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67B03FE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43/59058</w:t>
            </w:r>
          </w:p>
        </w:tc>
        <w:tc>
          <w:tcPr>
            <w:tcW w:w="636" w:type="pct"/>
            <w:tcBorders>
              <w:top w:val="nil"/>
              <w:left w:val="nil"/>
              <w:bottom w:val="single" w:sz="4" w:space="0" w:color="auto"/>
              <w:right w:val="single" w:sz="4" w:space="0" w:color="auto"/>
            </w:tcBorders>
            <w:shd w:val="clear" w:color="auto" w:fill="auto"/>
            <w:vAlign w:val="center"/>
            <w:hideMark/>
          </w:tcPr>
          <w:p w14:paraId="6F8F6849"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48/66958</w:t>
            </w:r>
          </w:p>
        </w:tc>
      </w:tr>
      <w:tr w:rsidR="00B318A6" w:rsidRPr="002A2FD2" w14:paraId="4738E682" w14:textId="77777777" w:rsidTr="00D63F8D">
        <w:trPr>
          <w:trHeight w:val="57"/>
        </w:trPr>
        <w:tc>
          <w:tcPr>
            <w:tcW w:w="507" w:type="pct"/>
            <w:shd w:val="clear" w:color="auto" w:fill="auto"/>
            <w:vAlign w:val="center"/>
            <w:hideMark/>
          </w:tcPr>
          <w:p w14:paraId="0FD88329"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б)</w:t>
            </w:r>
          </w:p>
        </w:tc>
        <w:tc>
          <w:tcPr>
            <w:tcW w:w="1875" w:type="pct"/>
            <w:tcBorders>
              <w:top w:val="nil"/>
              <w:left w:val="single" w:sz="4" w:space="0" w:color="auto"/>
              <w:bottom w:val="single" w:sz="4" w:space="0" w:color="auto"/>
              <w:right w:val="single" w:sz="4" w:space="0" w:color="auto"/>
            </w:tcBorders>
            <w:shd w:val="clear" w:color="auto" w:fill="auto"/>
            <w:vAlign w:val="center"/>
            <w:hideMark/>
          </w:tcPr>
          <w:p w14:paraId="002C810F"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в том числе стадионы с трибунами</w:t>
            </w:r>
          </w:p>
        </w:tc>
        <w:tc>
          <w:tcPr>
            <w:tcW w:w="1181" w:type="pct"/>
            <w:shd w:val="clear" w:color="auto" w:fill="auto"/>
            <w:vAlign w:val="center"/>
            <w:hideMark/>
          </w:tcPr>
          <w:p w14:paraId="465FC2AA"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r w:rsidRPr="002A2FD2">
              <w:rPr>
                <w:rFonts w:ascii="Times New Roman" w:eastAsia="Times New Roman" w:hAnsi="Times New Roman" w:cs="Times New Roman"/>
                <w:color w:val="000000"/>
                <w:sz w:val="20"/>
                <w:szCs w:val="20"/>
                <w:lang w:eastAsia="ru-RU"/>
              </w:rPr>
              <w:t>/м</w:t>
            </w:r>
            <w:r w:rsidRPr="002A2FD2">
              <w:rPr>
                <w:rFonts w:ascii="Times New Roman" w:eastAsia="Times New Roman" w:hAnsi="Times New Roman" w:cs="Times New Roman"/>
                <w:color w:val="000000"/>
                <w:sz w:val="20"/>
                <w:szCs w:val="20"/>
                <w:vertAlign w:val="superscript"/>
                <w:lang w:eastAsia="ru-RU"/>
              </w:rPr>
              <w:t>2</w:t>
            </w: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62BBBFA9"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 xml:space="preserve"> 1/8800</w:t>
            </w:r>
          </w:p>
        </w:tc>
        <w:tc>
          <w:tcPr>
            <w:tcW w:w="636" w:type="pct"/>
            <w:tcBorders>
              <w:top w:val="nil"/>
              <w:left w:val="nil"/>
              <w:bottom w:val="single" w:sz="4" w:space="0" w:color="auto"/>
              <w:right w:val="single" w:sz="4" w:space="0" w:color="auto"/>
            </w:tcBorders>
            <w:shd w:val="clear" w:color="auto" w:fill="auto"/>
            <w:vAlign w:val="center"/>
            <w:hideMark/>
          </w:tcPr>
          <w:p w14:paraId="57B49EB2"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 xml:space="preserve"> 1/8800</w:t>
            </w:r>
          </w:p>
        </w:tc>
      </w:tr>
      <w:tr w:rsidR="00B318A6" w:rsidRPr="002A2FD2" w14:paraId="186034B2" w14:textId="77777777" w:rsidTr="00D63F8D">
        <w:trPr>
          <w:trHeight w:val="57"/>
        </w:trPr>
        <w:tc>
          <w:tcPr>
            <w:tcW w:w="507" w:type="pct"/>
            <w:shd w:val="clear" w:color="auto" w:fill="auto"/>
            <w:vAlign w:val="center"/>
          </w:tcPr>
          <w:p w14:paraId="6CEFECE1"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w:t>
            </w:r>
          </w:p>
        </w:tc>
        <w:tc>
          <w:tcPr>
            <w:tcW w:w="1875" w:type="pct"/>
            <w:tcBorders>
              <w:top w:val="nil"/>
              <w:left w:val="single" w:sz="4" w:space="0" w:color="auto"/>
              <w:bottom w:val="single" w:sz="4" w:space="0" w:color="auto"/>
              <w:right w:val="single" w:sz="4" w:space="0" w:color="auto"/>
            </w:tcBorders>
            <w:shd w:val="clear" w:color="auto" w:fill="auto"/>
            <w:vAlign w:val="center"/>
          </w:tcPr>
          <w:p w14:paraId="4B5F63E8"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спортивные залы</w:t>
            </w:r>
          </w:p>
        </w:tc>
        <w:tc>
          <w:tcPr>
            <w:tcW w:w="1181" w:type="pct"/>
            <w:shd w:val="clear" w:color="auto" w:fill="auto"/>
            <w:vAlign w:val="center"/>
          </w:tcPr>
          <w:p w14:paraId="258891FA"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
        </w:tc>
        <w:tc>
          <w:tcPr>
            <w:tcW w:w="801" w:type="pct"/>
            <w:tcBorders>
              <w:top w:val="nil"/>
              <w:left w:val="single" w:sz="4" w:space="0" w:color="auto"/>
              <w:bottom w:val="single" w:sz="4" w:space="0" w:color="auto"/>
              <w:right w:val="single" w:sz="4" w:space="0" w:color="auto"/>
            </w:tcBorders>
            <w:shd w:val="clear" w:color="auto" w:fill="auto"/>
            <w:vAlign w:val="center"/>
          </w:tcPr>
          <w:p w14:paraId="0354DD5F"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28/7591,2</w:t>
            </w:r>
          </w:p>
        </w:tc>
        <w:tc>
          <w:tcPr>
            <w:tcW w:w="636" w:type="pct"/>
            <w:tcBorders>
              <w:top w:val="nil"/>
              <w:left w:val="nil"/>
              <w:bottom w:val="single" w:sz="4" w:space="0" w:color="auto"/>
              <w:right w:val="single" w:sz="4" w:space="0" w:color="auto"/>
            </w:tcBorders>
            <w:shd w:val="clear" w:color="auto" w:fill="auto"/>
            <w:vAlign w:val="center"/>
          </w:tcPr>
          <w:p w14:paraId="69BD25CE"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31/9691,2</w:t>
            </w:r>
          </w:p>
        </w:tc>
      </w:tr>
      <w:tr w:rsidR="00B318A6" w:rsidRPr="002A2FD2" w14:paraId="31813D20" w14:textId="77777777" w:rsidTr="00D63F8D">
        <w:trPr>
          <w:trHeight w:val="57"/>
        </w:trPr>
        <w:tc>
          <w:tcPr>
            <w:tcW w:w="507" w:type="pct"/>
            <w:shd w:val="clear" w:color="auto" w:fill="auto"/>
            <w:vAlign w:val="center"/>
          </w:tcPr>
          <w:p w14:paraId="3DD24783"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w:t>
            </w:r>
          </w:p>
        </w:tc>
        <w:tc>
          <w:tcPr>
            <w:tcW w:w="1875" w:type="pct"/>
            <w:tcBorders>
              <w:top w:val="nil"/>
              <w:left w:val="single" w:sz="4" w:space="0" w:color="auto"/>
              <w:bottom w:val="single" w:sz="4" w:space="0" w:color="auto"/>
              <w:right w:val="single" w:sz="4" w:space="0" w:color="auto"/>
            </w:tcBorders>
            <w:shd w:val="clear" w:color="auto" w:fill="auto"/>
            <w:vAlign w:val="center"/>
            <w:hideMark/>
          </w:tcPr>
          <w:p w14:paraId="470E44EE"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плавательные бассейны</w:t>
            </w:r>
          </w:p>
        </w:tc>
        <w:tc>
          <w:tcPr>
            <w:tcW w:w="1181" w:type="pct"/>
            <w:shd w:val="clear" w:color="auto" w:fill="auto"/>
            <w:vAlign w:val="center"/>
            <w:hideMark/>
          </w:tcPr>
          <w:p w14:paraId="09773E39"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r w:rsidRPr="002A2FD2">
              <w:rPr>
                <w:rFonts w:ascii="Times New Roman" w:eastAsia="Times New Roman" w:hAnsi="Times New Roman" w:cs="Times New Roman"/>
                <w:color w:val="000000"/>
                <w:sz w:val="20"/>
                <w:szCs w:val="20"/>
                <w:lang w:eastAsia="ru-RU"/>
              </w:rPr>
              <w:t>/м</w:t>
            </w:r>
            <w:r w:rsidRPr="002A2FD2">
              <w:rPr>
                <w:rFonts w:ascii="Times New Roman" w:eastAsia="Times New Roman" w:hAnsi="Times New Roman" w:cs="Times New Roman"/>
                <w:color w:val="000000"/>
                <w:sz w:val="20"/>
                <w:szCs w:val="20"/>
                <w:vertAlign w:val="superscript"/>
                <w:lang w:eastAsia="ru-RU"/>
              </w:rPr>
              <w:t>2</w:t>
            </w: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3E9AC96E"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3/495</w:t>
            </w:r>
          </w:p>
        </w:tc>
        <w:tc>
          <w:tcPr>
            <w:tcW w:w="636" w:type="pct"/>
            <w:tcBorders>
              <w:top w:val="nil"/>
              <w:left w:val="nil"/>
              <w:bottom w:val="single" w:sz="4" w:space="0" w:color="auto"/>
              <w:right w:val="single" w:sz="4" w:space="0" w:color="auto"/>
            </w:tcBorders>
            <w:shd w:val="clear" w:color="auto" w:fill="auto"/>
            <w:vAlign w:val="center"/>
            <w:hideMark/>
          </w:tcPr>
          <w:p w14:paraId="532E47B1"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4/745</w:t>
            </w:r>
          </w:p>
        </w:tc>
      </w:tr>
      <w:tr w:rsidR="00B318A6" w:rsidRPr="002A2FD2" w14:paraId="71A5A3D4" w14:textId="77777777" w:rsidTr="00D63F8D">
        <w:trPr>
          <w:trHeight w:val="57"/>
        </w:trPr>
        <w:tc>
          <w:tcPr>
            <w:tcW w:w="507" w:type="pct"/>
            <w:shd w:val="clear" w:color="auto" w:fill="auto"/>
            <w:vAlign w:val="center"/>
          </w:tcPr>
          <w:p w14:paraId="4612B6B6"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p>
        </w:tc>
        <w:tc>
          <w:tcPr>
            <w:tcW w:w="1875" w:type="pct"/>
            <w:tcBorders>
              <w:top w:val="nil"/>
              <w:left w:val="single" w:sz="4" w:space="0" w:color="auto"/>
              <w:bottom w:val="single" w:sz="4" w:space="0" w:color="auto"/>
              <w:right w:val="single" w:sz="4" w:space="0" w:color="auto"/>
            </w:tcBorders>
            <w:shd w:val="clear" w:color="auto" w:fill="auto"/>
            <w:vAlign w:val="center"/>
            <w:hideMark/>
          </w:tcPr>
          <w:p w14:paraId="56F845E6" w14:textId="77777777" w:rsidR="00B318A6" w:rsidRPr="002A2FD2" w:rsidRDefault="00B318A6" w:rsidP="00D63F8D">
            <w:pPr>
              <w:spacing w:after="0" w:line="240" w:lineRule="auto"/>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иное (тир, шахматный клуб)</w:t>
            </w:r>
          </w:p>
        </w:tc>
        <w:tc>
          <w:tcPr>
            <w:tcW w:w="1181" w:type="pct"/>
            <w:shd w:val="clear" w:color="auto" w:fill="auto"/>
            <w:vAlign w:val="center"/>
            <w:hideMark/>
          </w:tcPr>
          <w:p w14:paraId="0D9E63F8"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r w:rsidRPr="002A2FD2">
              <w:rPr>
                <w:rFonts w:ascii="Times New Roman" w:eastAsia="Times New Roman" w:hAnsi="Times New Roman" w:cs="Times New Roman"/>
                <w:color w:val="000000"/>
                <w:sz w:val="20"/>
                <w:szCs w:val="20"/>
                <w:lang w:eastAsia="ru-RU"/>
              </w:rPr>
              <w:t>/м</w:t>
            </w:r>
            <w:r w:rsidRPr="002A2FD2">
              <w:rPr>
                <w:rFonts w:ascii="Times New Roman" w:eastAsia="Times New Roman" w:hAnsi="Times New Roman" w:cs="Times New Roman"/>
                <w:color w:val="000000"/>
                <w:sz w:val="20"/>
                <w:szCs w:val="20"/>
                <w:vertAlign w:val="superscript"/>
                <w:lang w:eastAsia="ru-RU"/>
              </w:rPr>
              <w:t>2</w:t>
            </w:r>
          </w:p>
        </w:tc>
        <w:tc>
          <w:tcPr>
            <w:tcW w:w="801" w:type="pct"/>
            <w:tcBorders>
              <w:top w:val="nil"/>
              <w:left w:val="single" w:sz="4" w:space="0" w:color="auto"/>
              <w:bottom w:val="single" w:sz="4" w:space="0" w:color="auto"/>
              <w:right w:val="single" w:sz="4" w:space="0" w:color="auto"/>
            </w:tcBorders>
            <w:shd w:val="clear" w:color="auto" w:fill="auto"/>
            <w:vAlign w:val="center"/>
            <w:hideMark/>
          </w:tcPr>
          <w:p w14:paraId="106DEBA7"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3/348</w:t>
            </w:r>
          </w:p>
        </w:tc>
        <w:tc>
          <w:tcPr>
            <w:tcW w:w="636" w:type="pct"/>
            <w:tcBorders>
              <w:top w:val="nil"/>
              <w:left w:val="nil"/>
              <w:bottom w:val="single" w:sz="4" w:space="0" w:color="auto"/>
              <w:right w:val="single" w:sz="4" w:space="0" w:color="auto"/>
            </w:tcBorders>
            <w:shd w:val="clear" w:color="auto" w:fill="auto"/>
            <w:vAlign w:val="center"/>
            <w:hideMark/>
          </w:tcPr>
          <w:p w14:paraId="63F60EE0" w14:textId="77777777" w:rsidR="00B318A6" w:rsidRPr="002A2FD2"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76657D">
              <w:rPr>
                <w:rFonts w:ascii="Times New Roman" w:eastAsia="Times New Roman" w:hAnsi="Times New Roman" w:cs="Times New Roman"/>
                <w:color w:val="000000"/>
                <w:sz w:val="20"/>
                <w:szCs w:val="20"/>
                <w:lang w:eastAsia="ru-RU"/>
              </w:rPr>
              <w:t>3/348</w:t>
            </w:r>
          </w:p>
        </w:tc>
      </w:tr>
      <w:tr w:rsidR="00B318A6" w:rsidRPr="00D50921" w14:paraId="6369776D" w14:textId="77777777" w:rsidTr="00D63F8D">
        <w:trPr>
          <w:trHeight w:val="57"/>
        </w:trPr>
        <w:tc>
          <w:tcPr>
            <w:tcW w:w="507" w:type="pct"/>
            <w:shd w:val="clear" w:color="auto" w:fill="auto"/>
            <w:vAlign w:val="center"/>
            <w:hideMark/>
          </w:tcPr>
          <w:p w14:paraId="7A8AF0E7" w14:textId="77777777" w:rsidR="00B318A6" w:rsidRPr="00945386"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7.</w:t>
            </w:r>
          </w:p>
        </w:tc>
        <w:tc>
          <w:tcPr>
            <w:tcW w:w="4493" w:type="pct"/>
            <w:gridSpan w:val="4"/>
            <w:shd w:val="clear" w:color="auto" w:fill="auto"/>
            <w:vAlign w:val="center"/>
            <w:hideMark/>
          </w:tcPr>
          <w:p w14:paraId="3F48B58B" w14:textId="77777777" w:rsidR="00B318A6" w:rsidRPr="00945386" w:rsidRDefault="00B318A6" w:rsidP="00D63F8D">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Жилые зоны:</w:t>
            </w:r>
          </w:p>
        </w:tc>
      </w:tr>
      <w:tr w:rsidR="00B318A6" w:rsidRPr="000D0DAA" w14:paraId="5803D853" w14:textId="77777777" w:rsidTr="00D63F8D">
        <w:trPr>
          <w:trHeight w:val="57"/>
        </w:trPr>
        <w:tc>
          <w:tcPr>
            <w:tcW w:w="507" w:type="pct"/>
            <w:shd w:val="clear" w:color="auto" w:fill="auto"/>
            <w:vAlign w:val="center"/>
            <w:hideMark/>
          </w:tcPr>
          <w:p w14:paraId="601779F2"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7FAE2196"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Жилые зоны, в том числе:</w:t>
            </w:r>
          </w:p>
        </w:tc>
        <w:tc>
          <w:tcPr>
            <w:tcW w:w="1181" w:type="pct"/>
            <w:shd w:val="clear" w:color="auto" w:fill="auto"/>
            <w:vAlign w:val="center"/>
            <w:hideMark/>
          </w:tcPr>
          <w:p w14:paraId="564B6E2D"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26CEA9C3" w14:textId="25EF4DCD" w:rsidR="00B318A6" w:rsidRPr="00945386" w:rsidRDefault="00E50729"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295,23</w:t>
            </w:r>
          </w:p>
        </w:tc>
        <w:tc>
          <w:tcPr>
            <w:tcW w:w="636" w:type="pct"/>
            <w:shd w:val="clear" w:color="auto" w:fill="auto"/>
            <w:vAlign w:val="center"/>
          </w:tcPr>
          <w:p w14:paraId="61536984" w14:textId="0F3E75F6" w:rsidR="00B318A6" w:rsidRPr="00945386" w:rsidRDefault="00E50729"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315,34</w:t>
            </w:r>
          </w:p>
        </w:tc>
      </w:tr>
      <w:tr w:rsidR="00B318A6" w:rsidRPr="000D0DAA" w14:paraId="62250636" w14:textId="77777777" w:rsidTr="00D63F8D">
        <w:trPr>
          <w:trHeight w:val="57"/>
        </w:trPr>
        <w:tc>
          <w:tcPr>
            <w:tcW w:w="507" w:type="pct"/>
            <w:shd w:val="clear" w:color="auto" w:fill="auto"/>
            <w:vAlign w:val="center"/>
            <w:hideMark/>
          </w:tcPr>
          <w:p w14:paraId="268ECD28"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p>
        </w:tc>
        <w:tc>
          <w:tcPr>
            <w:tcW w:w="1875" w:type="pct"/>
            <w:shd w:val="clear" w:color="auto" w:fill="auto"/>
            <w:hideMark/>
          </w:tcPr>
          <w:p w14:paraId="4F614BAD"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застройки индивидуальными жилыми домами</w:t>
            </w:r>
          </w:p>
        </w:tc>
        <w:tc>
          <w:tcPr>
            <w:tcW w:w="1181" w:type="pct"/>
            <w:shd w:val="clear" w:color="auto" w:fill="auto"/>
            <w:vAlign w:val="center"/>
            <w:hideMark/>
          </w:tcPr>
          <w:p w14:paraId="62A10503"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564A23C6" w14:textId="516E25AF"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sz w:val="20"/>
                <w:szCs w:val="20"/>
              </w:rPr>
              <w:t>196,</w:t>
            </w:r>
            <w:r w:rsidR="00477A3A" w:rsidRPr="00945386">
              <w:rPr>
                <w:rFonts w:ascii="Times New Roman" w:hAnsi="Times New Roman"/>
                <w:sz w:val="20"/>
                <w:szCs w:val="20"/>
              </w:rPr>
              <w:t>06</w:t>
            </w:r>
          </w:p>
        </w:tc>
        <w:tc>
          <w:tcPr>
            <w:tcW w:w="636" w:type="pct"/>
            <w:shd w:val="clear" w:color="auto" w:fill="auto"/>
            <w:vAlign w:val="center"/>
          </w:tcPr>
          <w:p w14:paraId="754B3B0B" w14:textId="79BA01F2" w:rsidR="00B318A6" w:rsidRPr="00945386" w:rsidRDefault="00477A3A"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sz w:val="20"/>
                <w:szCs w:val="20"/>
              </w:rPr>
              <w:t>197,76</w:t>
            </w:r>
          </w:p>
        </w:tc>
      </w:tr>
      <w:tr w:rsidR="00B318A6" w:rsidRPr="000D0DAA" w14:paraId="18A3F801" w14:textId="77777777" w:rsidTr="00D63F8D">
        <w:trPr>
          <w:trHeight w:val="57"/>
        </w:trPr>
        <w:tc>
          <w:tcPr>
            <w:tcW w:w="507" w:type="pct"/>
            <w:shd w:val="clear" w:color="auto" w:fill="auto"/>
            <w:vAlign w:val="center"/>
            <w:hideMark/>
          </w:tcPr>
          <w:p w14:paraId="416C3124"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p>
        </w:tc>
        <w:tc>
          <w:tcPr>
            <w:tcW w:w="1875" w:type="pct"/>
            <w:shd w:val="clear" w:color="auto" w:fill="auto"/>
            <w:hideMark/>
          </w:tcPr>
          <w:p w14:paraId="6EA5FEA7"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застройки малоэтажными жилыми домами (до 4 этажей, включая мансардный)</w:t>
            </w:r>
          </w:p>
        </w:tc>
        <w:tc>
          <w:tcPr>
            <w:tcW w:w="1181" w:type="pct"/>
            <w:shd w:val="clear" w:color="auto" w:fill="auto"/>
            <w:vAlign w:val="center"/>
            <w:hideMark/>
          </w:tcPr>
          <w:p w14:paraId="71273EEE"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09A630D1" w14:textId="76E1001C" w:rsidR="00B318A6" w:rsidRPr="00945386" w:rsidRDefault="00477A3A"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sz w:val="20"/>
                <w:szCs w:val="20"/>
              </w:rPr>
              <w:t>27,46</w:t>
            </w:r>
          </w:p>
        </w:tc>
        <w:tc>
          <w:tcPr>
            <w:tcW w:w="636" w:type="pct"/>
            <w:shd w:val="clear" w:color="auto" w:fill="auto"/>
            <w:vAlign w:val="center"/>
          </w:tcPr>
          <w:p w14:paraId="47AB7B3F" w14:textId="54F7CF1F" w:rsidR="00B318A6" w:rsidRPr="00945386" w:rsidRDefault="00477A3A"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sz w:val="20"/>
                <w:szCs w:val="20"/>
              </w:rPr>
              <w:t>39,42</w:t>
            </w:r>
          </w:p>
        </w:tc>
      </w:tr>
      <w:tr w:rsidR="00B318A6" w:rsidRPr="000D0DAA" w14:paraId="358247DC" w14:textId="77777777" w:rsidTr="00D63F8D">
        <w:trPr>
          <w:trHeight w:val="57"/>
        </w:trPr>
        <w:tc>
          <w:tcPr>
            <w:tcW w:w="507" w:type="pct"/>
            <w:shd w:val="clear" w:color="auto" w:fill="auto"/>
            <w:vAlign w:val="center"/>
            <w:hideMark/>
          </w:tcPr>
          <w:p w14:paraId="656E0937"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p>
        </w:tc>
        <w:tc>
          <w:tcPr>
            <w:tcW w:w="1875" w:type="pct"/>
            <w:shd w:val="clear" w:color="auto" w:fill="auto"/>
            <w:hideMark/>
          </w:tcPr>
          <w:p w14:paraId="49646E6D"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 xml:space="preserve">Зона застройки </w:t>
            </w:r>
            <w:proofErr w:type="spellStart"/>
            <w:r w:rsidRPr="00945386">
              <w:rPr>
                <w:rFonts w:ascii="Times New Roman" w:eastAsia="Times New Roman" w:hAnsi="Times New Roman" w:cs="Times New Roman"/>
                <w:color w:val="000000"/>
                <w:sz w:val="20"/>
                <w:szCs w:val="20"/>
                <w:lang w:eastAsia="ru-RU"/>
              </w:rPr>
              <w:t>среднеэтажными</w:t>
            </w:r>
            <w:proofErr w:type="spellEnd"/>
            <w:r w:rsidRPr="00945386">
              <w:rPr>
                <w:rFonts w:ascii="Times New Roman" w:eastAsia="Times New Roman" w:hAnsi="Times New Roman" w:cs="Times New Roman"/>
                <w:color w:val="000000"/>
                <w:sz w:val="20"/>
                <w:szCs w:val="20"/>
                <w:lang w:eastAsia="ru-RU"/>
              </w:rPr>
              <w:t xml:space="preserve"> жилыми домами (от 5 до 8 этажей, включая мансардный)</w:t>
            </w:r>
          </w:p>
        </w:tc>
        <w:tc>
          <w:tcPr>
            <w:tcW w:w="1181" w:type="pct"/>
            <w:shd w:val="clear" w:color="auto" w:fill="auto"/>
            <w:vAlign w:val="center"/>
            <w:hideMark/>
          </w:tcPr>
          <w:p w14:paraId="2CED3792"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2379AC11" w14:textId="7ADB2785" w:rsidR="00B318A6" w:rsidRPr="00945386" w:rsidRDefault="00596C7F"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sz w:val="20"/>
                <w:szCs w:val="20"/>
              </w:rPr>
              <w:t>71,71</w:t>
            </w:r>
          </w:p>
        </w:tc>
        <w:tc>
          <w:tcPr>
            <w:tcW w:w="636" w:type="pct"/>
            <w:shd w:val="clear" w:color="auto" w:fill="auto"/>
            <w:vAlign w:val="center"/>
          </w:tcPr>
          <w:p w14:paraId="0DCABB5B" w14:textId="0F8D597A" w:rsidR="00B318A6" w:rsidRPr="00945386" w:rsidRDefault="00B22955"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sz w:val="20"/>
                <w:szCs w:val="20"/>
              </w:rPr>
              <w:t>78,16</w:t>
            </w:r>
          </w:p>
        </w:tc>
      </w:tr>
      <w:tr w:rsidR="00B318A6" w:rsidRPr="00D50921" w14:paraId="4A345590" w14:textId="77777777" w:rsidTr="00D63F8D">
        <w:trPr>
          <w:trHeight w:val="57"/>
        </w:trPr>
        <w:tc>
          <w:tcPr>
            <w:tcW w:w="507" w:type="pct"/>
            <w:shd w:val="clear" w:color="auto" w:fill="auto"/>
            <w:vAlign w:val="center"/>
            <w:hideMark/>
          </w:tcPr>
          <w:p w14:paraId="620B866E" w14:textId="77777777" w:rsidR="00B318A6" w:rsidRPr="00945386"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8.</w:t>
            </w:r>
          </w:p>
        </w:tc>
        <w:tc>
          <w:tcPr>
            <w:tcW w:w="4493" w:type="pct"/>
            <w:gridSpan w:val="4"/>
            <w:shd w:val="clear" w:color="auto" w:fill="auto"/>
            <w:vAlign w:val="center"/>
            <w:hideMark/>
          </w:tcPr>
          <w:p w14:paraId="6F311D0C" w14:textId="77777777" w:rsidR="00B318A6" w:rsidRPr="00945386" w:rsidRDefault="00B318A6" w:rsidP="00D63F8D">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Общественно-деловые зоны:</w:t>
            </w:r>
          </w:p>
        </w:tc>
      </w:tr>
      <w:tr w:rsidR="00B318A6" w:rsidRPr="000D0DAA" w14:paraId="6CAAA636" w14:textId="77777777" w:rsidTr="00D63F8D">
        <w:trPr>
          <w:trHeight w:val="57"/>
        </w:trPr>
        <w:tc>
          <w:tcPr>
            <w:tcW w:w="507" w:type="pct"/>
            <w:shd w:val="clear" w:color="auto" w:fill="auto"/>
            <w:vAlign w:val="center"/>
            <w:hideMark/>
          </w:tcPr>
          <w:p w14:paraId="54C3470F"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6289EACE"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Общественно-деловые зоны, в том числе:</w:t>
            </w:r>
          </w:p>
        </w:tc>
        <w:tc>
          <w:tcPr>
            <w:tcW w:w="1181" w:type="pct"/>
            <w:shd w:val="clear" w:color="auto" w:fill="auto"/>
            <w:vAlign w:val="center"/>
            <w:hideMark/>
          </w:tcPr>
          <w:p w14:paraId="6001D14D"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40C76977" w14:textId="5AA68884" w:rsidR="00B318A6" w:rsidRPr="00945386" w:rsidRDefault="00E50729"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266,53</w:t>
            </w:r>
          </w:p>
        </w:tc>
        <w:tc>
          <w:tcPr>
            <w:tcW w:w="636" w:type="pct"/>
            <w:shd w:val="clear" w:color="auto" w:fill="auto"/>
            <w:vAlign w:val="center"/>
          </w:tcPr>
          <w:p w14:paraId="3D25C2B0" w14:textId="50DF32E0" w:rsidR="00B318A6" w:rsidRPr="00945386" w:rsidRDefault="00E50729"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271,53</w:t>
            </w:r>
          </w:p>
        </w:tc>
      </w:tr>
      <w:tr w:rsidR="00B318A6" w:rsidRPr="000D0DAA" w14:paraId="75EB21F6" w14:textId="77777777" w:rsidTr="00D63F8D">
        <w:trPr>
          <w:trHeight w:val="57"/>
        </w:trPr>
        <w:tc>
          <w:tcPr>
            <w:tcW w:w="507" w:type="pct"/>
            <w:shd w:val="clear" w:color="auto" w:fill="auto"/>
            <w:vAlign w:val="center"/>
            <w:hideMark/>
          </w:tcPr>
          <w:p w14:paraId="69B7625F"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lastRenderedPageBreak/>
              <w:t>2)</w:t>
            </w:r>
          </w:p>
        </w:tc>
        <w:tc>
          <w:tcPr>
            <w:tcW w:w="1875" w:type="pct"/>
            <w:shd w:val="clear" w:color="auto" w:fill="auto"/>
            <w:vAlign w:val="center"/>
            <w:hideMark/>
          </w:tcPr>
          <w:p w14:paraId="3B45C0FC"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Многофункциональная общественно-деловая зона</w:t>
            </w:r>
          </w:p>
        </w:tc>
        <w:tc>
          <w:tcPr>
            <w:tcW w:w="1181" w:type="pct"/>
            <w:shd w:val="clear" w:color="auto" w:fill="auto"/>
            <w:vAlign w:val="center"/>
            <w:hideMark/>
          </w:tcPr>
          <w:p w14:paraId="7E0961A7"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48F44944" w14:textId="4A1A8DB6" w:rsidR="00B318A6" w:rsidRPr="00945386" w:rsidRDefault="00B22955"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14,54</w:t>
            </w:r>
          </w:p>
        </w:tc>
        <w:tc>
          <w:tcPr>
            <w:tcW w:w="636" w:type="pct"/>
            <w:shd w:val="clear" w:color="auto" w:fill="auto"/>
            <w:vAlign w:val="center"/>
          </w:tcPr>
          <w:p w14:paraId="5EAB8A72" w14:textId="6A9AC166" w:rsidR="00B318A6" w:rsidRPr="00945386" w:rsidRDefault="00B22955"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14,54</w:t>
            </w:r>
          </w:p>
        </w:tc>
      </w:tr>
      <w:tr w:rsidR="00B318A6" w:rsidRPr="000D0DAA" w14:paraId="2E48A147" w14:textId="77777777" w:rsidTr="00D63F8D">
        <w:trPr>
          <w:trHeight w:val="57"/>
        </w:trPr>
        <w:tc>
          <w:tcPr>
            <w:tcW w:w="507" w:type="pct"/>
            <w:shd w:val="clear" w:color="auto" w:fill="auto"/>
            <w:vAlign w:val="center"/>
            <w:hideMark/>
          </w:tcPr>
          <w:p w14:paraId="5882BF72"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3)</w:t>
            </w:r>
          </w:p>
        </w:tc>
        <w:tc>
          <w:tcPr>
            <w:tcW w:w="1875" w:type="pct"/>
            <w:shd w:val="clear" w:color="auto" w:fill="auto"/>
            <w:vAlign w:val="center"/>
            <w:hideMark/>
          </w:tcPr>
          <w:p w14:paraId="2AF7539A"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специализированной общественной застройки</w:t>
            </w:r>
          </w:p>
        </w:tc>
        <w:tc>
          <w:tcPr>
            <w:tcW w:w="1181" w:type="pct"/>
            <w:shd w:val="clear" w:color="auto" w:fill="auto"/>
            <w:vAlign w:val="center"/>
            <w:hideMark/>
          </w:tcPr>
          <w:p w14:paraId="6D4F16F4"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0E3090F2" w14:textId="0A7A2E24" w:rsidR="00B318A6" w:rsidRPr="00945386" w:rsidRDefault="00B22955"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57,87</w:t>
            </w:r>
          </w:p>
        </w:tc>
        <w:tc>
          <w:tcPr>
            <w:tcW w:w="636" w:type="pct"/>
            <w:shd w:val="clear" w:color="auto" w:fill="auto"/>
            <w:vAlign w:val="center"/>
          </w:tcPr>
          <w:p w14:paraId="78354297" w14:textId="41441310" w:rsidR="00B318A6" w:rsidRPr="00945386" w:rsidRDefault="00B22955"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62,87</w:t>
            </w:r>
          </w:p>
        </w:tc>
      </w:tr>
      <w:tr w:rsidR="00B318A6" w:rsidRPr="000D0DAA" w14:paraId="2A382F58" w14:textId="77777777" w:rsidTr="00D63F8D">
        <w:trPr>
          <w:trHeight w:val="57"/>
        </w:trPr>
        <w:tc>
          <w:tcPr>
            <w:tcW w:w="507" w:type="pct"/>
            <w:shd w:val="clear" w:color="auto" w:fill="auto"/>
            <w:vAlign w:val="center"/>
            <w:hideMark/>
          </w:tcPr>
          <w:p w14:paraId="335FF58A"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4)</w:t>
            </w:r>
          </w:p>
        </w:tc>
        <w:tc>
          <w:tcPr>
            <w:tcW w:w="1875" w:type="pct"/>
            <w:shd w:val="clear" w:color="auto" w:fill="auto"/>
            <w:vAlign w:val="center"/>
            <w:hideMark/>
          </w:tcPr>
          <w:p w14:paraId="035B7352"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смешанной и общественно-деловой застройки</w:t>
            </w:r>
          </w:p>
        </w:tc>
        <w:tc>
          <w:tcPr>
            <w:tcW w:w="1181" w:type="pct"/>
            <w:shd w:val="clear" w:color="auto" w:fill="auto"/>
            <w:vAlign w:val="center"/>
            <w:hideMark/>
          </w:tcPr>
          <w:p w14:paraId="6663CF81"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1E1C62FA" w14:textId="2685424D" w:rsidR="00B318A6" w:rsidRPr="00945386" w:rsidRDefault="00B22955"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194,12</w:t>
            </w:r>
          </w:p>
        </w:tc>
        <w:tc>
          <w:tcPr>
            <w:tcW w:w="636" w:type="pct"/>
            <w:shd w:val="clear" w:color="auto" w:fill="auto"/>
            <w:vAlign w:val="center"/>
          </w:tcPr>
          <w:p w14:paraId="420DE5DD" w14:textId="0924ADDE" w:rsidR="00B318A6" w:rsidRPr="00945386" w:rsidRDefault="00B22955"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194,12</w:t>
            </w:r>
          </w:p>
        </w:tc>
      </w:tr>
      <w:tr w:rsidR="00B318A6" w:rsidRPr="00D50921" w14:paraId="00850A0F" w14:textId="77777777" w:rsidTr="00D63F8D">
        <w:trPr>
          <w:trHeight w:val="57"/>
        </w:trPr>
        <w:tc>
          <w:tcPr>
            <w:tcW w:w="507" w:type="pct"/>
            <w:shd w:val="clear" w:color="auto" w:fill="auto"/>
            <w:vAlign w:val="center"/>
            <w:hideMark/>
          </w:tcPr>
          <w:p w14:paraId="487D1790" w14:textId="77777777" w:rsidR="00B318A6" w:rsidRPr="00945386"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9.</w:t>
            </w:r>
          </w:p>
        </w:tc>
        <w:tc>
          <w:tcPr>
            <w:tcW w:w="4493" w:type="pct"/>
            <w:gridSpan w:val="4"/>
            <w:shd w:val="clear" w:color="auto" w:fill="auto"/>
            <w:vAlign w:val="center"/>
            <w:hideMark/>
          </w:tcPr>
          <w:p w14:paraId="01FDCBEE" w14:textId="77777777" w:rsidR="00B318A6" w:rsidRPr="00945386" w:rsidRDefault="00B318A6" w:rsidP="00D63F8D">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Зона транспортной инфраструктуры:</w:t>
            </w:r>
          </w:p>
        </w:tc>
      </w:tr>
      <w:tr w:rsidR="00B318A6" w:rsidRPr="000D0DAA" w14:paraId="0C9535F2" w14:textId="77777777" w:rsidTr="00D63F8D">
        <w:trPr>
          <w:trHeight w:val="57"/>
        </w:trPr>
        <w:tc>
          <w:tcPr>
            <w:tcW w:w="507" w:type="pct"/>
            <w:shd w:val="clear" w:color="auto" w:fill="auto"/>
            <w:vAlign w:val="center"/>
            <w:hideMark/>
          </w:tcPr>
          <w:p w14:paraId="0ADF9575"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3E754FDD"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транспортной инфраструктуры</w:t>
            </w:r>
          </w:p>
        </w:tc>
        <w:tc>
          <w:tcPr>
            <w:tcW w:w="1181" w:type="pct"/>
            <w:shd w:val="clear" w:color="auto" w:fill="auto"/>
            <w:vAlign w:val="center"/>
            <w:hideMark/>
          </w:tcPr>
          <w:p w14:paraId="35859800"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61250553" w14:textId="7F55D406" w:rsidR="00B318A6" w:rsidRPr="00945386" w:rsidRDefault="00356A47"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22,07</w:t>
            </w:r>
          </w:p>
        </w:tc>
        <w:tc>
          <w:tcPr>
            <w:tcW w:w="636" w:type="pct"/>
            <w:shd w:val="clear" w:color="auto" w:fill="auto"/>
            <w:vAlign w:val="center"/>
          </w:tcPr>
          <w:p w14:paraId="644A2C5F" w14:textId="571B418F" w:rsidR="00B318A6" w:rsidRPr="00945386" w:rsidRDefault="00356A47"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22,07</w:t>
            </w:r>
          </w:p>
        </w:tc>
      </w:tr>
      <w:tr w:rsidR="00B318A6" w:rsidRPr="000D0DAA" w14:paraId="258D9368" w14:textId="77777777" w:rsidTr="00D63F8D">
        <w:trPr>
          <w:trHeight w:val="57"/>
        </w:trPr>
        <w:tc>
          <w:tcPr>
            <w:tcW w:w="507" w:type="pct"/>
            <w:shd w:val="clear" w:color="auto" w:fill="auto"/>
            <w:vAlign w:val="center"/>
            <w:hideMark/>
          </w:tcPr>
          <w:p w14:paraId="53433AF0"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2)</w:t>
            </w:r>
          </w:p>
        </w:tc>
        <w:tc>
          <w:tcPr>
            <w:tcW w:w="1875" w:type="pct"/>
            <w:shd w:val="clear" w:color="auto" w:fill="auto"/>
            <w:hideMark/>
          </w:tcPr>
          <w:p w14:paraId="5538E19A"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Иные зоны (улично-дорожная сеть)</w:t>
            </w:r>
          </w:p>
        </w:tc>
        <w:tc>
          <w:tcPr>
            <w:tcW w:w="1181" w:type="pct"/>
            <w:shd w:val="clear" w:color="auto" w:fill="auto"/>
            <w:vAlign w:val="center"/>
            <w:hideMark/>
          </w:tcPr>
          <w:p w14:paraId="0233B7AD"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151A1C73" w14:textId="174EA56D" w:rsidR="00B318A6" w:rsidRPr="00945386" w:rsidRDefault="0021733A"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277,13</w:t>
            </w:r>
          </w:p>
        </w:tc>
        <w:tc>
          <w:tcPr>
            <w:tcW w:w="636" w:type="pct"/>
            <w:shd w:val="clear" w:color="auto" w:fill="auto"/>
            <w:vAlign w:val="center"/>
          </w:tcPr>
          <w:p w14:paraId="25C22EE3" w14:textId="1BBCCB1E" w:rsidR="00B318A6" w:rsidRPr="00945386" w:rsidRDefault="0021733A"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277,13</w:t>
            </w:r>
          </w:p>
        </w:tc>
      </w:tr>
      <w:tr w:rsidR="00B318A6" w:rsidRPr="00D50921" w14:paraId="6A844EB0" w14:textId="77777777" w:rsidTr="00D63F8D">
        <w:trPr>
          <w:trHeight w:val="57"/>
        </w:trPr>
        <w:tc>
          <w:tcPr>
            <w:tcW w:w="507" w:type="pct"/>
            <w:shd w:val="clear" w:color="auto" w:fill="auto"/>
            <w:vAlign w:val="center"/>
            <w:hideMark/>
          </w:tcPr>
          <w:p w14:paraId="435CC78F" w14:textId="77777777" w:rsidR="00B318A6" w:rsidRPr="00945386" w:rsidRDefault="00B318A6" w:rsidP="00D63F8D">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10.</w:t>
            </w:r>
          </w:p>
        </w:tc>
        <w:tc>
          <w:tcPr>
            <w:tcW w:w="4493" w:type="pct"/>
            <w:gridSpan w:val="4"/>
            <w:shd w:val="clear" w:color="auto" w:fill="auto"/>
            <w:vAlign w:val="center"/>
            <w:hideMark/>
          </w:tcPr>
          <w:p w14:paraId="59609D6D" w14:textId="77777777" w:rsidR="00B318A6" w:rsidRPr="00945386" w:rsidRDefault="00B318A6" w:rsidP="00D63F8D">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Рекреационные зоны:</w:t>
            </w:r>
          </w:p>
        </w:tc>
      </w:tr>
      <w:tr w:rsidR="00B318A6" w:rsidRPr="000D0DAA" w14:paraId="64731976" w14:textId="77777777" w:rsidTr="00D63F8D">
        <w:trPr>
          <w:trHeight w:val="57"/>
        </w:trPr>
        <w:tc>
          <w:tcPr>
            <w:tcW w:w="507" w:type="pct"/>
            <w:shd w:val="clear" w:color="auto" w:fill="auto"/>
            <w:vAlign w:val="center"/>
            <w:hideMark/>
          </w:tcPr>
          <w:p w14:paraId="70CBABF2"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50906656"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Зоны рекреационного назначения</w:t>
            </w:r>
          </w:p>
        </w:tc>
        <w:tc>
          <w:tcPr>
            <w:tcW w:w="1181" w:type="pct"/>
            <w:shd w:val="clear" w:color="auto" w:fill="auto"/>
            <w:vAlign w:val="center"/>
            <w:hideMark/>
          </w:tcPr>
          <w:p w14:paraId="4EB2E229"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3F9B0E78"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1146,39</w:t>
            </w:r>
          </w:p>
        </w:tc>
        <w:tc>
          <w:tcPr>
            <w:tcW w:w="636" w:type="pct"/>
            <w:shd w:val="clear" w:color="auto" w:fill="auto"/>
            <w:vAlign w:val="center"/>
          </w:tcPr>
          <w:p w14:paraId="3A86E7B0"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bookmarkStart w:id="13" w:name="_Hlk139302029"/>
            <w:r w:rsidRPr="00945386">
              <w:rPr>
                <w:rFonts w:ascii="Times New Roman" w:hAnsi="Times New Roman" w:cs="Times New Roman"/>
                <w:sz w:val="20"/>
                <w:szCs w:val="20"/>
              </w:rPr>
              <w:t>1146,39</w:t>
            </w:r>
            <w:bookmarkEnd w:id="13"/>
          </w:p>
        </w:tc>
      </w:tr>
      <w:tr w:rsidR="00B318A6" w:rsidRPr="000D0DAA" w14:paraId="0D62421F" w14:textId="77777777" w:rsidTr="00D63F8D">
        <w:trPr>
          <w:trHeight w:val="57"/>
        </w:trPr>
        <w:tc>
          <w:tcPr>
            <w:tcW w:w="507" w:type="pct"/>
            <w:shd w:val="clear" w:color="auto" w:fill="auto"/>
            <w:vAlign w:val="center"/>
            <w:hideMark/>
          </w:tcPr>
          <w:p w14:paraId="2EA4AB7F"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2)</w:t>
            </w:r>
          </w:p>
        </w:tc>
        <w:tc>
          <w:tcPr>
            <w:tcW w:w="1875" w:type="pct"/>
            <w:shd w:val="clear" w:color="auto" w:fill="auto"/>
            <w:vAlign w:val="center"/>
            <w:hideMark/>
          </w:tcPr>
          <w:p w14:paraId="7E53E2A0" w14:textId="77777777" w:rsidR="00B318A6" w:rsidRPr="00945386" w:rsidRDefault="00B318A6" w:rsidP="00D63F8D">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озеленённых территорий общего пользования (лесопарки, парки, сады, скверы, бульвары, городские леса)</w:t>
            </w:r>
          </w:p>
        </w:tc>
        <w:tc>
          <w:tcPr>
            <w:tcW w:w="1181" w:type="pct"/>
            <w:shd w:val="clear" w:color="auto" w:fill="auto"/>
            <w:vAlign w:val="center"/>
            <w:hideMark/>
          </w:tcPr>
          <w:p w14:paraId="732A1CDE" w14:textId="77777777" w:rsidR="00B318A6" w:rsidRPr="00945386" w:rsidRDefault="00B318A6"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31A25D85" w14:textId="30420CD7" w:rsidR="00B318A6" w:rsidRPr="00945386" w:rsidRDefault="00356A47"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34,13</w:t>
            </w:r>
          </w:p>
        </w:tc>
        <w:tc>
          <w:tcPr>
            <w:tcW w:w="636" w:type="pct"/>
            <w:shd w:val="clear" w:color="auto" w:fill="auto"/>
            <w:vAlign w:val="center"/>
          </w:tcPr>
          <w:p w14:paraId="3CEA8E4F" w14:textId="09501AF2" w:rsidR="00B318A6" w:rsidRPr="00945386" w:rsidRDefault="00356A47" w:rsidP="00D63F8D">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71,73</w:t>
            </w:r>
          </w:p>
        </w:tc>
      </w:tr>
      <w:tr w:rsidR="00A24582" w:rsidRPr="000D0DAA" w14:paraId="60A61C7C" w14:textId="77777777" w:rsidTr="00D63F8D">
        <w:trPr>
          <w:trHeight w:val="57"/>
        </w:trPr>
        <w:tc>
          <w:tcPr>
            <w:tcW w:w="507" w:type="pct"/>
            <w:shd w:val="clear" w:color="auto" w:fill="auto"/>
            <w:vAlign w:val="center"/>
          </w:tcPr>
          <w:p w14:paraId="58E2D872" w14:textId="249261CD"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b/>
                <w:bCs/>
                <w:color w:val="000000"/>
                <w:sz w:val="20"/>
                <w:szCs w:val="20"/>
                <w:lang w:eastAsia="ru-RU"/>
              </w:rPr>
              <w:t>11.</w:t>
            </w:r>
          </w:p>
        </w:tc>
        <w:tc>
          <w:tcPr>
            <w:tcW w:w="1875" w:type="pct"/>
            <w:shd w:val="clear" w:color="auto" w:fill="auto"/>
            <w:vAlign w:val="center"/>
          </w:tcPr>
          <w:p w14:paraId="11968095" w14:textId="4AAFF02E" w:rsidR="00A24582" w:rsidRPr="00945386" w:rsidRDefault="00A24582" w:rsidP="00A24582">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Зоны отдыха:</w:t>
            </w:r>
          </w:p>
        </w:tc>
        <w:tc>
          <w:tcPr>
            <w:tcW w:w="1181" w:type="pct"/>
            <w:shd w:val="clear" w:color="auto" w:fill="auto"/>
            <w:vAlign w:val="center"/>
          </w:tcPr>
          <w:p w14:paraId="55CF8E92" w14:textId="569A9F4F"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169D6AF5" w14:textId="04DE8886" w:rsidR="00A24582" w:rsidRPr="00945386" w:rsidRDefault="00A24582" w:rsidP="00A24582">
            <w:pPr>
              <w:spacing w:after="0" w:line="240" w:lineRule="auto"/>
              <w:jc w:val="center"/>
              <w:rPr>
                <w:rFonts w:ascii="Times New Roman" w:hAnsi="Times New Roman" w:cs="Times New Roman"/>
                <w:sz w:val="20"/>
                <w:szCs w:val="20"/>
              </w:rPr>
            </w:pPr>
            <w:r w:rsidRPr="00945386">
              <w:rPr>
                <w:rFonts w:ascii="Times New Roman" w:hAnsi="Times New Roman" w:cs="Times New Roman"/>
                <w:sz w:val="20"/>
                <w:szCs w:val="20"/>
              </w:rPr>
              <w:t>-</w:t>
            </w:r>
          </w:p>
        </w:tc>
        <w:tc>
          <w:tcPr>
            <w:tcW w:w="636" w:type="pct"/>
            <w:shd w:val="clear" w:color="auto" w:fill="auto"/>
            <w:vAlign w:val="center"/>
          </w:tcPr>
          <w:p w14:paraId="301CEC68" w14:textId="68282297" w:rsidR="00A24582" w:rsidRPr="00945386" w:rsidRDefault="00A24582" w:rsidP="00A24582">
            <w:pPr>
              <w:spacing w:after="0" w:line="240" w:lineRule="auto"/>
              <w:jc w:val="center"/>
              <w:rPr>
                <w:rFonts w:ascii="Times New Roman" w:hAnsi="Times New Roman" w:cs="Times New Roman"/>
                <w:sz w:val="20"/>
                <w:szCs w:val="20"/>
              </w:rPr>
            </w:pPr>
            <w:bookmarkStart w:id="14" w:name="_Hlk139302571"/>
            <w:r w:rsidRPr="00945386">
              <w:rPr>
                <w:rFonts w:ascii="Times New Roman" w:hAnsi="Times New Roman" w:cs="Times New Roman"/>
                <w:sz w:val="20"/>
                <w:szCs w:val="20"/>
              </w:rPr>
              <w:t>45,87</w:t>
            </w:r>
            <w:bookmarkEnd w:id="14"/>
          </w:p>
        </w:tc>
      </w:tr>
      <w:tr w:rsidR="00A24582" w:rsidRPr="00D50921" w14:paraId="4293C5B0" w14:textId="77777777" w:rsidTr="00D63F8D">
        <w:trPr>
          <w:trHeight w:val="57"/>
        </w:trPr>
        <w:tc>
          <w:tcPr>
            <w:tcW w:w="507" w:type="pct"/>
            <w:shd w:val="clear" w:color="auto" w:fill="auto"/>
            <w:vAlign w:val="center"/>
            <w:hideMark/>
          </w:tcPr>
          <w:p w14:paraId="3F8B6830" w14:textId="178BD41A" w:rsidR="00A24582" w:rsidRPr="00945386" w:rsidRDefault="00A24582" w:rsidP="00A24582">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12.</w:t>
            </w:r>
          </w:p>
        </w:tc>
        <w:tc>
          <w:tcPr>
            <w:tcW w:w="1875" w:type="pct"/>
            <w:shd w:val="clear" w:color="auto" w:fill="auto"/>
            <w:vAlign w:val="center"/>
            <w:hideMark/>
          </w:tcPr>
          <w:p w14:paraId="6228C5DD" w14:textId="0D48D623" w:rsidR="00A24582" w:rsidRPr="00945386" w:rsidRDefault="00A24582" w:rsidP="00A24582">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Зона инженерной инфраструктуры</w:t>
            </w:r>
            <w:r w:rsidR="00945386" w:rsidRPr="00945386">
              <w:rPr>
                <w:rFonts w:ascii="Times New Roman" w:eastAsia="Times New Roman" w:hAnsi="Times New Roman" w:cs="Times New Roman"/>
                <w:b/>
                <w:bCs/>
                <w:color w:val="000000"/>
                <w:sz w:val="20"/>
                <w:szCs w:val="20"/>
                <w:lang w:eastAsia="ru-RU"/>
              </w:rPr>
              <w:t>:</w:t>
            </w:r>
          </w:p>
        </w:tc>
        <w:tc>
          <w:tcPr>
            <w:tcW w:w="1181" w:type="pct"/>
            <w:shd w:val="clear" w:color="auto" w:fill="auto"/>
            <w:vAlign w:val="center"/>
            <w:hideMark/>
          </w:tcPr>
          <w:p w14:paraId="513B939D" w14:textId="77777777" w:rsidR="00A24582" w:rsidRPr="00945386" w:rsidRDefault="00A24582" w:rsidP="00A24582">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га</w:t>
            </w:r>
          </w:p>
        </w:tc>
        <w:tc>
          <w:tcPr>
            <w:tcW w:w="801" w:type="pct"/>
            <w:shd w:val="clear" w:color="auto" w:fill="auto"/>
            <w:vAlign w:val="center"/>
            <w:hideMark/>
          </w:tcPr>
          <w:p w14:paraId="759AD030" w14:textId="21FA43D1" w:rsidR="00A24582" w:rsidRPr="00945386" w:rsidRDefault="00A24582" w:rsidP="00A24582">
            <w:pPr>
              <w:spacing w:after="0" w:line="240" w:lineRule="auto"/>
              <w:jc w:val="center"/>
              <w:rPr>
                <w:rFonts w:ascii="Times New Roman" w:hAnsi="Times New Roman" w:cs="Times New Roman"/>
                <w:b/>
                <w:bCs/>
                <w:sz w:val="20"/>
                <w:szCs w:val="20"/>
              </w:rPr>
            </w:pPr>
            <w:r w:rsidRPr="00945386">
              <w:rPr>
                <w:rFonts w:ascii="Times New Roman" w:hAnsi="Times New Roman" w:cs="Times New Roman"/>
                <w:b/>
                <w:bCs/>
                <w:sz w:val="20"/>
                <w:szCs w:val="20"/>
              </w:rPr>
              <w:t>8,93</w:t>
            </w:r>
          </w:p>
        </w:tc>
        <w:tc>
          <w:tcPr>
            <w:tcW w:w="636" w:type="pct"/>
            <w:shd w:val="clear" w:color="auto" w:fill="auto"/>
            <w:vAlign w:val="center"/>
            <w:hideMark/>
          </w:tcPr>
          <w:p w14:paraId="4F31BFB1" w14:textId="4DFB5332" w:rsidR="00A24582" w:rsidRPr="00945386" w:rsidRDefault="00A24582" w:rsidP="00A24582">
            <w:pPr>
              <w:spacing w:after="0" w:line="240" w:lineRule="auto"/>
              <w:jc w:val="center"/>
              <w:rPr>
                <w:rFonts w:ascii="Times New Roman" w:hAnsi="Times New Roman" w:cs="Times New Roman"/>
                <w:b/>
                <w:bCs/>
                <w:sz w:val="20"/>
                <w:szCs w:val="20"/>
              </w:rPr>
            </w:pPr>
            <w:r w:rsidRPr="00945386">
              <w:rPr>
                <w:rFonts w:ascii="Times New Roman" w:hAnsi="Times New Roman" w:cs="Times New Roman"/>
                <w:b/>
                <w:bCs/>
                <w:sz w:val="20"/>
                <w:szCs w:val="20"/>
              </w:rPr>
              <w:t>8,93</w:t>
            </w:r>
          </w:p>
        </w:tc>
      </w:tr>
      <w:tr w:rsidR="00A24582" w:rsidRPr="00D50921" w14:paraId="0A52D233" w14:textId="77777777" w:rsidTr="00D63F8D">
        <w:trPr>
          <w:trHeight w:val="57"/>
        </w:trPr>
        <w:tc>
          <w:tcPr>
            <w:tcW w:w="507" w:type="pct"/>
            <w:shd w:val="clear" w:color="auto" w:fill="auto"/>
            <w:vAlign w:val="center"/>
            <w:hideMark/>
          </w:tcPr>
          <w:p w14:paraId="3A13C95B" w14:textId="77777777" w:rsidR="00A24582" w:rsidRPr="00945386" w:rsidRDefault="00A24582" w:rsidP="00A24582">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13.</w:t>
            </w:r>
          </w:p>
        </w:tc>
        <w:tc>
          <w:tcPr>
            <w:tcW w:w="4493" w:type="pct"/>
            <w:gridSpan w:val="4"/>
            <w:shd w:val="clear" w:color="auto" w:fill="auto"/>
            <w:vAlign w:val="center"/>
            <w:hideMark/>
          </w:tcPr>
          <w:p w14:paraId="2420686D" w14:textId="77777777" w:rsidR="00A24582" w:rsidRPr="00945386" w:rsidRDefault="00A24582" w:rsidP="00A24582">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Производственные зоны:</w:t>
            </w:r>
          </w:p>
        </w:tc>
      </w:tr>
      <w:tr w:rsidR="00A24582" w:rsidRPr="000D0DAA" w14:paraId="70DF256A" w14:textId="77777777" w:rsidTr="00D63F8D">
        <w:trPr>
          <w:trHeight w:val="57"/>
        </w:trPr>
        <w:tc>
          <w:tcPr>
            <w:tcW w:w="507" w:type="pct"/>
            <w:shd w:val="clear" w:color="auto" w:fill="auto"/>
            <w:vAlign w:val="center"/>
            <w:hideMark/>
          </w:tcPr>
          <w:p w14:paraId="2656B5A3"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6782F026" w14:textId="77777777" w:rsidR="00A24582" w:rsidRPr="00945386" w:rsidRDefault="00A24582" w:rsidP="00A24582">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Производственная зона</w:t>
            </w:r>
          </w:p>
        </w:tc>
        <w:tc>
          <w:tcPr>
            <w:tcW w:w="1181" w:type="pct"/>
            <w:shd w:val="clear" w:color="auto" w:fill="auto"/>
            <w:vAlign w:val="center"/>
            <w:hideMark/>
          </w:tcPr>
          <w:p w14:paraId="2543DC04"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hideMark/>
          </w:tcPr>
          <w:p w14:paraId="375C42BF" w14:textId="3CC56F16"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629,54</w:t>
            </w:r>
          </w:p>
        </w:tc>
        <w:tc>
          <w:tcPr>
            <w:tcW w:w="636" w:type="pct"/>
            <w:shd w:val="clear" w:color="auto" w:fill="auto"/>
            <w:vAlign w:val="center"/>
            <w:hideMark/>
          </w:tcPr>
          <w:p w14:paraId="69796330" w14:textId="0A28D02B"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651</w:t>
            </w:r>
          </w:p>
        </w:tc>
      </w:tr>
      <w:tr w:rsidR="00A24582" w:rsidRPr="00D50921" w14:paraId="03A68DF6" w14:textId="77777777" w:rsidTr="00D63F8D">
        <w:trPr>
          <w:trHeight w:val="57"/>
        </w:trPr>
        <w:tc>
          <w:tcPr>
            <w:tcW w:w="507" w:type="pct"/>
            <w:shd w:val="clear" w:color="auto" w:fill="auto"/>
            <w:vAlign w:val="center"/>
            <w:hideMark/>
          </w:tcPr>
          <w:p w14:paraId="3BAB52D0" w14:textId="77777777" w:rsidR="00A24582" w:rsidRPr="00945386" w:rsidRDefault="00A24582" w:rsidP="00A24582">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14.</w:t>
            </w:r>
          </w:p>
        </w:tc>
        <w:tc>
          <w:tcPr>
            <w:tcW w:w="4493" w:type="pct"/>
            <w:gridSpan w:val="4"/>
            <w:shd w:val="clear" w:color="auto" w:fill="auto"/>
            <w:vAlign w:val="center"/>
            <w:hideMark/>
          </w:tcPr>
          <w:p w14:paraId="3694C06B" w14:textId="77777777" w:rsidR="00A24582" w:rsidRPr="00945386" w:rsidRDefault="00A24582" w:rsidP="00A24582">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Коммунально-складские зоны</w:t>
            </w:r>
          </w:p>
        </w:tc>
      </w:tr>
      <w:tr w:rsidR="00A24582" w:rsidRPr="000D0DAA" w14:paraId="4E66E13C" w14:textId="77777777" w:rsidTr="00D63F8D">
        <w:trPr>
          <w:trHeight w:val="57"/>
        </w:trPr>
        <w:tc>
          <w:tcPr>
            <w:tcW w:w="507" w:type="pct"/>
            <w:shd w:val="clear" w:color="auto" w:fill="auto"/>
            <w:vAlign w:val="center"/>
            <w:hideMark/>
          </w:tcPr>
          <w:p w14:paraId="27A0B59D"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5B64180F" w14:textId="77777777" w:rsidR="00A24582" w:rsidRPr="00945386" w:rsidRDefault="00A24582" w:rsidP="00A24582">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Коммунально-складская зона</w:t>
            </w:r>
          </w:p>
        </w:tc>
        <w:tc>
          <w:tcPr>
            <w:tcW w:w="1181" w:type="pct"/>
            <w:shd w:val="clear" w:color="auto" w:fill="auto"/>
            <w:vAlign w:val="center"/>
            <w:hideMark/>
          </w:tcPr>
          <w:p w14:paraId="29FBD0FD"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hideMark/>
          </w:tcPr>
          <w:p w14:paraId="3C8D5613" w14:textId="455E2748"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19,18</w:t>
            </w:r>
          </w:p>
        </w:tc>
        <w:tc>
          <w:tcPr>
            <w:tcW w:w="636" w:type="pct"/>
            <w:shd w:val="clear" w:color="auto" w:fill="auto"/>
            <w:vAlign w:val="center"/>
            <w:hideMark/>
          </w:tcPr>
          <w:p w14:paraId="152BDA6A" w14:textId="675C661F"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19,18</w:t>
            </w:r>
          </w:p>
        </w:tc>
      </w:tr>
      <w:tr w:rsidR="00A24582" w:rsidRPr="00D50921" w14:paraId="269597DB" w14:textId="77777777" w:rsidTr="00D63F8D">
        <w:trPr>
          <w:trHeight w:val="57"/>
        </w:trPr>
        <w:tc>
          <w:tcPr>
            <w:tcW w:w="507" w:type="pct"/>
            <w:shd w:val="clear" w:color="auto" w:fill="auto"/>
            <w:vAlign w:val="center"/>
            <w:hideMark/>
          </w:tcPr>
          <w:p w14:paraId="5BDB94A2" w14:textId="77777777" w:rsidR="00A24582" w:rsidRPr="00945386" w:rsidRDefault="00A24582" w:rsidP="00A24582">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15.</w:t>
            </w:r>
          </w:p>
        </w:tc>
        <w:tc>
          <w:tcPr>
            <w:tcW w:w="4493" w:type="pct"/>
            <w:gridSpan w:val="4"/>
            <w:shd w:val="clear" w:color="auto" w:fill="auto"/>
            <w:vAlign w:val="center"/>
            <w:hideMark/>
          </w:tcPr>
          <w:p w14:paraId="11E202E4" w14:textId="77777777" w:rsidR="00A24582" w:rsidRPr="00945386" w:rsidRDefault="00A24582" w:rsidP="00A24582">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Зоны специального назначения:</w:t>
            </w:r>
          </w:p>
        </w:tc>
      </w:tr>
      <w:tr w:rsidR="00A24582" w:rsidRPr="000D0DAA" w14:paraId="6237C6EF" w14:textId="77777777" w:rsidTr="00D63F8D">
        <w:trPr>
          <w:trHeight w:val="57"/>
        </w:trPr>
        <w:tc>
          <w:tcPr>
            <w:tcW w:w="507" w:type="pct"/>
            <w:shd w:val="clear" w:color="auto" w:fill="auto"/>
            <w:vAlign w:val="center"/>
            <w:hideMark/>
          </w:tcPr>
          <w:p w14:paraId="53EF7AC8"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25463CC6" w14:textId="77777777" w:rsidR="00A24582" w:rsidRPr="00945386" w:rsidRDefault="00A24582" w:rsidP="00A24582">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кладбищ</w:t>
            </w:r>
          </w:p>
        </w:tc>
        <w:tc>
          <w:tcPr>
            <w:tcW w:w="1181" w:type="pct"/>
            <w:shd w:val="clear" w:color="auto" w:fill="auto"/>
            <w:vAlign w:val="center"/>
            <w:hideMark/>
          </w:tcPr>
          <w:p w14:paraId="129643E9"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hideMark/>
          </w:tcPr>
          <w:p w14:paraId="29B7FC2A"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13,52</w:t>
            </w:r>
          </w:p>
        </w:tc>
        <w:tc>
          <w:tcPr>
            <w:tcW w:w="636" w:type="pct"/>
            <w:shd w:val="clear" w:color="auto" w:fill="auto"/>
            <w:vAlign w:val="center"/>
            <w:hideMark/>
          </w:tcPr>
          <w:p w14:paraId="1251ABC8"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bookmarkStart w:id="15" w:name="_Hlk139302157"/>
            <w:r w:rsidRPr="00945386">
              <w:rPr>
                <w:rFonts w:ascii="Times New Roman" w:hAnsi="Times New Roman" w:cs="Times New Roman"/>
                <w:sz w:val="20"/>
                <w:szCs w:val="20"/>
              </w:rPr>
              <w:t>34,76</w:t>
            </w:r>
            <w:bookmarkEnd w:id="15"/>
          </w:p>
        </w:tc>
      </w:tr>
      <w:tr w:rsidR="00A24582" w:rsidRPr="000D0DAA" w14:paraId="32B7D5CB" w14:textId="77777777" w:rsidTr="00D63F8D">
        <w:trPr>
          <w:trHeight w:val="57"/>
        </w:trPr>
        <w:tc>
          <w:tcPr>
            <w:tcW w:w="507" w:type="pct"/>
            <w:shd w:val="clear" w:color="auto" w:fill="auto"/>
            <w:vAlign w:val="center"/>
          </w:tcPr>
          <w:p w14:paraId="51375F80" w14:textId="5A54C9D0"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2)</w:t>
            </w:r>
          </w:p>
        </w:tc>
        <w:tc>
          <w:tcPr>
            <w:tcW w:w="1875" w:type="pct"/>
            <w:shd w:val="clear" w:color="auto" w:fill="auto"/>
            <w:vAlign w:val="center"/>
          </w:tcPr>
          <w:p w14:paraId="54579BF9" w14:textId="3E73D118" w:rsidR="00A24582" w:rsidRPr="00945386" w:rsidRDefault="00A24582" w:rsidP="00A24582">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озелененных территорий специального назначения</w:t>
            </w:r>
          </w:p>
        </w:tc>
        <w:tc>
          <w:tcPr>
            <w:tcW w:w="1181" w:type="pct"/>
            <w:shd w:val="clear" w:color="auto" w:fill="auto"/>
            <w:vAlign w:val="center"/>
          </w:tcPr>
          <w:p w14:paraId="40077D91" w14:textId="2A384448"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tcPr>
          <w:p w14:paraId="7A6902E8" w14:textId="0FD741A2" w:rsidR="00A24582" w:rsidRPr="00945386" w:rsidRDefault="00A24582" w:rsidP="00A24582">
            <w:pPr>
              <w:spacing w:after="0" w:line="240" w:lineRule="auto"/>
              <w:jc w:val="center"/>
              <w:rPr>
                <w:rFonts w:ascii="Times New Roman" w:hAnsi="Times New Roman" w:cs="Times New Roman"/>
                <w:sz w:val="20"/>
                <w:szCs w:val="20"/>
              </w:rPr>
            </w:pPr>
            <w:r w:rsidRPr="00945386">
              <w:rPr>
                <w:rFonts w:ascii="Times New Roman" w:hAnsi="Times New Roman" w:cs="Times New Roman"/>
                <w:sz w:val="20"/>
                <w:szCs w:val="20"/>
              </w:rPr>
              <w:t>8,23</w:t>
            </w:r>
          </w:p>
        </w:tc>
        <w:tc>
          <w:tcPr>
            <w:tcW w:w="636" w:type="pct"/>
            <w:shd w:val="clear" w:color="auto" w:fill="auto"/>
            <w:vAlign w:val="center"/>
          </w:tcPr>
          <w:p w14:paraId="29A17951" w14:textId="33289F80" w:rsidR="00A24582" w:rsidRPr="00945386" w:rsidRDefault="00A24582" w:rsidP="00A24582">
            <w:pPr>
              <w:spacing w:after="0" w:line="240" w:lineRule="auto"/>
              <w:jc w:val="center"/>
              <w:rPr>
                <w:rFonts w:ascii="Times New Roman" w:hAnsi="Times New Roman" w:cs="Times New Roman"/>
                <w:sz w:val="20"/>
                <w:szCs w:val="20"/>
              </w:rPr>
            </w:pPr>
            <w:r w:rsidRPr="00945386">
              <w:rPr>
                <w:rFonts w:ascii="Times New Roman" w:hAnsi="Times New Roman" w:cs="Times New Roman"/>
                <w:sz w:val="20"/>
                <w:szCs w:val="20"/>
              </w:rPr>
              <w:t>8,23</w:t>
            </w:r>
          </w:p>
        </w:tc>
      </w:tr>
      <w:tr w:rsidR="00A24582" w:rsidRPr="00D50921" w14:paraId="244B37E9" w14:textId="77777777" w:rsidTr="00D63F8D">
        <w:trPr>
          <w:trHeight w:val="57"/>
        </w:trPr>
        <w:tc>
          <w:tcPr>
            <w:tcW w:w="507" w:type="pct"/>
            <w:shd w:val="clear" w:color="auto" w:fill="auto"/>
            <w:vAlign w:val="center"/>
            <w:hideMark/>
          </w:tcPr>
          <w:p w14:paraId="10D7B045" w14:textId="77777777" w:rsidR="00A24582" w:rsidRPr="00945386" w:rsidRDefault="00A24582" w:rsidP="00A24582">
            <w:pPr>
              <w:spacing w:after="0" w:line="240" w:lineRule="auto"/>
              <w:jc w:val="center"/>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16.</w:t>
            </w:r>
          </w:p>
        </w:tc>
        <w:tc>
          <w:tcPr>
            <w:tcW w:w="4493" w:type="pct"/>
            <w:gridSpan w:val="4"/>
            <w:shd w:val="clear" w:color="auto" w:fill="auto"/>
            <w:vAlign w:val="center"/>
            <w:hideMark/>
          </w:tcPr>
          <w:p w14:paraId="3D91FAB1" w14:textId="77777777" w:rsidR="00A24582" w:rsidRPr="00945386" w:rsidRDefault="00A24582" w:rsidP="00A24582">
            <w:pPr>
              <w:spacing w:after="0" w:line="240" w:lineRule="auto"/>
              <w:rPr>
                <w:rFonts w:ascii="Times New Roman" w:eastAsia="Times New Roman" w:hAnsi="Times New Roman" w:cs="Times New Roman"/>
                <w:b/>
                <w:bCs/>
                <w:color w:val="000000"/>
                <w:sz w:val="20"/>
                <w:szCs w:val="20"/>
                <w:lang w:eastAsia="ru-RU"/>
              </w:rPr>
            </w:pPr>
            <w:r w:rsidRPr="00945386">
              <w:rPr>
                <w:rFonts w:ascii="Times New Roman" w:eastAsia="Times New Roman" w:hAnsi="Times New Roman" w:cs="Times New Roman"/>
                <w:b/>
                <w:bCs/>
                <w:color w:val="000000"/>
                <w:sz w:val="20"/>
                <w:szCs w:val="20"/>
                <w:lang w:eastAsia="ru-RU"/>
              </w:rPr>
              <w:t>Зоны сельскохозяйственного использования:</w:t>
            </w:r>
          </w:p>
        </w:tc>
      </w:tr>
      <w:tr w:rsidR="00A24582" w:rsidRPr="000D0DAA" w14:paraId="18729A10" w14:textId="77777777" w:rsidTr="00D63F8D">
        <w:trPr>
          <w:trHeight w:val="57"/>
        </w:trPr>
        <w:tc>
          <w:tcPr>
            <w:tcW w:w="507" w:type="pct"/>
            <w:shd w:val="clear" w:color="auto" w:fill="auto"/>
            <w:vAlign w:val="center"/>
            <w:hideMark/>
          </w:tcPr>
          <w:p w14:paraId="74ACB6CA"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20ED58B9" w14:textId="77777777" w:rsidR="00A24582" w:rsidRPr="00945386" w:rsidRDefault="00A24582" w:rsidP="00A24582">
            <w:pPr>
              <w:spacing w:after="0" w:line="240" w:lineRule="auto"/>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зона садоводческих или огороднических некоммерческих объединений граждан</w:t>
            </w:r>
          </w:p>
        </w:tc>
        <w:tc>
          <w:tcPr>
            <w:tcW w:w="1181" w:type="pct"/>
            <w:shd w:val="clear" w:color="auto" w:fill="auto"/>
            <w:vAlign w:val="center"/>
            <w:hideMark/>
          </w:tcPr>
          <w:p w14:paraId="4C717611" w14:textId="77777777"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eastAsia="Times New Roman" w:hAnsi="Times New Roman" w:cs="Times New Roman"/>
                <w:color w:val="000000"/>
                <w:sz w:val="20"/>
                <w:szCs w:val="20"/>
                <w:lang w:eastAsia="ru-RU"/>
              </w:rPr>
              <w:t>га</w:t>
            </w:r>
          </w:p>
        </w:tc>
        <w:tc>
          <w:tcPr>
            <w:tcW w:w="801" w:type="pct"/>
            <w:shd w:val="clear" w:color="auto" w:fill="auto"/>
            <w:vAlign w:val="center"/>
            <w:hideMark/>
          </w:tcPr>
          <w:p w14:paraId="37CB413E" w14:textId="12DE30E0"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144,84</w:t>
            </w:r>
          </w:p>
        </w:tc>
        <w:tc>
          <w:tcPr>
            <w:tcW w:w="636" w:type="pct"/>
            <w:shd w:val="clear" w:color="auto" w:fill="auto"/>
            <w:vAlign w:val="center"/>
            <w:hideMark/>
          </w:tcPr>
          <w:p w14:paraId="0B92C3EA" w14:textId="18848F9F" w:rsidR="00A24582" w:rsidRPr="00945386"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945386">
              <w:rPr>
                <w:rFonts w:ascii="Times New Roman" w:hAnsi="Times New Roman" w:cs="Times New Roman"/>
                <w:sz w:val="20"/>
                <w:szCs w:val="20"/>
              </w:rPr>
              <w:t>144,84</w:t>
            </w:r>
          </w:p>
        </w:tc>
      </w:tr>
      <w:tr w:rsidR="00A24582" w:rsidRPr="00D50921" w14:paraId="126D3153" w14:textId="77777777" w:rsidTr="00D63F8D">
        <w:trPr>
          <w:trHeight w:val="57"/>
        </w:trPr>
        <w:tc>
          <w:tcPr>
            <w:tcW w:w="507" w:type="pct"/>
            <w:shd w:val="clear" w:color="auto" w:fill="auto"/>
            <w:vAlign w:val="center"/>
            <w:hideMark/>
          </w:tcPr>
          <w:p w14:paraId="7F8D182C" w14:textId="77777777" w:rsidR="00A24582" w:rsidRPr="00D50921" w:rsidRDefault="00A24582" w:rsidP="00A24582">
            <w:pPr>
              <w:spacing w:after="0" w:line="240" w:lineRule="auto"/>
              <w:jc w:val="center"/>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17.</w:t>
            </w:r>
          </w:p>
        </w:tc>
        <w:tc>
          <w:tcPr>
            <w:tcW w:w="4493" w:type="pct"/>
            <w:gridSpan w:val="4"/>
            <w:shd w:val="clear" w:color="auto" w:fill="auto"/>
            <w:vAlign w:val="center"/>
            <w:hideMark/>
          </w:tcPr>
          <w:p w14:paraId="62E5514F" w14:textId="77777777" w:rsidR="00A24582" w:rsidRPr="00D50921" w:rsidRDefault="00A24582" w:rsidP="00A24582">
            <w:pPr>
              <w:spacing w:after="0" w:line="240" w:lineRule="auto"/>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Транспортная инфраструктура:</w:t>
            </w:r>
          </w:p>
        </w:tc>
      </w:tr>
      <w:tr w:rsidR="00A24582" w:rsidRPr="002A2FD2" w14:paraId="1D042FEF" w14:textId="77777777" w:rsidTr="00D63F8D">
        <w:trPr>
          <w:trHeight w:val="57"/>
        </w:trPr>
        <w:tc>
          <w:tcPr>
            <w:tcW w:w="507" w:type="pct"/>
            <w:shd w:val="clear" w:color="auto" w:fill="auto"/>
            <w:vAlign w:val="center"/>
            <w:hideMark/>
          </w:tcPr>
          <w:p w14:paraId="0209E6AB"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1875" w:type="pct"/>
            <w:shd w:val="clear" w:color="auto" w:fill="auto"/>
            <w:vAlign w:val="center"/>
            <w:hideMark/>
          </w:tcPr>
          <w:p w14:paraId="50E2D35C"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Протяжённость железнодорожной сети</w:t>
            </w:r>
          </w:p>
        </w:tc>
        <w:tc>
          <w:tcPr>
            <w:tcW w:w="1181" w:type="pct"/>
            <w:shd w:val="clear" w:color="auto" w:fill="auto"/>
            <w:vAlign w:val="center"/>
            <w:hideMark/>
          </w:tcPr>
          <w:p w14:paraId="28D354D4"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км</w:t>
            </w:r>
          </w:p>
        </w:tc>
        <w:tc>
          <w:tcPr>
            <w:tcW w:w="801" w:type="pct"/>
            <w:shd w:val="clear" w:color="auto" w:fill="auto"/>
            <w:vAlign w:val="center"/>
            <w:hideMark/>
          </w:tcPr>
          <w:p w14:paraId="4E6A22C7"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10,7</w:t>
            </w:r>
          </w:p>
        </w:tc>
        <w:tc>
          <w:tcPr>
            <w:tcW w:w="636" w:type="pct"/>
            <w:shd w:val="clear" w:color="auto" w:fill="auto"/>
            <w:vAlign w:val="center"/>
            <w:hideMark/>
          </w:tcPr>
          <w:p w14:paraId="58C51D5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21,7</w:t>
            </w:r>
          </w:p>
        </w:tc>
      </w:tr>
      <w:tr w:rsidR="00A24582" w:rsidRPr="002A2FD2" w14:paraId="56F9925B" w14:textId="77777777" w:rsidTr="00D63F8D">
        <w:trPr>
          <w:trHeight w:val="57"/>
        </w:trPr>
        <w:tc>
          <w:tcPr>
            <w:tcW w:w="507" w:type="pct"/>
            <w:shd w:val="clear" w:color="auto" w:fill="auto"/>
            <w:vAlign w:val="center"/>
            <w:hideMark/>
          </w:tcPr>
          <w:p w14:paraId="44AFB1AD"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c>
          <w:tcPr>
            <w:tcW w:w="1875" w:type="pct"/>
            <w:shd w:val="clear" w:color="auto" w:fill="auto"/>
            <w:vAlign w:val="center"/>
            <w:hideMark/>
          </w:tcPr>
          <w:p w14:paraId="23400920"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Пассажирские железнодорожные станции</w:t>
            </w:r>
          </w:p>
        </w:tc>
        <w:tc>
          <w:tcPr>
            <w:tcW w:w="1181" w:type="pct"/>
            <w:shd w:val="clear" w:color="auto" w:fill="auto"/>
            <w:vAlign w:val="center"/>
            <w:hideMark/>
          </w:tcPr>
          <w:p w14:paraId="6AAACAD8"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p>
        </w:tc>
        <w:tc>
          <w:tcPr>
            <w:tcW w:w="801" w:type="pct"/>
            <w:shd w:val="clear" w:color="auto" w:fill="auto"/>
            <w:vAlign w:val="center"/>
            <w:hideMark/>
          </w:tcPr>
          <w:p w14:paraId="35349F7B"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0</w:t>
            </w:r>
          </w:p>
        </w:tc>
        <w:tc>
          <w:tcPr>
            <w:tcW w:w="636" w:type="pct"/>
            <w:shd w:val="clear" w:color="auto" w:fill="auto"/>
            <w:vAlign w:val="center"/>
            <w:hideMark/>
          </w:tcPr>
          <w:p w14:paraId="3ED6F173"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r>
      <w:tr w:rsidR="00A24582" w:rsidRPr="002A2FD2" w14:paraId="0DD36829" w14:textId="77777777" w:rsidTr="00D63F8D">
        <w:trPr>
          <w:trHeight w:val="57"/>
        </w:trPr>
        <w:tc>
          <w:tcPr>
            <w:tcW w:w="507" w:type="pct"/>
            <w:shd w:val="clear" w:color="auto" w:fill="auto"/>
            <w:vAlign w:val="center"/>
            <w:hideMark/>
          </w:tcPr>
          <w:p w14:paraId="3F70952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w:t>
            </w:r>
          </w:p>
        </w:tc>
        <w:tc>
          <w:tcPr>
            <w:tcW w:w="1875" w:type="pct"/>
            <w:shd w:val="clear" w:color="auto" w:fill="auto"/>
            <w:vAlign w:val="center"/>
            <w:hideMark/>
          </w:tcPr>
          <w:p w14:paraId="5D161EA7"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Железнодорожный переезд</w:t>
            </w:r>
          </w:p>
        </w:tc>
        <w:tc>
          <w:tcPr>
            <w:tcW w:w="1181" w:type="pct"/>
            <w:shd w:val="clear" w:color="auto" w:fill="auto"/>
            <w:vAlign w:val="center"/>
            <w:hideMark/>
          </w:tcPr>
          <w:p w14:paraId="34A2DCB0"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p>
        </w:tc>
        <w:tc>
          <w:tcPr>
            <w:tcW w:w="801" w:type="pct"/>
            <w:shd w:val="clear" w:color="auto" w:fill="auto"/>
            <w:vAlign w:val="center"/>
            <w:hideMark/>
          </w:tcPr>
          <w:p w14:paraId="66F9149E"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636" w:type="pct"/>
            <w:shd w:val="clear" w:color="auto" w:fill="auto"/>
            <w:vAlign w:val="center"/>
            <w:hideMark/>
          </w:tcPr>
          <w:p w14:paraId="7C98D294"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w:t>
            </w:r>
          </w:p>
        </w:tc>
      </w:tr>
      <w:tr w:rsidR="00A24582" w:rsidRPr="002A2FD2" w14:paraId="1721DB4F" w14:textId="77777777" w:rsidTr="00D63F8D">
        <w:trPr>
          <w:trHeight w:val="57"/>
        </w:trPr>
        <w:tc>
          <w:tcPr>
            <w:tcW w:w="507" w:type="pct"/>
            <w:shd w:val="clear" w:color="auto" w:fill="auto"/>
            <w:vAlign w:val="center"/>
            <w:hideMark/>
          </w:tcPr>
          <w:p w14:paraId="024FB20F"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w:t>
            </w:r>
          </w:p>
        </w:tc>
        <w:tc>
          <w:tcPr>
            <w:tcW w:w="1875" w:type="pct"/>
            <w:shd w:val="clear" w:color="auto" w:fill="auto"/>
            <w:vAlign w:val="center"/>
            <w:hideMark/>
          </w:tcPr>
          <w:p w14:paraId="466E8FAA"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Железнодорожные путепроводы</w:t>
            </w:r>
          </w:p>
        </w:tc>
        <w:tc>
          <w:tcPr>
            <w:tcW w:w="1181" w:type="pct"/>
            <w:shd w:val="clear" w:color="auto" w:fill="auto"/>
            <w:vAlign w:val="center"/>
            <w:hideMark/>
          </w:tcPr>
          <w:p w14:paraId="1A8A38AA"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proofErr w:type="spellStart"/>
            <w:r w:rsidRPr="002A2FD2">
              <w:rPr>
                <w:rFonts w:ascii="Times New Roman" w:eastAsia="Times New Roman" w:hAnsi="Times New Roman" w:cs="Times New Roman"/>
                <w:color w:val="000000"/>
                <w:sz w:val="20"/>
                <w:szCs w:val="20"/>
                <w:lang w:eastAsia="ru-RU"/>
              </w:rPr>
              <w:t>ед</w:t>
            </w:r>
            <w:proofErr w:type="spellEnd"/>
          </w:p>
        </w:tc>
        <w:tc>
          <w:tcPr>
            <w:tcW w:w="801" w:type="pct"/>
            <w:shd w:val="clear" w:color="auto" w:fill="auto"/>
            <w:vAlign w:val="center"/>
            <w:hideMark/>
          </w:tcPr>
          <w:p w14:paraId="43AC9C50"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0</w:t>
            </w:r>
          </w:p>
        </w:tc>
        <w:tc>
          <w:tcPr>
            <w:tcW w:w="636" w:type="pct"/>
            <w:shd w:val="clear" w:color="auto" w:fill="auto"/>
            <w:vAlign w:val="center"/>
            <w:hideMark/>
          </w:tcPr>
          <w:p w14:paraId="4FF578A3"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0</w:t>
            </w:r>
          </w:p>
        </w:tc>
      </w:tr>
      <w:tr w:rsidR="00A24582" w:rsidRPr="002A2FD2" w14:paraId="7395A8E3" w14:textId="77777777" w:rsidTr="00D63F8D">
        <w:trPr>
          <w:trHeight w:val="57"/>
        </w:trPr>
        <w:tc>
          <w:tcPr>
            <w:tcW w:w="507" w:type="pct"/>
            <w:shd w:val="clear" w:color="auto" w:fill="auto"/>
            <w:vAlign w:val="center"/>
            <w:hideMark/>
          </w:tcPr>
          <w:p w14:paraId="08E7343A"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5)</w:t>
            </w:r>
          </w:p>
        </w:tc>
        <w:tc>
          <w:tcPr>
            <w:tcW w:w="1875" w:type="pct"/>
            <w:shd w:val="clear" w:color="auto" w:fill="auto"/>
            <w:vAlign w:val="center"/>
            <w:hideMark/>
          </w:tcPr>
          <w:p w14:paraId="28CB5656"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Протяжённость автомобильных дорог общего пользования местного значения, находящихся в собственности муниципального образования на конец года</w:t>
            </w:r>
          </w:p>
        </w:tc>
        <w:tc>
          <w:tcPr>
            <w:tcW w:w="1181" w:type="pct"/>
            <w:shd w:val="clear" w:color="auto" w:fill="auto"/>
            <w:vAlign w:val="center"/>
            <w:hideMark/>
          </w:tcPr>
          <w:p w14:paraId="1BBBDCBD"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км</w:t>
            </w:r>
          </w:p>
        </w:tc>
        <w:tc>
          <w:tcPr>
            <w:tcW w:w="801" w:type="pct"/>
            <w:shd w:val="clear" w:color="auto" w:fill="auto"/>
            <w:vAlign w:val="center"/>
            <w:hideMark/>
          </w:tcPr>
          <w:p w14:paraId="110FFAAE" w14:textId="7A4B852C"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D50921">
              <w:rPr>
                <w:rFonts w:ascii="Times New Roman" w:eastAsia="Times New Roman" w:hAnsi="Times New Roman" w:cs="Times New Roman"/>
                <w:color w:val="000000"/>
                <w:sz w:val="20"/>
                <w:szCs w:val="20"/>
                <w:lang w:eastAsia="ru-RU"/>
              </w:rPr>
              <w:t>89,027</w:t>
            </w:r>
          </w:p>
        </w:tc>
        <w:tc>
          <w:tcPr>
            <w:tcW w:w="636" w:type="pct"/>
            <w:shd w:val="clear" w:color="auto" w:fill="auto"/>
            <w:vAlign w:val="center"/>
            <w:hideMark/>
          </w:tcPr>
          <w:p w14:paraId="2D10ABA5" w14:textId="102B558D"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D50921">
              <w:rPr>
                <w:rFonts w:ascii="Times New Roman" w:eastAsia="Times New Roman" w:hAnsi="Times New Roman" w:cs="Times New Roman"/>
                <w:color w:val="000000"/>
                <w:sz w:val="20"/>
                <w:szCs w:val="20"/>
                <w:lang w:eastAsia="ru-RU"/>
              </w:rPr>
              <w:t>89,027</w:t>
            </w:r>
          </w:p>
        </w:tc>
      </w:tr>
      <w:tr w:rsidR="00A24582" w:rsidRPr="00D50921" w14:paraId="79DFCA3C" w14:textId="77777777" w:rsidTr="00D63F8D">
        <w:trPr>
          <w:trHeight w:val="57"/>
        </w:trPr>
        <w:tc>
          <w:tcPr>
            <w:tcW w:w="507" w:type="pct"/>
            <w:shd w:val="clear" w:color="auto" w:fill="auto"/>
            <w:vAlign w:val="center"/>
            <w:hideMark/>
          </w:tcPr>
          <w:p w14:paraId="500BCDE4" w14:textId="77777777" w:rsidR="00A24582" w:rsidRPr="00D50921" w:rsidRDefault="00A24582" w:rsidP="00A24582">
            <w:pPr>
              <w:spacing w:after="0" w:line="240" w:lineRule="auto"/>
              <w:jc w:val="center"/>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18.</w:t>
            </w:r>
          </w:p>
        </w:tc>
        <w:tc>
          <w:tcPr>
            <w:tcW w:w="4493" w:type="pct"/>
            <w:gridSpan w:val="4"/>
            <w:shd w:val="clear" w:color="auto" w:fill="auto"/>
            <w:vAlign w:val="center"/>
            <w:hideMark/>
          </w:tcPr>
          <w:p w14:paraId="6FE68741" w14:textId="77777777" w:rsidR="00A24582" w:rsidRPr="00D50921" w:rsidRDefault="00A24582" w:rsidP="00A24582">
            <w:pPr>
              <w:spacing w:after="0" w:line="240" w:lineRule="auto"/>
              <w:rPr>
                <w:rFonts w:ascii="Times New Roman" w:eastAsia="Times New Roman" w:hAnsi="Times New Roman" w:cs="Times New Roman"/>
                <w:b/>
                <w:bCs/>
                <w:color w:val="000000"/>
                <w:sz w:val="20"/>
                <w:szCs w:val="20"/>
                <w:lang w:eastAsia="ru-RU"/>
              </w:rPr>
            </w:pPr>
            <w:r w:rsidRPr="00D50921">
              <w:rPr>
                <w:rFonts w:ascii="Times New Roman" w:eastAsia="Times New Roman" w:hAnsi="Times New Roman" w:cs="Times New Roman"/>
                <w:b/>
                <w:bCs/>
                <w:color w:val="000000"/>
                <w:sz w:val="20"/>
                <w:szCs w:val="20"/>
                <w:lang w:eastAsia="ru-RU"/>
              </w:rPr>
              <w:t>Инженерная инфраструктура:</w:t>
            </w:r>
          </w:p>
        </w:tc>
      </w:tr>
      <w:tr w:rsidR="00A24582" w:rsidRPr="002A2FD2" w14:paraId="77EC172F" w14:textId="77777777" w:rsidTr="00D63F8D">
        <w:trPr>
          <w:trHeight w:val="57"/>
        </w:trPr>
        <w:tc>
          <w:tcPr>
            <w:tcW w:w="507" w:type="pct"/>
            <w:shd w:val="clear" w:color="auto" w:fill="auto"/>
            <w:vAlign w:val="center"/>
            <w:hideMark/>
          </w:tcPr>
          <w:p w14:paraId="195E694B"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w:t>
            </w:r>
          </w:p>
        </w:tc>
        <w:tc>
          <w:tcPr>
            <w:tcW w:w="4493" w:type="pct"/>
            <w:gridSpan w:val="4"/>
            <w:shd w:val="clear" w:color="auto" w:fill="auto"/>
            <w:vAlign w:val="center"/>
            <w:hideMark/>
          </w:tcPr>
          <w:p w14:paraId="55FA21B6"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водоснабжение:</w:t>
            </w:r>
          </w:p>
        </w:tc>
      </w:tr>
      <w:tr w:rsidR="00A24582" w:rsidRPr="002A2FD2" w14:paraId="02150607" w14:textId="77777777" w:rsidTr="00D63F8D">
        <w:trPr>
          <w:trHeight w:val="57"/>
        </w:trPr>
        <w:tc>
          <w:tcPr>
            <w:tcW w:w="507" w:type="pct"/>
            <w:shd w:val="clear" w:color="auto" w:fill="auto"/>
            <w:vAlign w:val="center"/>
            <w:hideMark/>
          </w:tcPr>
          <w:p w14:paraId="37425EA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а)</w:t>
            </w:r>
          </w:p>
        </w:tc>
        <w:tc>
          <w:tcPr>
            <w:tcW w:w="1875" w:type="pct"/>
            <w:shd w:val="clear" w:color="auto" w:fill="auto"/>
            <w:vAlign w:val="center"/>
            <w:hideMark/>
          </w:tcPr>
          <w:p w14:paraId="083550BC"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водозаборные сооружения</w:t>
            </w:r>
          </w:p>
        </w:tc>
        <w:tc>
          <w:tcPr>
            <w:tcW w:w="1181" w:type="pct"/>
            <w:shd w:val="clear" w:color="auto" w:fill="auto"/>
            <w:vAlign w:val="center"/>
            <w:hideMark/>
          </w:tcPr>
          <w:p w14:paraId="0066F4A6"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тыс. куб. м/сутки</w:t>
            </w:r>
          </w:p>
        </w:tc>
        <w:tc>
          <w:tcPr>
            <w:tcW w:w="801" w:type="pct"/>
            <w:shd w:val="clear" w:color="auto" w:fill="auto"/>
            <w:vAlign w:val="center"/>
            <w:hideMark/>
          </w:tcPr>
          <w:p w14:paraId="08C42833"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c>
          <w:tcPr>
            <w:tcW w:w="636" w:type="pct"/>
            <w:shd w:val="clear" w:color="auto" w:fill="auto"/>
            <w:vAlign w:val="center"/>
            <w:hideMark/>
          </w:tcPr>
          <w:p w14:paraId="6846E03A"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r>
      <w:tr w:rsidR="00A24582" w:rsidRPr="002A2FD2" w14:paraId="4B1B3E21" w14:textId="77777777" w:rsidTr="00D63F8D">
        <w:trPr>
          <w:trHeight w:val="57"/>
        </w:trPr>
        <w:tc>
          <w:tcPr>
            <w:tcW w:w="507" w:type="pct"/>
            <w:shd w:val="clear" w:color="auto" w:fill="auto"/>
            <w:vAlign w:val="center"/>
            <w:hideMark/>
          </w:tcPr>
          <w:p w14:paraId="7B94F37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б)</w:t>
            </w:r>
          </w:p>
        </w:tc>
        <w:tc>
          <w:tcPr>
            <w:tcW w:w="1875" w:type="pct"/>
            <w:shd w:val="clear" w:color="auto" w:fill="auto"/>
            <w:vAlign w:val="center"/>
            <w:hideMark/>
          </w:tcPr>
          <w:p w14:paraId="1C4DDE0D"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очистные сооружения водопровода</w:t>
            </w:r>
          </w:p>
        </w:tc>
        <w:tc>
          <w:tcPr>
            <w:tcW w:w="1181" w:type="pct"/>
            <w:shd w:val="clear" w:color="auto" w:fill="auto"/>
            <w:vAlign w:val="center"/>
            <w:hideMark/>
          </w:tcPr>
          <w:p w14:paraId="724C68D1"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тыс. куб. м/сутки</w:t>
            </w:r>
          </w:p>
        </w:tc>
        <w:tc>
          <w:tcPr>
            <w:tcW w:w="801" w:type="pct"/>
            <w:shd w:val="clear" w:color="auto" w:fill="auto"/>
            <w:vAlign w:val="center"/>
            <w:hideMark/>
          </w:tcPr>
          <w:p w14:paraId="785E20CB"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c>
          <w:tcPr>
            <w:tcW w:w="636" w:type="pct"/>
            <w:shd w:val="clear" w:color="auto" w:fill="auto"/>
            <w:vAlign w:val="center"/>
            <w:hideMark/>
          </w:tcPr>
          <w:p w14:paraId="4E1D0A26"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r>
      <w:tr w:rsidR="00A24582" w:rsidRPr="002A2FD2" w14:paraId="126AFF8C" w14:textId="77777777" w:rsidTr="00D63F8D">
        <w:trPr>
          <w:trHeight w:val="57"/>
        </w:trPr>
        <w:tc>
          <w:tcPr>
            <w:tcW w:w="507" w:type="pct"/>
            <w:shd w:val="clear" w:color="auto" w:fill="auto"/>
            <w:vAlign w:val="center"/>
            <w:hideMark/>
          </w:tcPr>
          <w:p w14:paraId="6F2B4829"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w:t>
            </w:r>
          </w:p>
        </w:tc>
        <w:tc>
          <w:tcPr>
            <w:tcW w:w="1875" w:type="pct"/>
            <w:shd w:val="clear" w:color="auto" w:fill="auto"/>
            <w:vAlign w:val="center"/>
            <w:hideMark/>
          </w:tcPr>
          <w:p w14:paraId="6A7C345E"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резервуары чистой воды</w:t>
            </w:r>
          </w:p>
        </w:tc>
        <w:tc>
          <w:tcPr>
            <w:tcW w:w="1181" w:type="pct"/>
            <w:shd w:val="clear" w:color="auto" w:fill="auto"/>
            <w:vAlign w:val="center"/>
            <w:hideMark/>
          </w:tcPr>
          <w:p w14:paraId="39F1F48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 xml:space="preserve">ед./тыс. </w:t>
            </w:r>
            <w:proofErr w:type="spellStart"/>
            <w:r w:rsidRPr="002A2FD2">
              <w:rPr>
                <w:rFonts w:ascii="Times New Roman" w:eastAsia="Times New Roman" w:hAnsi="Times New Roman" w:cs="Times New Roman"/>
                <w:color w:val="000000"/>
                <w:sz w:val="20"/>
                <w:szCs w:val="20"/>
                <w:lang w:eastAsia="ru-RU"/>
              </w:rPr>
              <w:t>куб.м</w:t>
            </w:r>
            <w:proofErr w:type="spellEnd"/>
          </w:p>
        </w:tc>
        <w:tc>
          <w:tcPr>
            <w:tcW w:w="801" w:type="pct"/>
            <w:shd w:val="clear" w:color="auto" w:fill="auto"/>
            <w:vAlign w:val="center"/>
            <w:hideMark/>
          </w:tcPr>
          <w:p w14:paraId="123DEA75"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9/11400</w:t>
            </w:r>
          </w:p>
        </w:tc>
        <w:tc>
          <w:tcPr>
            <w:tcW w:w="636" w:type="pct"/>
            <w:shd w:val="clear" w:color="auto" w:fill="auto"/>
            <w:vAlign w:val="center"/>
            <w:hideMark/>
          </w:tcPr>
          <w:p w14:paraId="6C584C10"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9/11401</w:t>
            </w:r>
          </w:p>
        </w:tc>
      </w:tr>
      <w:tr w:rsidR="00A24582" w:rsidRPr="002A2FD2" w14:paraId="591D3B5A" w14:textId="77777777" w:rsidTr="00D63F8D">
        <w:trPr>
          <w:trHeight w:val="57"/>
        </w:trPr>
        <w:tc>
          <w:tcPr>
            <w:tcW w:w="507" w:type="pct"/>
            <w:shd w:val="clear" w:color="auto" w:fill="auto"/>
            <w:vAlign w:val="center"/>
            <w:hideMark/>
          </w:tcPr>
          <w:p w14:paraId="2DDA498B"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w:t>
            </w:r>
          </w:p>
        </w:tc>
        <w:tc>
          <w:tcPr>
            <w:tcW w:w="1875" w:type="pct"/>
            <w:shd w:val="clear" w:color="auto" w:fill="auto"/>
            <w:vAlign w:val="center"/>
            <w:hideMark/>
          </w:tcPr>
          <w:p w14:paraId="2A442F5E"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протяжённость водопроводных сетей</w:t>
            </w:r>
          </w:p>
        </w:tc>
        <w:tc>
          <w:tcPr>
            <w:tcW w:w="1181" w:type="pct"/>
            <w:shd w:val="clear" w:color="auto" w:fill="auto"/>
            <w:vAlign w:val="center"/>
            <w:hideMark/>
          </w:tcPr>
          <w:p w14:paraId="14D9E2C5"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км</w:t>
            </w:r>
          </w:p>
        </w:tc>
        <w:tc>
          <w:tcPr>
            <w:tcW w:w="801" w:type="pct"/>
            <w:shd w:val="clear" w:color="auto" w:fill="auto"/>
            <w:vAlign w:val="center"/>
            <w:hideMark/>
          </w:tcPr>
          <w:p w14:paraId="05DD6D3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112,27</w:t>
            </w:r>
          </w:p>
        </w:tc>
        <w:tc>
          <w:tcPr>
            <w:tcW w:w="636" w:type="pct"/>
            <w:shd w:val="clear" w:color="auto" w:fill="auto"/>
            <w:vAlign w:val="center"/>
            <w:hideMark/>
          </w:tcPr>
          <w:p w14:paraId="1AB2D189"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r>
      <w:tr w:rsidR="00A24582" w:rsidRPr="002A2FD2" w14:paraId="350BF7AD" w14:textId="77777777" w:rsidTr="00D63F8D">
        <w:trPr>
          <w:trHeight w:val="57"/>
        </w:trPr>
        <w:tc>
          <w:tcPr>
            <w:tcW w:w="507" w:type="pct"/>
            <w:shd w:val="clear" w:color="auto" w:fill="auto"/>
            <w:vAlign w:val="center"/>
            <w:hideMark/>
          </w:tcPr>
          <w:p w14:paraId="517AC994"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w:t>
            </w:r>
          </w:p>
        </w:tc>
        <w:tc>
          <w:tcPr>
            <w:tcW w:w="1875" w:type="pct"/>
            <w:shd w:val="clear" w:color="auto" w:fill="auto"/>
            <w:vAlign w:val="center"/>
            <w:hideMark/>
          </w:tcPr>
          <w:p w14:paraId="6E942375"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водопотребление всего, в том числе:</w:t>
            </w:r>
          </w:p>
        </w:tc>
        <w:tc>
          <w:tcPr>
            <w:tcW w:w="1181" w:type="pct"/>
            <w:shd w:val="clear" w:color="auto" w:fill="auto"/>
            <w:vAlign w:val="center"/>
            <w:hideMark/>
          </w:tcPr>
          <w:p w14:paraId="44212089"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тыс. куб. м/год</w:t>
            </w:r>
          </w:p>
        </w:tc>
        <w:tc>
          <w:tcPr>
            <w:tcW w:w="801" w:type="pct"/>
            <w:shd w:val="clear" w:color="auto" w:fill="auto"/>
            <w:vAlign w:val="center"/>
            <w:hideMark/>
          </w:tcPr>
          <w:p w14:paraId="45EA0A4D"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769,49</w:t>
            </w:r>
          </w:p>
        </w:tc>
        <w:tc>
          <w:tcPr>
            <w:tcW w:w="636" w:type="pct"/>
            <w:shd w:val="clear" w:color="auto" w:fill="auto"/>
            <w:vAlign w:val="center"/>
            <w:hideMark/>
          </w:tcPr>
          <w:p w14:paraId="3E9A0058"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6080</w:t>
            </w:r>
          </w:p>
        </w:tc>
      </w:tr>
      <w:tr w:rsidR="00A24582" w:rsidRPr="002A2FD2" w14:paraId="31753BBC" w14:textId="77777777" w:rsidTr="00D63F8D">
        <w:trPr>
          <w:trHeight w:val="57"/>
        </w:trPr>
        <w:tc>
          <w:tcPr>
            <w:tcW w:w="507" w:type="pct"/>
            <w:shd w:val="clear" w:color="auto" w:fill="auto"/>
            <w:vAlign w:val="center"/>
            <w:hideMark/>
          </w:tcPr>
          <w:p w14:paraId="27297B2B"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а)</w:t>
            </w:r>
          </w:p>
        </w:tc>
        <w:tc>
          <w:tcPr>
            <w:tcW w:w="1875" w:type="pct"/>
            <w:shd w:val="clear" w:color="auto" w:fill="auto"/>
            <w:vAlign w:val="center"/>
            <w:hideMark/>
          </w:tcPr>
          <w:p w14:paraId="7D66F9DB"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город Лермонтов</w:t>
            </w:r>
          </w:p>
        </w:tc>
        <w:tc>
          <w:tcPr>
            <w:tcW w:w="1181" w:type="pct"/>
            <w:shd w:val="clear" w:color="auto" w:fill="auto"/>
            <w:vAlign w:val="center"/>
            <w:hideMark/>
          </w:tcPr>
          <w:p w14:paraId="728C539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тыс. куб. м/год</w:t>
            </w:r>
          </w:p>
        </w:tc>
        <w:tc>
          <w:tcPr>
            <w:tcW w:w="801" w:type="pct"/>
            <w:shd w:val="clear" w:color="auto" w:fill="auto"/>
            <w:vAlign w:val="center"/>
            <w:hideMark/>
          </w:tcPr>
          <w:p w14:paraId="0C6F028D"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c>
          <w:tcPr>
            <w:tcW w:w="636" w:type="pct"/>
            <w:shd w:val="clear" w:color="auto" w:fill="auto"/>
            <w:vAlign w:val="center"/>
            <w:hideMark/>
          </w:tcPr>
          <w:p w14:paraId="19C18E1A"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5676</w:t>
            </w:r>
          </w:p>
        </w:tc>
      </w:tr>
      <w:tr w:rsidR="00A24582" w:rsidRPr="002A2FD2" w14:paraId="4C232198" w14:textId="77777777" w:rsidTr="00D63F8D">
        <w:trPr>
          <w:trHeight w:val="57"/>
        </w:trPr>
        <w:tc>
          <w:tcPr>
            <w:tcW w:w="507" w:type="pct"/>
            <w:shd w:val="clear" w:color="auto" w:fill="auto"/>
            <w:vAlign w:val="center"/>
            <w:hideMark/>
          </w:tcPr>
          <w:p w14:paraId="79816F4A"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б)</w:t>
            </w:r>
          </w:p>
        </w:tc>
        <w:tc>
          <w:tcPr>
            <w:tcW w:w="1875" w:type="pct"/>
            <w:shd w:val="clear" w:color="auto" w:fill="auto"/>
            <w:vAlign w:val="center"/>
            <w:hideMark/>
          </w:tcPr>
          <w:p w14:paraId="75975B79"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 xml:space="preserve">село </w:t>
            </w:r>
            <w:proofErr w:type="spellStart"/>
            <w:r w:rsidRPr="002A2FD2">
              <w:rPr>
                <w:rFonts w:ascii="Times New Roman" w:eastAsia="Times New Roman" w:hAnsi="Times New Roman" w:cs="Times New Roman"/>
                <w:color w:val="000000"/>
                <w:sz w:val="20"/>
                <w:szCs w:val="20"/>
                <w:lang w:eastAsia="ru-RU"/>
              </w:rPr>
              <w:t>Острогорка</w:t>
            </w:r>
            <w:proofErr w:type="spellEnd"/>
          </w:p>
        </w:tc>
        <w:tc>
          <w:tcPr>
            <w:tcW w:w="1181" w:type="pct"/>
            <w:shd w:val="clear" w:color="auto" w:fill="auto"/>
            <w:vAlign w:val="center"/>
            <w:hideMark/>
          </w:tcPr>
          <w:p w14:paraId="4A9D18E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тыс. куб. м/год</w:t>
            </w:r>
          </w:p>
        </w:tc>
        <w:tc>
          <w:tcPr>
            <w:tcW w:w="801" w:type="pct"/>
            <w:shd w:val="clear" w:color="auto" w:fill="auto"/>
            <w:vAlign w:val="center"/>
            <w:hideMark/>
          </w:tcPr>
          <w:p w14:paraId="07D06D8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c>
          <w:tcPr>
            <w:tcW w:w="636" w:type="pct"/>
            <w:shd w:val="clear" w:color="auto" w:fill="auto"/>
            <w:vAlign w:val="center"/>
            <w:hideMark/>
          </w:tcPr>
          <w:p w14:paraId="6207465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404</w:t>
            </w:r>
          </w:p>
        </w:tc>
      </w:tr>
      <w:tr w:rsidR="00A24582" w:rsidRPr="002A2FD2" w14:paraId="658E362F" w14:textId="77777777" w:rsidTr="00D63F8D">
        <w:trPr>
          <w:trHeight w:val="57"/>
        </w:trPr>
        <w:tc>
          <w:tcPr>
            <w:tcW w:w="507" w:type="pct"/>
            <w:shd w:val="clear" w:color="auto" w:fill="auto"/>
            <w:vAlign w:val="center"/>
            <w:hideMark/>
          </w:tcPr>
          <w:p w14:paraId="7ACCACD1"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w:t>
            </w:r>
          </w:p>
        </w:tc>
        <w:tc>
          <w:tcPr>
            <w:tcW w:w="4493" w:type="pct"/>
            <w:gridSpan w:val="4"/>
            <w:shd w:val="clear" w:color="auto" w:fill="auto"/>
            <w:vAlign w:val="center"/>
            <w:hideMark/>
          </w:tcPr>
          <w:p w14:paraId="190EBDA6"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водоотведение:</w:t>
            </w:r>
          </w:p>
        </w:tc>
      </w:tr>
      <w:tr w:rsidR="00A24582" w:rsidRPr="002A2FD2" w14:paraId="4CDF6A2F" w14:textId="77777777" w:rsidTr="00D63F8D">
        <w:trPr>
          <w:trHeight w:val="57"/>
        </w:trPr>
        <w:tc>
          <w:tcPr>
            <w:tcW w:w="507" w:type="pct"/>
            <w:shd w:val="clear" w:color="auto" w:fill="auto"/>
            <w:vAlign w:val="center"/>
            <w:hideMark/>
          </w:tcPr>
          <w:p w14:paraId="1BC1A1B6"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а)</w:t>
            </w:r>
          </w:p>
        </w:tc>
        <w:tc>
          <w:tcPr>
            <w:tcW w:w="1875" w:type="pct"/>
            <w:shd w:val="clear" w:color="auto" w:fill="auto"/>
            <w:vAlign w:val="center"/>
            <w:hideMark/>
          </w:tcPr>
          <w:p w14:paraId="6E658786"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годовой объем водоотведения</w:t>
            </w:r>
          </w:p>
        </w:tc>
        <w:tc>
          <w:tcPr>
            <w:tcW w:w="1181" w:type="pct"/>
            <w:shd w:val="clear" w:color="auto" w:fill="auto"/>
            <w:vAlign w:val="center"/>
            <w:hideMark/>
          </w:tcPr>
          <w:p w14:paraId="480D19AA"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тыс. куб. м/год</w:t>
            </w:r>
          </w:p>
        </w:tc>
        <w:tc>
          <w:tcPr>
            <w:tcW w:w="801" w:type="pct"/>
            <w:shd w:val="clear" w:color="auto" w:fill="auto"/>
            <w:vAlign w:val="center"/>
            <w:hideMark/>
          </w:tcPr>
          <w:p w14:paraId="399E5D8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1646</w:t>
            </w:r>
          </w:p>
        </w:tc>
        <w:tc>
          <w:tcPr>
            <w:tcW w:w="636" w:type="pct"/>
            <w:shd w:val="clear" w:color="auto" w:fill="auto"/>
            <w:vAlign w:val="center"/>
            <w:hideMark/>
          </w:tcPr>
          <w:p w14:paraId="0B761A66"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4245</w:t>
            </w:r>
          </w:p>
        </w:tc>
      </w:tr>
      <w:tr w:rsidR="00A24582" w:rsidRPr="002A2FD2" w14:paraId="2167CA92" w14:textId="77777777" w:rsidTr="00D63F8D">
        <w:trPr>
          <w:trHeight w:val="57"/>
        </w:trPr>
        <w:tc>
          <w:tcPr>
            <w:tcW w:w="507" w:type="pct"/>
            <w:shd w:val="clear" w:color="auto" w:fill="auto"/>
            <w:vAlign w:val="center"/>
            <w:hideMark/>
          </w:tcPr>
          <w:p w14:paraId="31F97095"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4)</w:t>
            </w:r>
          </w:p>
        </w:tc>
        <w:tc>
          <w:tcPr>
            <w:tcW w:w="1875" w:type="pct"/>
            <w:shd w:val="clear" w:color="auto" w:fill="auto"/>
            <w:vAlign w:val="center"/>
            <w:hideMark/>
          </w:tcPr>
          <w:p w14:paraId="4960BFFF"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мощность очистных сооружений</w:t>
            </w:r>
          </w:p>
        </w:tc>
        <w:tc>
          <w:tcPr>
            <w:tcW w:w="1181" w:type="pct"/>
            <w:shd w:val="clear" w:color="auto" w:fill="auto"/>
            <w:vAlign w:val="center"/>
            <w:hideMark/>
          </w:tcPr>
          <w:p w14:paraId="1FB27880"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тыс. куб. м/сутки</w:t>
            </w:r>
          </w:p>
        </w:tc>
        <w:tc>
          <w:tcPr>
            <w:tcW w:w="801" w:type="pct"/>
            <w:shd w:val="clear" w:color="auto" w:fill="auto"/>
            <w:vAlign w:val="center"/>
            <w:hideMark/>
          </w:tcPr>
          <w:p w14:paraId="1CC57854"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25</w:t>
            </w:r>
          </w:p>
        </w:tc>
        <w:tc>
          <w:tcPr>
            <w:tcW w:w="636" w:type="pct"/>
            <w:shd w:val="clear" w:color="auto" w:fill="auto"/>
            <w:vAlign w:val="center"/>
            <w:hideMark/>
          </w:tcPr>
          <w:p w14:paraId="5EA60056"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25</w:t>
            </w:r>
          </w:p>
        </w:tc>
      </w:tr>
      <w:tr w:rsidR="00A24582" w:rsidRPr="002A2FD2" w14:paraId="3B15AB40" w14:textId="77777777" w:rsidTr="00D63F8D">
        <w:trPr>
          <w:trHeight w:val="57"/>
        </w:trPr>
        <w:tc>
          <w:tcPr>
            <w:tcW w:w="507" w:type="pct"/>
            <w:shd w:val="clear" w:color="auto" w:fill="auto"/>
            <w:vAlign w:val="center"/>
            <w:hideMark/>
          </w:tcPr>
          <w:p w14:paraId="25D30906"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5)</w:t>
            </w:r>
          </w:p>
        </w:tc>
        <w:tc>
          <w:tcPr>
            <w:tcW w:w="1875" w:type="pct"/>
            <w:shd w:val="clear" w:color="auto" w:fill="auto"/>
            <w:vAlign w:val="center"/>
            <w:hideMark/>
          </w:tcPr>
          <w:p w14:paraId="2C0DF7AF"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протяжённость канализационных сетей</w:t>
            </w:r>
          </w:p>
        </w:tc>
        <w:tc>
          <w:tcPr>
            <w:tcW w:w="1181" w:type="pct"/>
            <w:shd w:val="clear" w:color="auto" w:fill="auto"/>
            <w:vAlign w:val="center"/>
            <w:hideMark/>
          </w:tcPr>
          <w:p w14:paraId="2EE3B98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км</w:t>
            </w:r>
          </w:p>
        </w:tc>
        <w:tc>
          <w:tcPr>
            <w:tcW w:w="801" w:type="pct"/>
            <w:shd w:val="clear" w:color="auto" w:fill="auto"/>
            <w:vAlign w:val="center"/>
            <w:hideMark/>
          </w:tcPr>
          <w:p w14:paraId="71508E4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71,7</w:t>
            </w:r>
          </w:p>
        </w:tc>
        <w:tc>
          <w:tcPr>
            <w:tcW w:w="636" w:type="pct"/>
            <w:shd w:val="clear" w:color="auto" w:fill="auto"/>
            <w:vAlign w:val="center"/>
            <w:hideMark/>
          </w:tcPr>
          <w:p w14:paraId="3A6E789B"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r>
      <w:tr w:rsidR="00A24582" w:rsidRPr="002A2FD2" w14:paraId="6FD585E8" w14:textId="77777777" w:rsidTr="00D63F8D">
        <w:trPr>
          <w:trHeight w:val="57"/>
        </w:trPr>
        <w:tc>
          <w:tcPr>
            <w:tcW w:w="507" w:type="pct"/>
            <w:shd w:val="clear" w:color="auto" w:fill="auto"/>
            <w:vAlign w:val="center"/>
            <w:hideMark/>
          </w:tcPr>
          <w:p w14:paraId="49578107"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6)</w:t>
            </w:r>
          </w:p>
        </w:tc>
        <w:tc>
          <w:tcPr>
            <w:tcW w:w="4493" w:type="pct"/>
            <w:gridSpan w:val="4"/>
            <w:shd w:val="clear" w:color="auto" w:fill="auto"/>
            <w:vAlign w:val="center"/>
            <w:hideMark/>
          </w:tcPr>
          <w:p w14:paraId="3CFDCE06"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электроснабжение:</w:t>
            </w:r>
          </w:p>
        </w:tc>
      </w:tr>
      <w:tr w:rsidR="00A24582" w:rsidRPr="002A2FD2" w14:paraId="39B144EA" w14:textId="77777777" w:rsidTr="00D63F8D">
        <w:trPr>
          <w:trHeight w:val="57"/>
        </w:trPr>
        <w:tc>
          <w:tcPr>
            <w:tcW w:w="507" w:type="pct"/>
            <w:shd w:val="clear" w:color="auto" w:fill="auto"/>
            <w:vAlign w:val="center"/>
            <w:hideMark/>
          </w:tcPr>
          <w:p w14:paraId="6D7F0B4A"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а)</w:t>
            </w:r>
          </w:p>
        </w:tc>
        <w:tc>
          <w:tcPr>
            <w:tcW w:w="1875" w:type="pct"/>
            <w:shd w:val="clear" w:color="auto" w:fill="auto"/>
            <w:vAlign w:val="center"/>
            <w:hideMark/>
          </w:tcPr>
          <w:p w14:paraId="3DE11962"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потребляемое количество электроэнергии</w:t>
            </w:r>
          </w:p>
        </w:tc>
        <w:tc>
          <w:tcPr>
            <w:tcW w:w="1181" w:type="pct"/>
            <w:shd w:val="clear" w:color="auto" w:fill="auto"/>
            <w:vAlign w:val="center"/>
            <w:hideMark/>
          </w:tcPr>
          <w:p w14:paraId="7F97960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млн. кВт ч/год</w:t>
            </w:r>
          </w:p>
        </w:tc>
        <w:tc>
          <w:tcPr>
            <w:tcW w:w="801" w:type="pct"/>
            <w:shd w:val="clear" w:color="auto" w:fill="auto"/>
            <w:vAlign w:val="center"/>
            <w:hideMark/>
          </w:tcPr>
          <w:p w14:paraId="75643534"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29,6</w:t>
            </w:r>
          </w:p>
        </w:tc>
        <w:tc>
          <w:tcPr>
            <w:tcW w:w="636" w:type="pct"/>
            <w:shd w:val="clear" w:color="auto" w:fill="auto"/>
            <w:vAlign w:val="center"/>
            <w:hideMark/>
          </w:tcPr>
          <w:p w14:paraId="205A0CFF"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39,1</w:t>
            </w:r>
          </w:p>
        </w:tc>
      </w:tr>
      <w:tr w:rsidR="00A24582" w:rsidRPr="002A2FD2" w14:paraId="2EDF6E9C" w14:textId="77777777" w:rsidTr="00D63F8D">
        <w:trPr>
          <w:trHeight w:val="57"/>
        </w:trPr>
        <w:tc>
          <w:tcPr>
            <w:tcW w:w="507" w:type="pct"/>
            <w:shd w:val="clear" w:color="auto" w:fill="auto"/>
            <w:vAlign w:val="center"/>
            <w:hideMark/>
          </w:tcPr>
          <w:p w14:paraId="60AD9A46"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w:t>
            </w:r>
          </w:p>
        </w:tc>
        <w:tc>
          <w:tcPr>
            <w:tcW w:w="1875" w:type="pct"/>
            <w:shd w:val="clear" w:color="auto" w:fill="auto"/>
            <w:vAlign w:val="center"/>
            <w:hideMark/>
          </w:tcPr>
          <w:p w14:paraId="7F046464"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общая протяжённость электрических сетей</w:t>
            </w:r>
          </w:p>
        </w:tc>
        <w:tc>
          <w:tcPr>
            <w:tcW w:w="1181" w:type="pct"/>
            <w:shd w:val="clear" w:color="auto" w:fill="auto"/>
            <w:vAlign w:val="center"/>
            <w:hideMark/>
          </w:tcPr>
          <w:p w14:paraId="668C3EE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км</w:t>
            </w:r>
          </w:p>
        </w:tc>
        <w:tc>
          <w:tcPr>
            <w:tcW w:w="801" w:type="pct"/>
            <w:shd w:val="clear" w:color="auto" w:fill="auto"/>
            <w:vAlign w:val="center"/>
            <w:hideMark/>
          </w:tcPr>
          <w:p w14:paraId="2D56C179"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246,76</w:t>
            </w:r>
          </w:p>
        </w:tc>
        <w:tc>
          <w:tcPr>
            <w:tcW w:w="636" w:type="pct"/>
            <w:shd w:val="clear" w:color="auto" w:fill="auto"/>
            <w:vAlign w:val="center"/>
            <w:hideMark/>
          </w:tcPr>
          <w:p w14:paraId="7448FB59"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r>
      <w:tr w:rsidR="00A24582" w:rsidRPr="002A2FD2" w14:paraId="59D76B1E" w14:textId="77777777" w:rsidTr="00D63F8D">
        <w:trPr>
          <w:trHeight w:val="57"/>
        </w:trPr>
        <w:tc>
          <w:tcPr>
            <w:tcW w:w="507" w:type="pct"/>
            <w:shd w:val="clear" w:color="auto" w:fill="auto"/>
            <w:vAlign w:val="center"/>
            <w:hideMark/>
          </w:tcPr>
          <w:p w14:paraId="4CA31217"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lastRenderedPageBreak/>
              <w:t>7)</w:t>
            </w:r>
          </w:p>
        </w:tc>
        <w:tc>
          <w:tcPr>
            <w:tcW w:w="4493" w:type="pct"/>
            <w:gridSpan w:val="4"/>
            <w:shd w:val="clear" w:color="auto" w:fill="auto"/>
            <w:vAlign w:val="center"/>
            <w:hideMark/>
          </w:tcPr>
          <w:p w14:paraId="26F9D7C5"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газоснабжение:</w:t>
            </w:r>
          </w:p>
        </w:tc>
      </w:tr>
      <w:tr w:rsidR="00A24582" w:rsidRPr="002A2FD2" w14:paraId="68D15CE4" w14:textId="77777777" w:rsidTr="00D63F8D">
        <w:trPr>
          <w:trHeight w:val="57"/>
        </w:trPr>
        <w:tc>
          <w:tcPr>
            <w:tcW w:w="507" w:type="pct"/>
            <w:shd w:val="clear" w:color="auto" w:fill="auto"/>
            <w:vAlign w:val="center"/>
            <w:hideMark/>
          </w:tcPr>
          <w:p w14:paraId="383553D6"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а)</w:t>
            </w:r>
          </w:p>
        </w:tc>
        <w:tc>
          <w:tcPr>
            <w:tcW w:w="1875" w:type="pct"/>
            <w:shd w:val="clear" w:color="auto" w:fill="auto"/>
            <w:vAlign w:val="center"/>
            <w:hideMark/>
          </w:tcPr>
          <w:p w14:paraId="70DE0ED5"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потребление газа, всего</w:t>
            </w:r>
          </w:p>
        </w:tc>
        <w:tc>
          <w:tcPr>
            <w:tcW w:w="1181" w:type="pct"/>
            <w:shd w:val="clear" w:color="auto" w:fill="auto"/>
            <w:vAlign w:val="center"/>
            <w:hideMark/>
          </w:tcPr>
          <w:p w14:paraId="11EBF645"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млн. куб. м/год</w:t>
            </w:r>
          </w:p>
        </w:tc>
        <w:tc>
          <w:tcPr>
            <w:tcW w:w="801" w:type="pct"/>
            <w:shd w:val="clear" w:color="auto" w:fill="auto"/>
            <w:vAlign w:val="center"/>
            <w:hideMark/>
          </w:tcPr>
          <w:p w14:paraId="24537655"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2,8</w:t>
            </w:r>
          </w:p>
        </w:tc>
        <w:tc>
          <w:tcPr>
            <w:tcW w:w="636" w:type="pct"/>
            <w:shd w:val="clear" w:color="auto" w:fill="auto"/>
            <w:vAlign w:val="center"/>
            <w:hideMark/>
          </w:tcPr>
          <w:p w14:paraId="30EF5660"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3,3</w:t>
            </w:r>
          </w:p>
        </w:tc>
      </w:tr>
      <w:tr w:rsidR="00A24582" w:rsidRPr="002A2FD2" w14:paraId="3359CA6D" w14:textId="77777777" w:rsidTr="00D63F8D">
        <w:trPr>
          <w:trHeight w:val="57"/>
        </w:trPr>
        <w:tc>
          <w:tcPr>
            <w:tcW w:w="507" w:type="pct"/>
            <w:shd w:val="clear" w:color="auto" w:fill="auto"/>
            <w:vAlign w:val="center"/>
            <w:hideMark/>
          </w:tcPr>
          <w:p w14:paraId="42E583A0"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w:t>
            </w:r>
          </w:p>
        </w:tc>
        <w:tc>
          <w:tcPr>
            <w:tcW w:w="1875" w:type="pct"/>
            <w:shd w:val="clear" w:color="auto" w:fill="auto"/>
            <w:vAlign w:val="center"/>
            <w:hideMark/>
          </w:tcPr>
          <w:p w14:paraId="79F76112"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охват населения сетевым газом</w:t>
            </w:r>
          </w:p>
        </w:tc>
        <w:tc>
          <w:tcPr>
            <w:tcW w:w="1181" w:type="pct"/>
            <w:shd w:val="clear" w:color="auto" w:fill="auto"/>
            <w:vAlign w:val="center"/>
            <w:hideMark/>
          </w:tcPr>
          <w:p w14:paraId="2253E87A"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c>
          <w:tcPr>
            <w:tcW w:w="801" w:type="pct"/>
            <w:shd w:val="clear" w:color="auto" w:fill="auto"/>
            <w:vAlign w:val="center"/>
            <w:hideMark/>
          </w:tcPr>
          <w:p w14:paraId="080A4A65"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98,5</w:t>
            </w:r>
          </w:p>
        </w:tc>
        <w:tc>
          <w:tcPr>
            <w:tcW w:w="636" w:type="pct"/>
            <w:shd w:val="clear" w:color="auto" w:fill="auto"/>
            <w:vAlign w:val="center"/>
            <w:hideMark/>
          </w:tcPr>
          <w:p w14:paraId="0DD4AF67"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100</w:t>
            </w:r>
          </w:p>
        </w:tc>
      </w:tr>
      <w:tr w:rsidR="00A24582" w:rsidRPr="002A2FD2" w14:paraId="4B8E85EE" w14:textId="77777777" w:rsidTr="00D63F8D">
        <w:trPr>
          <w:trHeight w:val="57"/>
        </w:trPr>
        <w:tc>
          <w:tcPr>
            <w:tcW w:w="507" w:type="pct"/>
            <w:shd w:val="clear" w:color="auto" w:fill="auto"/>
            <w:vAlign w:val="center"/>
            <w:hideMark/>
          </w:tcPr>
          <w:p w14:paraId="16B7806E"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д)</w:t>
            </w:r>
          </w:p>
        </w:tc>
        <w:tc>
          <w:tcPr>
            <w:tcW w:w="1875" w:type="pct"/>
            <w:shd w:val="clear" w:color="auto" w:fill="auto"/>
            <w:vAlign w:val="center"/>
            <w:hideMark/>
          </w:tcPr>
          <w:p w14:paraId="18C6C4B8"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протяжённость проектируемых газовых сетей</w:t>
            </w:r>
          </w:p>
        </w:tc>
        <w:tc>
          <w:tcPr>
            <w:tcW w:w="1181" w:type="pct"/>
            <w:shd w:val="clear" w:color="auto" w:fill="auto"/>
            <w:vAlign w:val="center"/>
            <w:hideMark/>
          </w:tcPr>
          <w:p w14:paraId="1C7588A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км</w:t>
            </w:r>
          </w:p>
        </w:tc>
        <w:tc>
          <w:tcPr>
            <w:tcW w:w="801" w:type="pct"/>
            <w:shd w:val="clear" w:color="auto" w:fill="auto"/>
            <w:vAlign w:val="center"/>
            <w:hideMark/>
          </w:tcPr>
          <w:p w14:paraId="640774C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w:t>
            </w:r>
          </w:p>
        </w:tc>
        <w:tc>
          <w:tcPr>
            <w:tcW w:w="636" w:type="pct"/>
            <w:shd w:val="clear" w:color="auto" w:fill="auto"/>
            <w:vAlign w:val="center"/>
            <w:hideMark/>
          </w:tcPr>
          <w:p w14:paraId="0D172260"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6,5</w:t>
            </w:r>
          </w:p>
        </w:tc>
      </w:tr>
      <w:tr w:rsidR="00A24582" w:rsidRPr="002A2FD2" w14:paraId="1FC3F7C2" w14:textId="77777777" w:rsidTr="00D63F8D">
        <w:trPr>
          <w:trHeight w:val="57"/>
        </w:trPr>
        <w:tc>
          <w:tcPr>
            <w:tcW w:w="507" w:type="pct"/>
            <w:shd w:val="clear" w:color="auto" w:fill="auto"/>
            <w:vAlign w:val="center"/>
            <w:hideMark/>
          </w:tcPr>
          <w:p w14:paraId="35B4D91F"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8)</w:t>
            </w:r>
          </w:p>
        </w:tc>
        <w:tc>
          <w:tcPr>
            <w:tcW w:w="4493" w:type="pct"/>
            <w:gridSpan w:val="4"/>
            <w:shd w:val="clear" w:color="auto" w:fill="auto"/>
            <w:vAlign w:val="center"/>
            <w:hideMark/>
          </w:tcPr>
          <w:p w14:paraId="75FA560C"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теплоснабжение:</w:t>
            </w:r>
          </w:p>
        </w:tc>
      </w:tr>
      <w:tr w:rsidR="00A24582" w:rsidRPr="002A2FD2" w14:paraId="1E04A98B" w14:textId="77777777" w:rsidTr="00D63F8D">
        <w:trPr>
          <w:trHeight w:val="57"/>
        </w:trPr>
        <w:tc>
          <w:tcPr>
            <w:tcW w:w="507" w:type="pct"/>
            <w:shd w:val="clear" w:color="auto" w:fill="auto"/>
            <w:vAlign w:val="center"/>
            <w:hideMark/>
          </w:tcPr>
          <w:p w14:paraId="3C048872"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а)</w:t>
            </w:r>
          </w:p>
        </w:tc>
        <w:tc>
          <w:tcPr>
            <w:tcW w:w="1875" w:type="pct"/>
            <w:shd w:val="clear" w:color="auto" w:fill="auto"/>
            <w:vAlign w:val="center"/>
            <w:hideMark/>
          </w:tcPr>
          <w:p w14:paraId="14F35562"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Суммарная установленная мощность котельных, в том числе:</w:t>
            </w:r>
          </w:p>
        </w:tc>
        <w:tc>
          <w:tcPr>
            <w:tcW w:w="1181" w:type="pct"/>
            <w:shd w:val="clear" w:color="auto" w:fill="auto"/>
            <w:vAlign w:val="center"/>
            <w:hideMark/>
          </w:tcPr>
          <w:p w14:paraId="561F4D84"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Гкал/час</w:t>
            </w:r>
          </w:p>
        </w:tc>
        <w:tc>
          <w:tcPr>
            <w:tcW w:w="801" w:type="pct"/>
            <w:shd w:val="clear" w:color="auto" w:fill="auto"/>
            <w:vAlign w:val="center"/>
            <w:hideMark/>
          </w:tcPr>
          <w:p w14:paraId="09EDB4A5"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90</w:t>
            </w:r>
          </w:p>
        </w:tc>
        <w:tc>
          <w:tcPr>
            <w:tcW w:w="636" w:type="pct"/>
            <w:shd w:val="clear" w:color="auto" w:fill="auto"/>
            <w:vAlign w:val="center"/>
            <w:hideMark/>
          </w:tcPr>
          <w:p w14:paraId="7F37E2C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90</w:t>
            </w:r>
          </w:p>
        </w:tc>
      </w:tr>
      <w:tr w:rsidR="00A24582" w:rsidRPr="002A2FD2" w14:paraId="72A59C27" w14:textId="77777777" w:rsidTr="00D63F8D">
        <w:trPr>
          <w:trHeight w:val="57"/>
        </w:trPr>
        <w:tc>
          <w:tcPr>
            <w:tcW w:w="507" w:type="pct"/>
            <w:shd w:val="clear" w:color="auto" w:fill="auto"/>
            <w:vAlign w:val="center"/>
            <w:hideMark/>
          </w:tcPr>
          <w:p w14:paraId="33E8EFA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б)</w:t>
            </w:r>
          </w:p>
        </w:tc>
        <w:tc>
          <w:tcPr>
            <w:tcW w:w="1875" w:type="pct"/>
            <w:shd w:val="clear" w:color="auto" w:fill="auto"/>
            <w:vAlign w:val="center"/>
            <w:hideMark/>
          </w:tcPr>
          <w:p w14:paraId="0A3F597A"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Суммарная присоединённая нагрузка потребителей, снабжаемых тепловой энергией от котельных, в том числе:</w:t>
            </w:r>
          </w:p>
        </w:tc>
        <w:tc>
          <w:tcPr>
            <w:tcW w:w="1181" w:type="pct"/>
            <w:shd w:val="clear" w:color="auto" w:fill="auto"/>
            <w:vAlign w:val="center"/>
            <w:hideMark/>
          </w:tcPr>
          <w:p w14:paraId="3B585571"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Гкал/час</w:t>
            </w:r>
          </w:p>
        </w:tc>
        <w:tc>
          <w:tcPr>
            <w:tcW w:w="801" w:type="pct"/>
            <w:shd w:val="clear" w:color="auto" w:fill="auto"/>
            <w:vAlign w:val="center"/>
            <w:hideMark/>
          </w:tcPr>
          <w:p w14:paraId="46D2ABC3"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78,14</w:t>
            </w:r>
          </w:p>
        </w:tc>
        <w:tc>
          <w:tcPr>
            <w:tcW w:w="636" w:type="pct"/>
            <w:shd w:val="clear" w:color="auto" w:fill="auto"/>
            <w:vAlign w:val="center"/>
            <w:hideMark/>
          </w:tcPr>
          <w:p w14:paraId="1B143E45"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 xml:space="preserve"> -</w:t>
            </w:r>
          </w:p>
        </w:tc>
      </w:tr>
      <w:tr w:rsidR="00A24582" w:rsidRPr="002A2FD2" w14:paraId="4BD74521" w14:textId="77777777" w:rsidTr="00D63F8D">
        <w:trPr>
          <w:trHeight w:val="57"/>
        </w:trPr>
        <w:tc>
          <w:tcPr>
            <w:tcW w:w="507" w:type="pct"/>
            <w:shd w:val="clear" w:color="auto" w:fill="auto"/>
            <w:vAlign w:val="center"/>
            <w:hideMark/>
          </w:tcPr>
          <w:p w14:paraId="5664821F"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в)</w:t>
            </w:r>
          </w:p>
        </w:tc>
        <w:tc>
          <w:tcPr>
            <w:tcW w:w="1875" w:type="pct"/>
            <w:shd w:val="clear" w:color="auto" w:fill="auto"/>
            <w:vAlign w:val="center"/>
            <w:hideMark/>
          </w:tcPr>
          <w:p w14:paraId="68E0C623"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Объем тепловой энергии, отпускаемой потребителям, в том числе:</w:t>
            </w:r>
          </w:p>
        </w:tc>
        <w:tc>
          <w:tcPr>
            <w:tcW w:w="1181" w:type="pct"/>
            <w:shd w:val="clear" w:color="auto" w:fill="auto"/>
            <w:vAlign w:val="center"/>
            <w:hideMark/>
          </w:tcPr>
          <w:p w14:paraId="121E159E"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тыс. Гкал</w:t>
            </w:r>
          </w:p>
        </w:tc>
        <w:tc>
          <w:tcPr>
            <w:tcW w:w="801" w:type="pct"/>
            <w:shd w:val="clear" w:color="auto" w:fill="auto"/>
            <w:vAlign w:val="center"/>
            <w:hideMark/>
          </w:tcPr>
          <w:p w14:paraId="27300D44"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364,289</w:t>
            </w:r>
          </w:p>
        </w:tc>
        <w:tc>
          <w:tcPr>
            <w:tcW w:w="636" w:type="pct"/>
            <w:shd w:val="clear" w:color="auto" w:fill="auto"/>
            <w:vAlign w:val="center"/>
            <w:hideMark/>
          </w:tcPr>
          <w:p w14:paraId="7979AC63"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 xml:space="preserve"> -</w:t>
            </w:r>
          </w:p>
        </w:tc>
      </w:tr>
      <w:tr w:rsidR="00A24582" w:rsidRPr="002A2FD2" w14:paraId="1B456638" w14:textId="77777777" w:rsidTr="00D63F8D">
        <w:trPr>
          <w:trHeight w:val="57"/>
        </w:trPr>
        <w:tc>
          <w:tcPr>
            <w:tcW w:w="507" w:type="pct"/>
            <w:shd w:val="clear" w:color="auto" w:fill="auto"/>
            <w:vAlign w:val="center"/>
            <w:hideMark/>
          </w:tcPr>
          <w:p w14:paraId="1C83E3E0"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г)</w:t>
            </w:r>
          </w:p>
        </w:tc>
        <w:tc>
          <w:tcPr>
            <w:tcW w:w="1875" w:type="pct"/>
            <w:shd w:val="clear" w:color="auto" w:fill="auto"/>
            <w:vAlign w:val="center"/>
            <w:hideMark/>
          </w:tcPr>
          <w:p w14:paraId="0AC9B689" w14:textId="77777777" w:rsidR="00A24582" w:rsidRPr="002A2FD2" w:rsidRDefault="00A24582" w:rsidP="00A24582">
            <w:pPr>
              <w:spacing w:after="0" w:line="240" w:lineRule="auto"/>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Протяжённость магистральных сетей и тепловых вводов (в однотрубном исчислении), в том числе:</w:t>
            </w:r>
          </w:p>
        </w:tc>
        <w:tc>
          <w:tcPr>
            <w:tcW w:w="1181" w:type="pct"/>
            <w:shd w:val="clear" w:color="auto" w:fill="auto"/>
            <w:vAlign w:val="center"/>
            <w:hideMark/>
          </w:tcPr>
          <w:p w14:paraId="776C550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км</w:t>
            </w:r>
          </w:p>
        </w:tc>
        <w:tc>
          <w:tcPr>
            <w:tcW w:w="801" w:type="pct"/>
            <w:shd w:val="clear" w:color="auto" w:fill="auto"/>
            <w:vAlign w:val="center"/>
            <w:hideMark/>
          </w:tcPr>
          <w:p w14:paraId="12079ECE"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52,4</w:t>
            </w:r>
          </w:p>
        </w:tc>
        <w:tc>
          <w:tcPr>
            <w:tcW w:w="636" w:type="pct"/>
            <w:shd w:val="clear" w:color="auto" w:fill="auto"/>
            <w:vAlign w:val="center"/>
            <w:hideMark/>
          </w:tcPr>
          <w:p w14:paraId="4963F89C" w14:textId="77777777" w:rsidR="00A24582" w:rsidRPr="002A2FD2" w:rsidRDefault="00A24582" w:rsidP="00A24582">
            <w:pPr>
              <w:spacing w:after="0" w:line="240" w:lineRule="auto"/>
              <w:jc w:val="center"/>
              <w:rPr>
                <w:rFonts w:ascii="Times New Roman" w:eastAsia="Times New Roman" w:hAnsi="Times New Roman" w:cs="Times New Roman"/>
                <w:color w:val="000000"/>
                <w:sz w:val="20"/>
                <w:szCs w:val="20"/>
                <w:lang w:eastAsia="ru-RU"/>
              </w:rPr>
            </w:pPr>
            <w:r w:rsidRPr="002A2FD2">
              <w:rPr>
                <w:rFonts w:ascii="Times New Roman" w:eastAsia="Times New Roman" w:hAnsi="Times New Roman" w:cs="Times New Roman"/>
                <w:color w:val="000000"/>
                <w:sz w:val="20"/>
                <w:szCs w:val="20"/>
                <w:lang w:eastAsia="ru-RU"/>
              </w:rPr>
              <w:t xml:space="preserve"> -</w:t>
            </w:r>
          </w:p>
        </w:tc>
      </w:tr>
      <w:bookmarkEnd w:id="12"/>
    </w:tbl>
    <w:p w14:paraId="506F3B40" w14:textId="77777777" w:rsidR="00B318A6" w:rsidRPr="00A541B6" w:rsidRDefault="00B318A6" w:rsidP="00B318A6">
      <w:pPr>
        <w:widowControl w:val="0"/>
        <w:spacing w:after="0" w:line="240" w:lineRule="exact"/>
        <w:jc w:val="center"/>
        <w:rPr>
          <w:rFonts w:ascii="Times New Roman" w:eastAsia="Times New Roman" w:hAnsi="Times New Roman" w:cs="Times New Roman"/>
          <w:sz w:val="24"/>
          <w:szCs w:val="24"/>
          <w:lang w:eastAsia="ru-RU"/>
        </w:rPr>
      </w:pPr>
    </w:p>
    <w:p w14:paraId="5640D5F9" w14:textId="77777777" w:rsidR="00B318A6" w:rsidRPr="00F72113" w:rsidRDefault="00B318A6" w:rsidP="00B318A6">
      <w:pPr>
        <w:widowControl w:val="0"/>
        <w:spacing w:after="0" w:line="240" w:lineRule="exact"/>
        <w:jc w:val="center"/>
        <w:rPr>
          <w:rFonts w:ascii="Times New Roman" w:eastAsia="Times New Roman" w:hAnsi="Times New Roman" w:cs="Times New Roman"/>
          <w:sz w:val="28"/>
          <w:szCs w:val="28"/>
          <w:lang w:eastAsia="ru-RU"/>
        </w:rPr>
      </w:pPr>
    </w:p>
    <w:p w14:paraId="105D957D" w14:textId="77777777" w:rsidR="00B318A6" w:rsidRPr="0042154A" w:rsidRDefault="00B318A6" w:rsidP="00B318A6">
      <w:pPr>
        <w:widowControl w:val="0"/>
        <w:spacing w:after="0" w:line="240" w:lineRule="exact"/>
        <w:jc w:val="center"/>
        <w:rPr>
          <w:rFonts w:ascii="Times New Roman" w:eastAsia="Times New Roman" w:hAnsi="Times New Roman" w:cs="Times New Roman"/>
          <w:sz w:val="28"/>
          <w:szCs w:val="28"/>
          <w:lang w:eastAsia="ru-RU"/>
        </w:rPr>
      </w:pPr>
    </w:p>
    <w:p w14:paraId="713CA2B1" w14:textId="77777777" w:rsidR="00B318A6" w:rsidRPr="0042154A" w:rsidRDefault="00B318A6" w:rsidP="00B318A6">
      <w:pPr>
        <w:widowControl w:val="0"/>
        <w:spacing w:after="0" w:line="20" w:lineRule="exact"/>
        <w:ind w:firstLine="709"/>
        <w:jc w:val="both"/>
        <w:rPr>
          <w:rFonts w:ascii="Arial Narrow" w:eastAsia="Times New Roman" w:hAnsi="Arial Narrow" w:cs="Times New Roman"/>
          <w:sz w:val="24"/>
          <w:szCs w:val="20"/>
          <w:lang w:eastAsia="ru-RU"/>
        </w:rPr>
      </w:pPr>
    </w:p>
    <w:p w14:paraId="3E3A48AD"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5D02EFBC"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54B3E5CC"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1483AF89"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1AF1C7E1"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488DC38D"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0193D6A3"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1F9DD999"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05B186C6"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068BFDC9"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4393CB6B"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17EF9D54"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p w14:paraId="5E736C64" w14:textId="77777777" w:rsidR="00B318A6" w:rsidRPr="0042154A" w:rsidRDefault="00B318A6" w:rsidP="00B318A6">
      <w:pPr>
        <w:spacing w:after="0" w:line="20" w:lineRule="exact"/>
        <w:ind w:firstLine="709"/>
        <w:jc w:val="both"/>
        <w:rPr>
          <w:rFonts w:ascii="Arial Narrow" w:eastAsia="Times New Roman" w:hAnsi="Arial Narrow" w:cs="Times New Roman"/>
          <w:sz w:val="24"/>
          <w:szCs w:val="20"/>
          <w:lang w:eastAsia="ru-RU"/>
        </w:rPr>
      </w:pPr>
    </w:p>
    <w:sectPr w:rsidR="00B318A6" w:rsidRPr="0042154A" w:rsidSect="00AA20A5">
      <w:headerReference w:type="even" r:id="rId13"/>
      <w:headerReference w:type="default" r:id="rId14"/>
      <w:footerReference w:type="even" r:id="rId15"/>
      <w:pgSz w:w="11906" w:h="16838" w:code="9"/>
      <w:pgMar w:top="1418" w:right="567" w:bottom="1134" w:left="1985" w:header="709"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0E35" w14:textId="77777777" w:rsidR="000D6A09" w:rsidRDefault="000D6A09" w:rsidP="00936CEA">
      <w:pPr>
        <w:spacing w:after="0" w:line="240" w:lineRule="auto"/>
      </w:pPr>
      <w:r>
        <w:separator/>
      </w:r>
    </w:p>
  </w:endnote>
  <w:endnote w:type="continuationSeparator" w:id="0">
    <w:p w14:paraId="51037C87" w14:textId="77777777" w:rsidR="000D6A09" w:rsidRDefault="000D6A09" w:rsidP="0093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alibri"/>
    <w:panose1 w:val="00000400000000000000"/>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IDFont+F2">
    <w:altName w:val="Cambria"/>
    <w:panose1 w:val="00000000000000000000"/>
    <w:charset w:val="00"/>
    <w:family w:val="roman"/>
    <w:notTrueType/>
    <w:pitch w:val="default"/>
  </w:font>
  <w:font w:name="TimesDL">
    <w:altName w:val="Times New Roman"/>
    <w:charset w:val="00"/>
    <w:family w:val="auto"/>
    <w:pitch w:val="variable"/>
    <w:sig w:usb0="00000203" w:usb1="00000000" w:usb2="00000000" w:usb3="00000000" w:csb0="00000005" w:csb1="00000000"/>
  </w:font>
  <w:font w:name="Antiqua">
    <w:charset w:val="00"/>
    <w:family w:val="auto"/>
    <w:pitch w:val="variable"/>
    <w:sig w:usb0="00000007" w:usb1="00000000" w:usb2="00000000" w:usb3="00000000" w:csb0="00000013" w:csb1="00000000"/>
  </w:font>
  <w:font w:name="AGGal">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B" w:usb2="00000000" w:usb3="00000000" w:csb0="000001BF" w:csb1="00000000"/>
  </w:font>
  <w:font w:name="Lohit Devanagari">
    <w:altName w:val="Cambria"/>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5332" w14:textId="77777777" w:rsidR="009568BC" w:rsidRPr="000B7695" w:rsidRDefault="009568BC" w:rsidP="000B76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A35E" w14:textId="77777777" w:rsidR="000D6A09" w:rsidRDefault="000D6A09" w:rsidP="00936CEA">
      <w:pPr>
        <w:spacing w:after="0" w:line="240" w:lineRule="auto"/>
      </w:pPr>
      <w:r>
        <w:separator/>
      </w:r>
    </w:p>
  </w:footnote>
  <w:footnote w:type="continuationSeparator" w:id="0">
    <w:p w14:paraId="4D76991A" w14:textId="77777777" w:rsidR="000D6A09" w:rsidRDefault="000D6A09" w:rsidP="00936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1D6E" w14:textId="77777777" w:rsidR="009568BC" w:rsidRPr="00520449" w:rsidRDefault="009568BC" w:rsidP="000369C2">
    <w:pPr>
      <w:pStyle w:val="a6"/>
      <w:tabs>
        <w:tab w:val="clear" w:pos="4677"/>
        <w:tab w:val="clear" w:pos="9355"/>
      </w:tabs>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1E51" w14:textId="77777777" w:rsidR="009568BC" w:rsidRPr="000B7695" w:rsidRDefault="009568BC" w:rsidP="000B769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F1AC" w14:textId="15D98A95" w:rsidR="009568BC" w:rsidRDefault="009568BC" w:rsidP="000369C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1"/>
      <w:lvlJc w:val="left"/>
      <w:pPr>
        <w:tabs>
          <w:tab w:val="num" w:pos="-1593"/>
        </w:tabs>
        <w:ind w:left="-1593" w:firstLine="0"/>
      </w:pPr>
    </w:lvl>
    <w:lvl w:ilvl="1">
      <w:start w:val="1"/>
      <w:numFmt w:val="decimal"/>
      <w:suff w:val="space"/>
      <w:lvlText w:val="%1.%2"/>
      <w:lvlJc w:val="left"/>
      <w:pPr>
        <w:tabs>
          <w:tab w:val="num" w:pos="-1593"/>
        </w:tabs>
        <w:ind w:left="-1593" w:firstLine="0"/>
      </w:pPr>
    </w:lvl>
    <w:lvl w:ilvl="2">
      <w:start w:val="1"/>
      <w:numFmt w:val="decimal"/>
      <w:suff w:val="space"/>
      <w:lvlText w:val="%1.%2.%3"/>
      <w:lvlJc w:val="left"/>
      <w:pPr>
        <w:tabs>
          <w:tab w:val="num" w:pos="-1593"/>
        </w:tabs>
        <w:ind w:left="-1593" w:firstLine="0"/>
      </w:pPr>
    </w:lvl>
    <w:lvl w:ilvl="3">
      <w:start w:val="1"/>
      <w:numFmt w:val="decimal"/>
      <w:suff w:val="space"/>
      <w:lvlText w:val="%1.%2.%3.%4"/>
      <w:lvlJc w:val="left"/>
      <w:pPr>
        <w:tabs>
          <w:tab w:val="num" w:pos="-1593"/>
        </w:tabs>
        <w:ind w:left="-1593" w:firstLine="0"/>
      </w:pPr>
    </w:lvl>
    <w:lvl w:ilvl="4">
      <w:start w:val="1"/>
      <w:numFmt w:val="decimal"/>
      <w:suff w:val="space"/>
      <w:lvlText w:val="%1.%2.%3.%4.%5"/>
      <w:lvlJc w:val="left"/>
      <w:pPr>
        <w:tabs>
          <w:tab w:val="num" w:pos="-1593"/>
        </w:tabs>
        <w:ind w:left="-1593" w:firstLine="0"/>
      </w:pPr>
    </w:lvl>
    <w:lvl w:ilvl="5">
      <w:start w:val="1"/>
      <w:numFmt w:val="decimal"/>
      <w:suff w:val="space"/>
      <w:lvlText w:val="%1.%2.%3.%4.%5.%6"/>
      <w:lvlJc w:val="left"/>
      <w:pPr>
        <w:tabs>
          <w:tab w:val="num" w:pos="-1593"/>
        </w:tabs>
        <w:ind w:left="-1593" w:firstLine="0"/>
      </w:pPr>
    </w:lvl>
    <w:lvl w:ilvl="6">
      <w:start w:val="1"/>
      <w:numFmt w:val="decimal"/>
      <w:suff w:val="space"/>
      <w:lvlText w:val="%1.%2.%3.%4.%5.%6.%7"/>
      <w:lvlJc w:val="left"/>
      <w:pPr>
        <w:tabs>
          <w:tab w:val="num" w:pos="-1593"/>
        </w:tabs>
        <w:ind w:left="-1593" w:firstLine="0"/>
      </w:pPr>
    </w:lvl>
    <w:lvl w:ilvl="7">
      <w:start w:val="1"/>
      <w:numFmt w:val="decimal"/>
      <w:suff w:val="space"/>
      <w:lvlText w:val="%1.%2.%3.%4.%5.%6.%7.%8"/>
      <w:lvlJc w:val="left"/>
      <w:pPr>
        <w:tabs>
          <w:tab w:val="num" w:pos="-1593"/>
        </w:tabs>
        <w:ind w:left="-1593" w:firstLine="0"/>
      </w:pPr>
    </w:lvl>
    <w:lvl w:ilvl="8">
      <w:start w:val="1"/>
      <w:numFmt w:val="decimal"/>
      <w:suff w:val="space"/>
      <w:lvlText w:val="%1.%2.%3.%4.%5.%6.%7.%8.%9"/>
      <w:lvlJc w:val="left"/>
      <w:pPr>
        <w:tabs>
          <w:tab w:val="num" w:pos="-1593"/>
        </w:tabs>
        <w:ind w:left="-1593" w:firstLine="0"/>
      </w:pPr>
    </w:lvl>
  </w:abstractNum>
  <w:abstractNum w:abstractNumId="1" w15:restartNumberingAfterBreak="0">
    <w:nsid w:val="00C77F5E"/>
    <w:multiLevelType w:val="hybridMultilevel"/>
    <w:tmpl w:val="2B3E5390"/>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E24B1"/>
    <w:multiLevelType w:val="hybridMultilevel"/>
    <w:tmpl w:val="C8A01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26EAA"/>
    <w:multiLevelType w:val="hybridMultilevel"/>
    <w:tmpl w:val="7540B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012C5E"/>
    <w:multiLevelType w:val="hybridMultilevel"/>
    <w:tmpl w:val="31E4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B766F"/>
    <w:multiLevelType w:val="hybridMultilevel"/>
    <w:tmpl w:val="10444F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02ED7"/>
    <w:multiLevelType w:val="hybridMultilevel"/>
    <w:tmpl w:val="FEA826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C593D51"/>
    <w:multiLevelType w:val="hybridMultilevel"/>
    <w:tmpl w:val="3DD6A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EE7ADD"/>
    <w:multiLevelType w:val="hybridMultilevel"/>
    <w:tmpl w:val="A7ECAD1E"/>
    <w:lvl w:ilvl="0" w:tplc="1BAC0C9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DE790F"/>
    <w:multiLevelType w:val="hybridMultilevel"/>
    <w:tmpl w:val="1F00C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BD0EFC"/>
    <w:multiLevelType w:val="hybridMultilevel"/>
    <w:tmpl w:val="7026C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pStyle w:val="MMTopic2"/>
      <w:lvlText w:val="o"/>
      <w:lvlJc w:val="left"/>
      <w:pPr>
        <w:tabs>
          <w:tab w:val="num" w:pos="1419"/>
        </w:tabs>
        <w:ind w:left="1419" w:hanging="360"/>
      </w:pPr>
      <w:rPr>
        <w:rFonts w:ascii="Courier New" w:hAnsi="Courier New" w:cs="Courier New" w:hint="default"/>
      </w:rPr>
    </w:lvl>
    <w:lvl w:ilvl="2" w:tplc="04190005" w:tentative="1">
      <w:start w:val="1"/>
      <w:numFmt w:val="bullet"/>
      <w:pStyle w:val="MMTopic3"/>
      <w:lvlText w:val=""/>
      <w:lvlJc w:val="left"/>
      <w:pPr>
        <w:tabs>
          <w:tab w:val="num" w:pos="2139"/>
        </w:tabs>
        <w:ind w:left="2139" w:hanging="360"/>
      </w:pPr>
      <w:rPr>
        <w:rFonts w:ascii="Wingdings" w:hAnsi="Wingdings" w:hint="default"/>
      </w:rPr>
    </w:lvl>
    <w:lvl w:ilvl="3" w:tplc="04190001" w:tentative="1">
      <w:start w:val="1"/>
      <w:numFmt w:val="bullet"/>
      <w:pStyle w:val="MMTopic4"/>
      <w:lvlText w:val=""/>
      <w:lvlJc w:val="left"/>
      <w:pPr>
        <w:tabs>
          <w:tab w:val="num" w:pos="2859"/>
        </w:tabs>
        <w:ind w:left="2859" w:hanging="360"/>
      </w:pPr>
      <w:rPr>
        <w:rFonts w:ascii="Symbol" w:hAnsi="Symbol" w:hint="default"/>
      </w:rPr>
    </w:lvl>
    <w:lvl w:ilvl="4" w:tplc="04190003" w:tentative="1">
      <w:start w:val="1"/>
      <w:numFmt w:val="bullet"/>
      <w:pStyle w:val="MMTopic5"/>
      <w:lvlText w:val="o"/>
      <w:lvlJc w:val="left"/>
      <w:pPr>
        <w:tabs>
          <w:tab w:val="num" w:pos="3579"/>
        </w:tabs>
        <w:ind w:left="3579" w:hanging="360"/>
      </w:pPr>
      <w:rPr>
        <w:rFonts w:ascii="Courier New" w:hAnsi="Courier New" w:cs="Courier New" w:hint="default"/>
      </w:rPr>
    </w:lvl>
    <w:lvl w:ilvl="5" w:tplc="04190005" w:tentative="1">
      <w:start w:val="1"/>
      <w:numFmt w:val="bullet"/>
      <w:pStyle w:val="MMTopic6"/>
      <w:lvlText w:val=""/>
      <w:lvlJc w:val="left"/>
      <w:pPr>
        <w:tabs>
          <w:tab w:val="num" w:pos="4299"/>
        </w:tabs>
        <w:ind w:left="4299" w:hanging="360"/>
      </w:pPr>
      <w:rPr>
        <w:rFonts w:ascii="Wingdings" w:hAnsi="Wingdings" w:hint="default"/>
      </w:rPr>
    </w:lvl>
    <w:lvl w:ilvl="6" w:tplc="04190001" w:tentative="1">
      <w:start w:val="1"/>
      <w:numFmt w:val="bullet"/>
      <w:pStyle w:val="MMTopic7"/>
      <w:lvlText w:val=""/>
      <w:lvlJc w:val="left"/>
      <w:pPr>
        <w:tabs>
          <w:tab w:val="num" w:pos="5019"/>
        </w:tabs>
        <w:ind w:left="5019" w:hanging="360"/>
      </w:pPr>
      <w:rPr>
        <w:rFonts w:ascii="Symbol" w:hAnsi="Symbol" w:hint="default"/>
      </w:rPr>
    </w:lvl>
    <w:lvl w:ilvl="7" w:tplc="04190003" w:tentative="1">
      <w:start w:val="1"/>
      <w:numFmt w:val="bullet"/>
      <w:pStyle w:val="MMTopic8"/>
      <w:lvlText w:val="o"/>
      <w:lvlJc w:val="left"/>
      <w:pPr>
        <w:tabs>
          <w:tab w:val="num" w:pos="5739"/>
        </w:tabs>
        <w:ind w:left="5739" w:hanging="360"/>
      </w:pPr>
      <w:rPr>
        <w:rFonts w:ascii="Courier New" w:hAnsi="Courier New" w:cs="Courier New" w:hint="default"/>
      </w:rPr>
    </w:lvl>
    <w:lvl w:ilvl="8" w:tplc="04190005" w:tentative="1">
      <w:start w:val="1"/>
      <w:numFmt w:val="bullet"/>
      <w:pStyle w:val="MMTopic9"/>
      <w:lvlText w:val=""/>
      <w:lvlJc w:val="left"/>
      <w:pPr>
        <w:tabs>
          <w:tab w:val="num" w:pos="6459"/>
        </w:tabs>
        <w:ind w:left="6459" w:hanging="360"/>
      </w:pPr>
      <w:rPr>
        <w:rFonts w:ascii="Wingdings" w:hAnsi="Wingdings" w:hint="default"/>
      </w:rPr>
    </w:lvl>
  </w:abstractNum>
  <w:abstractNum w:abstractNumId="14" w15:restartNumberingAfterBreak="0">
    <w:nsid w:val="34CF1A01"/>
    <w:multiLevelType w:val="hybridMultilevel"/>
    <w:tmpl w:val="E2FA5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8D2242"/>
    <w:multiLevelType w:val="hybridMultilevel"/>
    <w:tmpl w:val="EB3AB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0036B"/>
    <w:multiLevelType w:val="multilevel"/>
    <w:tmpl w:val="3C4EFE98"/>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93A1E63"/>
    <w:multiLevelType w:val="hybridMultilevel"/>
    <w:tmpl w:val="FD9003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1CC7886"/>
    <w:multiLevelType w:val="hybridMultilevel"/>
    <w:tmpl w:val="D400BB88"/>
    <w:lvl w:ilvl="0" w:tplc="04190001">
      <w:start w:val="1"/>
      <w:numFmt w:val="decimal"/>
      <w:pStyle w:val="S"/>
      <w:lvlText w:val="%1."/>
      <w:lvlJc w:val="left"/>
      <w:pPr>
        <w:tabs>
          <w:tab w:val="num" w:pos="1060"/>
        </w:tabs>
        <w:ind w:left="-74"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43401ED3"/>
    <w:multiLevelType w:val="hybridMultilevel"/>
    <w:tmpl w:val="8702DBEA"/>
    <w:lvl w:ilvl="0" w:tplc="CCD83026">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50433"/>
    <w:multiLevelType w:val="hybridMultilevel"/>
    <w:tmpl w:val="5134B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BC0A63"/>
    <w:multiLevelType w:val="hybridMultilevel"/>
    <w:tmpl w:val="953A7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8C2D32"/>
    <w:multiLevelType w:val="hybridMultilevel"/>
    <w:tmpl w:val="E7ECC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4D37F7"/>
    <w:multiLevelType w:val="hybridMultilevel"/>
    <w:tmpl w:val="804A3268"/>
    <w:lvl w:ilvl="0" w:tplc="1BAC0C9A">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8F86EBE"/>
    <w:multiLevelType w:val="hybridMultilevel"/>
    <w:tmpl w:val="7F38F6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771AA2"/>
    <w:multiLevelType w:val="multilevel"/>
    <w:tmpl w:val="6C8A4CD6"/>
    <w:lvl w:ilvl="0">
      <w:start w:val="1"/>
      <w:numFmt w:val="decimal"/>
      <w:lvlText w:val="%1."/>
      <w:lvlJc w:val="left"/>
      <w:pPr>
        <w:ind w:left="720" w:hanging="360"/>
      </w:pPr>
      <w:rPr>
        <w:rFonts w:cs="Times New Roman" w:hint="default"/>
      </w:rPr>
    </w:lvl>
    <w:lvl w:ilvl="1">
      <w:start w:val="1"/>
      <w:numFmt w:val="decimal"/>
      <w:pStyle w:val="20"/>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61E85638"/>
    <w:multiLevelType w:val="hybridMultilevel"/>
    <w:tmpl w:val="D17862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62EF3AA4"/>
    <w:multiLevelType w:val="hybridMultilevel"/>
    <w:tmpl w:val="DAD0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D67E2"/>
    <w:multiLevelType w:val="hybridMultilevel"/>
    <w:tmpl w:val="1A1AD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66764D"/>
    <w:multiLevelType w:val="hybridMultilevel"/>
    <w:tmpl w:val="0E40F2AE"/>
    <w:lvl w:ilvl="0" w:tplc="950A13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31" w15:restartNumberingAfterBreak="0">
    <w:nsid w:val="7D520ABE"/>
    <w:multiLevelType w:val="multilevel"/>
    <w:tmpl w:val="73EA642C"/>
    <w:lvl w:ilvl="0">
      <w:start w:val="1"/>
      <w:numFmt w:val="bullet"/>
      <w:pStyle w:val="21"/>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7E0F5438"/>
    <w:multiLevelType w:val="hybridMultilevel"/>
    <w:tmpl w:val="4DD42F3E"/>
    <w:lvl w:ilvl="0" w:tplc="91A0330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31"/>
  </w:num>
  <w:num w:numId="3">
    <w:abstractNumId w:val="6"/>
  </w:num>
  <w:num w:numId="4">
    <w:abstractNumId w:val="4"/>
  </w:num>
  <w:num w:numId="5">
    <w:abstractNumId w:val="1"/>
  </w:num>
  <w:num w:numId="6">
    <w:abstractNumId w:val="23"/>
  </w:num>
  <w:num w:numId="7">
    <w:abstractNumId w:val="17"/>
  </w:num>
  <w:num w:numId="8">
    <w:abstractNumId w:val="26"/>
  </w:num>
  <w:num w:numId="9">
    <w:abstractNumId w:val="5"/>
  </w:num>
  <w:num w:numId="10">
    <w:abstractNumId w:val="7"/>
  </w:num>
  <w:num w:numId="11">
    <w:abstractNumId w:val="25"/>
  </w:num>
  <w:num w:numId="12">
    <w:abstractNumId w:val="25"/>
  </w:num>
  <w:num w:numId="13">
    <w:abstractNumId w:val="13"/>
  </w:num>
  <w:num w:numId="14">
    <w:abstractNumId w:val="30"/>
  </w:num>
  <w:num w:numId="15">
    <w:abstractNumId w:val="18"/>
  </w:num>
  <w:num w:numId="16">
    <w:abstractNumId w:val="16"/>
  </w:num>
  <w:num w:numId="17">
    <w:abstractNumId w:val="9"/>
  </w:num>
  <w:num w:numId="18">
    <w:abstractNumId w:val="24"/>
  </w:num>
  <w:num w:numId="19">
    <w:abstractNumId w:val="11"/>
  </w:num>
  <w:num w:numId="20">
    <w:abstractNumId w:val="8"/>
  </w:num>
  <w:num w:numId="21">
    <w:abstractNumId w:val="10"/>
  </w:num>
  <w:num w:numId="22">
    <w:abstractNumId w:val="3"/>
  </w:num>
  <w:num w:numId="23">
    <w:abstractNumId w:val="19"/>
  </w:num>
  <w:num w:numId="24">
    <w:abstractNumId w:val="32"/>
  </w:num>
  <w:num w:numId="25">
    <w:abstractNumId w:val="0"/>
  </w:num>
  <w:num w:numId="26">
    <w:abstractNumId w:val="27"/>
  </w:num>
  <w:num w:numId="27">
    <w:abstractNumId w:val="2"/>
  </w:num>
  <w:num w:numId="28">
    <w:abstractNumId w:val="14"/>
  </w:num>
  <w:num w:numId="29">
    <w:abstractNumId w:val="29"/>
  </w:num>
  <w:num w:numId="30">
    <w:abstractNumId w:val="28"/>
  </w:num>
  <w:num w:numId="31">
    <w:abstractNumId w:val="20"/>
  </w:num>
  <w:num w:numId="32">
    <w:abstractNumId w:val="22"/>
  </w:num>
  <w:num w:numId="33">
    <w:abstractNumId w:val="21"/>
  </w:num>
  <w:num w:numId="34">
    <w:abstractNumId w:val="12"/>
  </w:num>
  <w:num w:numId="3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D6"/>
    <w:rsid w:val="0000070A"/>
    <w:rsid w:val="00003E46"/>
    <w:rsid w:val="00006BBB"/>
    <w:rsid w:val="00007636"/>
    <w:rsid w:val="00011D32"/>
    <w:rsid w:val="00020300"/>
    <w:rsid w:val="000274C5"/>
    <w:rsid w:val="00030002"/>
    <w:rsid w:val="000314D2"/>
    <w:rsid w:val="00033A58"/>
    <w:rsid w:val="00035CCF"/>
    <w:rsid w:val="000369C2"/>
    <w:rsid w:val="00036CD8"/>
    <w:rsid w:val="00036FE0"/>
    <w:rsid w:val="0004041D"/>
    <w:rsid w:val="000404B6"/>
    <w:rsid w:val="00041BE5"/>
    <w:rsid w:val="000438E7"/>
    <w:rsid w:val="0004439F"/>
    <w:rsid w:val="000512B9"/>
    <w:rsid w:val="00051D29"/>
    <w:rsid w:val="00052987"/>
    <w:rsid w:val="00054BE1"/>
    <w:rsid w:val="000562E5"/>
    <w:rsid w:val="000563FC"/>
    <w:rsid w:val="0005689B"/>
    <w:rsid w:val="00056F7A"/>
    <w:rsid w:val="00061385"/>
    <w:rsid w:val="00063B5F"/>
    <w:rsid w:val="00063CBC"/>
    <w:rsid w:val="000641B4"/>
    <w:rsid w:val="00064BA9"/>
    <w:rsid w:val="000661DC"/>
    <w:rsid w:val="0006727F"/>
    <w:rsid w:val="000738D0"/>
    <w:rsid w:val="000746C3"/>
    <w:rsid w:val="0007481C"/>
    <w:rsid w:val="00074E32"/>
    <w:rsid w:val="00076841"/>
    <w:rsid w:val="000800F9"/>
    <w:rsid w:val="000820D1"/>
    <w:rsid w:val="00083EBD"/>
    <w:rsid w:val="00084053"/>
    <w:rsid w:val="000855CE"/>
    <w:rsid w:val="000858A3"/>
    <w:rsid w:val="0008626C"/>
    <w:rsid w:val="00091F80"/>
    <w:rsid w:val="000921AD"/>
    <w:rsid w:val="000950E5"/>
    <w:rsid w:val="000973D7"/>
    <w:rsid w:val="000A0AF7"/>
    <w:rsid w:val="000A2197"/>
    <w:rsid w:val="000A29B7"/>
    <w:rsid w:val="000A2FEB"/>
    <w:rsid w:val="000A3C5A"/>
    <w:rsid w:val="000A466A"/>
    <w:rsid w:val="000A5DDB"/>
    <w:rsid w:val="000A6985"/>
    <w:rsid w:val="000A7D36"/>
    <w:rsid w:val="000B05E3"/>
    <w:rsid w:val="000B22C4"/>
    <w:rsid w:val="000B7695"/>
    <w:rsid w:val="000B795D"/>
    <w:rsid w:val="000B7DBE"/>
    <w:rsid w:val="000C2025"/>
    <w:rsid w:val="000C275C"/>
    <w:rsid w:val="000C2C29"/>
    <w:rsid w:val="000C45F0"/>
    <w:rsid w:val="000C75D2"/>
    <w:rsid w:val="000D0DAA"/>
    <w:rsid w:val="000D1EB8"/>
    <w:rsid w:val="000D2EAB"/>
    <w:rsid w:val="000D5077"/>
    <w:rsid w:val="000D6A09"/>
    <w:rsid w:val="000D6A10"/>
    <w:rsid w:val="000E3708"/>
    <w:rsid w:val="000E593F"/>
    <w:rsid w:val="000E595B"/>
    <w:rsid w:val="000E5C3B"/>
    <w:rsid w:val="000E61B7"/>
    <w:rsid w:val="000E6C24"/>
    <w:rsid w:val="000E7A35"/>
    <w:rsid w:val="000F12A9"/>
    <w:rsid w:val="000F1D4C"/>
    <w:rsid w:val="000F27E5"/>
    <w:rsid w:val="000F29B6"/>
    <w:rsid w:val="000F2B4A"/>
    <w:rsid w:val="000F61A7"/>
    <w:rsid w:val="000F70FC"/>
    <w:rsid w:val="0010117D"/>
    <w:rsid w:val="00101845"/>
    <w:rsid w:val="0010407D"/>
    <w:rsid w:val="0010446F"/>
    <w:rsid w:val="00106828"/>
    <w:rsid w:val="00106A9C"/>
    <w:rsid w:val="00106E22"/>
    <w:rsid w:val="0010748E"/>
    <w:rsid w:val="00107512"/>
    <w:rsid w:val="0011048B"/>
    <w:rsid w:val="00111DB1"/>
    <w:rsid w:val="001126C4"/>
    <w:rsid w:val="00112754"/>
    <w:rsid w:val="00112F3A"/>
    <w:rsid w:val="001136DA"/>
    <w:rsid w:val="00116B94"/>
    <w:rsid w:val="00123FD4"/>
    <w:rsid w:val="00124A49"/>
    <w:rsid w:val="001268B9"/>
    <w:rsid w:val="00126A4B"/>
    <w:rsid w:val="00130A52"/>
    <w:rsid w:val="00130DDB"/>
    <w:rsid w:val="001317CF"/>
    <w:rsid w:val="00133064"/>
    <w:rsid w:val="001332D8"/>
    <w:rsid w:val="001341B3"/>
    <w:rsid w:val="00134936"/>
    <w:rsid w:val="00141833"/>
    <w:rsid w:val="001422C3"/>
    <w:rsid w:val="001425D2"/>
    <w:rsid w:val="00142B88"/>
    <w:rsid w:val="00146610"/>
    <w:rsid w:val="00150B56"/>
    <w:rsid w:val="00150CB5"/>
    <w:rsid w:val="001528CC"/>
    <w:rsid w:val="00152FA8"/>
    <w:rsid w:val="00154256"/>
    <w:rsid w:val="00156660"/>
    <w:rsid w:val="001602CF"/>
    <w:rsid w:val="00161B0F"/>
    <w:rsid w:val="001625A3"/>
    <w:rsid w:val="00163284"/>
    <w:rsid w:val="001644CB"/>
    <w:rsid w:val="00165351"/>
    <w:rsid w:val="001658DB"/>
    <w:rsid w:val="0017199E"/>
    <w:rsid w:val="00173F4A"/>
    <w:rsid w:val="001748A4"/>
    <w:rsid w:val="00176116"/>
    <w:rsid w:val="00176DC9"/>
    <w:rsid w:val="001813D6"/>
    <w:rsid w:val="0018302D"/>
    <w:rsid w:val="001843AE"/>
    <w:rsid w:val="00186D0C"/>
    <w:rsid w:val="001941EC"/>
    <w:rsid w:val="00195793"/>
    <w:rsid w:val="001A0254"/>
    <w:rsid w:val="001A056A"/>
    <w:rsid w:val="001A19AA"/>
    <w:rsid w:val="001A1A18"/>
    <w:rsid w:val="001A1FBA"/>
    <w:rsid w:val="001A49B8"/>
    <w:rsid w:val="001A503D"/>
    <w:rsid w:val="001A6677"/>
    <w:rsid w:val="001A696F"/>
    <w:rsid w:val="001B5992"/>
    <w:rsid w:val="001B6FE0"/>
    <w:rsid w:val="001C23D3"/>
    <w:rsid w:val="001C3D8D"/>
    <w:rsid w:val="001C4AE4"/>
    <w:rsid w:val="001C5D51"/>
    <w:rsid w:val="001C5DED"/>
    <w:rsid w:val="001C7000"/>
    <w:rsid w:val="001D0117"/>
    <w:rsid w:val="001D01FD"/>
    <w:rsid w:val="001D1055"/>
    <w:rsid w:val="001D6B30"/>
    <w:rsid w:val="001D6E7A"/>
    <w:rsid w:val="001D79AF"/>
    <w:rsid w:val="001E0077"/>
    <w:rsid w:val="001E047D"/>
    <w:rsid w:val="001E21C3"/>
    <w:rsid w:val="001E2258"/>
    <w:rsid w:val="001E37A1"/>
    <w:rsid w:val="001E5D2B"/>
    <w:rsid w:val="001E5D6B"/>
    <w:rsid w:val="001E671B"/>
    <w:rsid w:val="001E6A1D"/>
    <w:rsid w:val="001E6CB9"/>
    <w:rsid w:val="001F3E10"/>
    <w:rsid w:val="001F4AA2"/>
    <w:rsid w:val="001F57C1"/>
    <w:rsid w:val="001F5A0B"/>
    <w:rsid w:val="002005D1"/>
    <w:rsid w:val="002006E7"/>
    <w:rsid w:val="002020C0"/>
    <w:rsid w:val="00204857"/>
    <w:rsid w:val="002058B9"/>
    <w:rsid w:val="002059E5"/>
    <w:rsid w:val="00206C14"/>
    <w:rsid w:val="00211020"/>
    <w:rsid w:val="00212383"/>
    <w:rsid w:val="002161B5"/>
    <w:rsid w:val="00216AB2"/>
    <w:rsid w:val="00216BF8"/>
    <w:rsid w:val="0021733A"/>
    <w:rsid w:val="00220486"/>
    <w:rsid w:val="00220A4D"/>
    <w:rsid w:val="00220B59"/>
    <w:rsid w:val="00221A6F"/>
    <w:rsid w:val="00222FA9"/>
    <w:rsid w:val="002256E4"/>
    <w:rsid w:val="00232EA7"/>
    <w:rsid w:val="0023701C"/>
    <w:rsid w:val="002376DA"/>
    <w:rsid w:val="002379F8"/>
    <w:rsid w:val="00237CF0"/>
    <w:rsid w:val="00241C5B"/>
    <w:rsid w:val="002509C2"/>
    <w:rsid w:val="0025460E"/>
    <w:rsid w:val="002548B0"/>
    <w:rsid w:val="00254AD3"/>
    <w:rsid w:val="00256FB8"/>
    <w:rsid w:val="00261D08"/>
    <w:rsid w:val="002622C6"/>
    <w:rsid w:val="00265EF4"/>
    <w:rsid w:val="002676EA"/>
    <w:rsid w:val="00271313"/>
    <w:rsid w:val="00271331"/>
    <w:rsid w:val="0027268F"/>
    <w:rsid w:val="00272853"/>
    <w:rsid w:val="00281443"/>
    <w:rsid w:val="002819CB"/>
    <w:rsid w:val="00281C7C"/>
    <w:rsid w:val="002864F6"/>
    <w:rsid w:val="00286673"/>
    <w:rsid w:val="0029207C"/>
    <w:rsid w:val="002953D1"/>
    <w:rsid w:val="00295E3C"/>
    <w:rsid w:val="00297D97"/>
    <w:rsid w:val="002A110C"/>
    <w:rsid w:val="002A1DCC"/>
    <w:rsid w:val="002A2FD2"/>
    <w:rsid w:val="002A3F00"/>
    <w:rsid w:val="002A466F"/>
    <w:rsid w:val="002A7E01"/>
    <w:rsid w:val="002B2733"/>
    <w:rsid w:val="002B3C41"/>
    <w:rsid w:val="002B61AA"/>
    <w:rsid w:val="002B6645"/>
    <w:rsid w:val="002B6C37"/>
    <w:rsid w:val="002C0FA3"/>
    <w:rsid w:val="002C2D15"/>
    <w:rsid w:val="002C423E"/>
    <w:rsid w:val="002C4295"/>
    <w:rsid w:val="002C796A"/>
    <w:rsid w:val="002D1727"/>
    <w:rsid w:val="002D1C72"/>
    <w:rsid w:val="002D2245"/>
    <w:rsid w:val="002D3B14"/>
    <w:rsid w:val="002D411F"/>
    <w:rsid w:val="002E168A"/>
    <w:rsid w:val="002E1D9A"/>
    <w:rsid w:val="002E2279"/>
    <w:rsid w:val="002E312A"/>
    <w:rsid w:val="002E3D77"/>
    <w:rsid w:val="002E5760"/>
    <w:rsid w:val="002E5D1E"/>
    <w:rsid w:val="002E60C1"/>
    <w:rsid w:val="002F3A18"/>
    <w:rsid w:val="002F5A9C"/>
    <w:rsid w:val="002F7BC1"/>
    <w:rsid w:val="002F7CD2"/>
    <w:rsid w:val="00301C02"/>
    <w:rsid w:val="00304802"/>
    <w:rsid w:val="00307FB8"/>
    <w:rsid w:val="003136D8"/>
    <w:rsid w:val="00313A67"/>
    <w:rsid w:val="003148EF"/>
    <w:rsid w:val="00314B68"/>
    <w:rsid w:val="00315715"/>
    <w:rsid w:val="00316E20"/>
    <w:rsid w:val="00317774"/>
    <w:rsid w:val="00317BAC"/>
    <w:rsid w:val="00322E9D"/>
    <w:rsid w:val="00323ECC"/>
    <w:rsid w:val="003269B2"/>
    <w:rsid w:val="00331E69"/>
    <w:rsid w:val="00332C4D"/>
    <w:rsid w:val="0033338F"/>
    <w:rsid w:val="00333CA7"/>
    <w:rsid w:val="00333F72"/>
    <w:rsid w:val="00334341"/>
    <w:rsid w:val="00335099"/>
    <w:rsid w:val="003425B7"/>
    <w:rsid w:val="003433C5"/>
    <w:rsid w:val="0034373F"/>
    <w:rsid w:val="00344755"/>
    <w:rsid w:val="003453EB"/>
    <w:rsid w:val="00347E36"/>
    <w:rsid w:val="0035207D"/>
    <w:rsid w:val="00352413"/>
    <w:rsid w:val="00353D3E"/>
    <w:rsid w:val="00353E80"/>
    <w:rsid w:val="00355064"/>
    <w:rsid w:val="00355846"/>
    <w:rsid w:val="00355F76"/>
    <w:rsid w:val="00356A47"/>
    <w:rsid w:val="00357567"/>
    <w:rsid w:val="00357EE1"/>
    <w:rsid w:val="0036004E"/>
    <w:rsid w:val="00362040"/>
    <w:rsid w:val="00364C63"/>
    <w:rsid w:val="00370637"/>
    <w:rsid w:val="003720B1"/>
    <w:rsid w:val="00372FB2"/>
    <w:rsid w:val="00373E46"/>
    <w:rsid w:val="00375E65"/>
    <w:rsid w:val="0038027E"/>
    <w:rsid w:val="00381C50"/>
    <w:rsid w:val="0038362D"/>
    <w:rsid w:val="00383891"/>
    <w:rsid w:val="00385169"/>
    <w:rsid w:val="00386778"/>
    <w:rsid w:val="00387A3D"/>
    <w:rsid w:val="003917FF"/>
    <w:rsid w:val="003923DB"/>
    <w:rsid w:val="00392B90"/>
    <w:rsid w:val="00392F74"/>
    <w:rsid w:val="00394BC3"/>
    <w:rsid w:val="00394D50"/>
    <w:rsid w:val="00394D67"/>
    <w:rsid w:val="00396C8D"/>
    <w:rsid w:val="003A08B8"/>
    <w:rsid w:val="003A14A7"/>
    <w:rsid w:val="003A268D"/>
    <w:rsid w:val="003A27C6"/>
    <w:rsid w:val="003A2BB6"/>
    <w:rsid w:val="003A4228"/>
    <w:rsid w:val="003A489E"/>
    <w:rsid w:val="003A669C"/>
    <w:rsid w:val="003B2C29"/>
    <w:rsid w:val="003B546E"/>
    <w:rsid w:val="003B78FC"/>
    <w:rsid w:val="003C03D9"/>
    <w:rsid w:val="003C094D"/>
    <w:rsid w:val="003C1042"/>
    <w:rsid w:val="003C22DE"/>
    <w:rsid w:val="003C24B9"/>
    <w:rsid w:val="003C3875"/>
    <w:rsid w:val="003C4641"/>
    <w:rsid w:val="003D01D2"/>
    <w:rsid w:val="003D05DB"/>
    <w:rsid w:val="003D0AAC"/>
    <w:rsid w:val="003D19E4"/>
    <w:rsid w:val="003D2777"/>
    <w:rsid w:val="003D3782"/>
    <w:rsid w:val="003D667D"/>
    <w:rsid w:val="003D6F5A"/>
    <w:rsid w:val="003E1571"/>
    <w:rsid w:val="003E251C"/>
    <w:rsid w:val="003E2979"/>
    <w:rsid w:val="003E2F51"/>
    <w:rsid w:val="003E4600"/>
    <w:rsid w:val="003E48C7"/>
    <w:rsid w:val="003E490F"/>
    <w:rsid w:val="003E4A49"/>
    <w:rsid w:val="003E6788"/>
    <w:rsid w:val="003E6C26"/>
    <w:rsid w:val="003F10FA"/>
    <w:rsid w:val="003F1257"/>
    <w:rsid w:val="003F328E"/>
    <w:rsid w:val="003F3950"/>
    <w:rsid w:val="003F43F3"/>
    <w:rsid w:val="003F6647"/>
    <w:rsid w:val="00401164"/>
    <w:rsid w:val="0040764E"/>
    <w:rsid w:val="00407892"/>
    <w:rsid w:val="004079E8"/>
    <w:rsid w:val="00411A45"/>
    <w:rsid w:val="00416F81"/>
    <w:rsid w:val="00417B58"/>
    <w:rsid w:val="00420709"/>
    <w:rsid w:val="00420B5C"/>
    <w:rsid w:val="0042154A"/>
    <w:rsid w:val="004216E7"/>
    <w:rsid w:val="00424476"/>
    <w:rsid w:val="004250DB"/>
    <w:rsid w:val="0042675F"/>
    <w:rsid w:val="00431BF8"/>
    <w:rsid w:val="004336F2"/>
    <w:rsid w:val="00433CDB"/>
    <w:rsid w:val="00436059"/>
    <w:rsid w:val="004360CC"/>
    <w:rsid w:val="0043687E"/>
    <w:rsid w:val="00437336"/>
    <w:rsid w:val="0044016A"/>
    <w:rsid w:val="00443927"/>
    <w:rsid w:val="00444803"/>
    <w:rsid w:val="00444A7D"/>
    <w:rsid w:val="00445663"/>
    <w:rsid w:val="00447811"/>
    <w:rsid w:val="0044783F"/>
    <w:rsid w:val="00451231"/>
    <w:rsid w:val="00451E2A"/>
    <w:rsid w:val="00451E2B"/>
    <w:rsid w:val="00452898"/>
    <w:rsid w:val="00453726"/>
    <w:rsid w:val="004567C5"/>
    <w:rsid w:val="0046548B"/>
    <w:rsid w:val="004724AF"/>
    <w:rsid w:val="0047465D"/>
    <w:rsid w:val="0047684C"/>
    <w:rsid w:val="00477A3A"/>
    <w:rsid w:val="004846F5"/>
    <w:rsid w:val="00485F81"/>
    <w:rsid w:val="004908C1"/>
    <w:rsid w:val="00492FB4"/>
    <w:rsid w:val="004A0A6F"/>
    <w:rsid w:val="004A382E"/>
    <w:rsid w:val="004A52B3"/>
    <w:rsid w:val="004A5C1A"/>
    <w:rsid w:val="004A6AF8"/>
    <w:rsid w:val="004B03AC"/>
    <w:rsid w:val="004B2897"/>
    <w:rsid w:val="004B5DE1"/>
    <w:rsid w:val="004C157F"/>
    <w:rsid w:val="004C2E9D"/>
    <w:rsid w:val="004C3A97"/>
    <w:rsid w:val="004C3DCF"/>
    <w:rsid w:val="004C7404"/>
    <w:rsid w:val="004D098D"/>
    <w:rsid w:val="004D2958"/>
    <w:rsid w:val="004D46BA"/>
    <w:rsid w:val="004D4E9B"/>
    <w:rsid w:val="004E0943"/>
    <w:rsid w:val="004E219D"/>
    <w:rsid w:val="004E2C8D"/>
    <w:rsid w:val="004E4BB3"/>
    <w:rsid w:val="004E7313"/>
    <w:rsid w:val="004E7BC0"/>
    <w:rsid w:val="004E7BEC"/>
    <w:rsid w:val="004F2B22"/>
    <w:rsid w:val="004F3125"/>
    <w:rsid w:val="004F4467"/>
    <w:rsid w:val="004F6046"/>
    <w:rsid w:val="004F6AC6"/>
    <w:rsid w:val="00501DAE"/>
    <w:rsid w:val="00504031"/>
    <w:rsid w:val="00505F1D"/>
    <w:rsid w:val="00506106"/>
    <w:rsid w:val="005103D1"/>
    <w:rsid w:val="00510FA0"/>
    <w:rsid w:val="00513CAF"/>
    <w:rsid w:val="00515710"/>
    <w:rsid w:val="00517D62"/>
    <w:rsid w:val="0052200C"/>
    <w:rsid w:val="005245CE"/>
    <w:rsid w:val="005251C6"/>
    <w:rsid w:val="00527ADC"/>
    <w:rsid w:val="00531A5D"/>
    <w:rsid w:val="0053583D"/>
    <w:rsid w:val="0053732A"/>
    <w:rsid w:val="005410AE"/>
    <w:rsid w:val="0054110E"/>
    <w:rsid w:val="00541C58"/>
    <w:rsid w:val="00542BEA"/>
    <w:rsid w:val="00543972"/>
    <w:rsid w:val="00544F17"/>
    <w:rsid w:val="00545F89"/>
    <w:rsid w:val="0054655A"/>
    <w:rsid w:val="0054723F"/>
    <w:rsid w:val="005500CB"/>
    <w:rsid w:val="00550C46"/>
    <w:rsid w:val="005534A4"/>
    <w:rsid w:val="00560153"/>
    <w:rsid w:val="00561F22"/>
    <w:rsid w:val="00562B29"/>
    <w:rsid w:val="00563CE4"/>
    <w:rsid w:val="00564171"/>
    <w:rsid w:val="005643D4"/>
    <w:rsid w:val="0056710E"/>
    <w:rsid w:val="005701E0"/>
    <w:rsid w:val="00570D79"/>
    <w:rsid w:val="00574B00"/>
    <w:rsid w:val="00574CC6"/>
    <w:rsid w:val="00577BE5"/>
    <w:rsid w:val="00580B64"/>
    <w:rsid w:val="00583F0D"/>
    <w:rsid w:val="005858B9"/>
    <w:rsid w:val="00586003"/>
    <w:rsid w:val="00586EB2"/>
    <w:rsid w:val="005874E6"/>
    <w:rsid w:val="00593181"/>
    <w:rsid w:val="005955CA"/>
    <w:rsid w:val="005961C7"/>
    <w:rsid w:val="00596C7F"/>
    <w:rsid w:val="0059751E"/>
    <w:rsid w:val="0059763E"/>
    <w:rsid w:val="005978D6"/>
    <w:rsid w:val="005A1265"/>
    <w:rsid w:val="005A5363"/>
    <w:rsid w:val="005A6948"/>
    <w:rsid w:val="005B36BC"/>
    <w:rsid w:val="005B62CE"/>
    <w:rsid w:val="005C10A5"/>
    <w:rsid w:val="005C1EFD"/>
    <w:rsid w:val="005C2926"/>
    <w:rsid w:val="005C551E"/>
    <w:rsid w:val="005C59AE"/>
    <w:rsid w:val="005C5EC6"/>
    <w:rsid w:val="005C7575"/>
    <w:rsid w:val="005C7F2A"/>
    <w:rsid w:val="005D1C70"/>
    <w:rsid w:val="005D42C4"/>
    <w:rsid w:val="005D53AB"/>
    <w:rsid w:val="005E4C84"/>
    <w:rsid w:val="005E77BD"/>
    <w:rsid w:val="005F0BC7"/>
    <w:rsid w:val="005F0FFE"/>
    <w:rsid w:val="005F3364"/>
    <w:rsid w:val="005F48B0"/>
    <w:rsid w:val="005F620E"/>
    <w:rsid w:val="005F65D6"/>
    <w:rsid w:val="005F6A08"/>
    <w:rsid w:val="006040CD"/>
    <w:rsid w:val="00604A85"/>
    <w:rsid w:val="00604C13"/>
    <w:rsid w:val="00605FAF"/>
    <w:rsid w:val="0060656B"/>
    <w:rsid w:val="00606590"/>
    <w:rsid w:val="006068E2"/>
    <w:rsid w:val="006105E0"/>
    <w:rsid w:val="00612A26"/>
    <w:rsid w:val="0061578A"/>
    <w:rsid w:val="006210F0"/>
    <w:rsid w:val="00622914"/>
    <w:rsid w:val="0062409E"/>
    <w:rsid w:val="00624F77"/>
    <w:rsid w:val="00626992"/>
    <w:rsid w:val="00626FEE"/>
    <w:rsid w:val="006272B9"/>
    <w:rsid w:val="0062787B"/>
    <w:rsid w:val="006303F1"/>
    <w:rsid w:val="00632039"/>
    <w:rsid w:val="00632702"/>
    <w:rsid w:val="00634FC0"/>
    <w:rsid w:val="00636903"/>
    <w:rsid w:val="00640623"/>
    <w:rsid w:val="00640FCC"/>
    <w:rsid w:val="00643720"/>
    <w:rsid w:val="006440E1"/>
    <w:rsid w:val="0064514C"/>
    <w:rsid w:val="00645CD3"/>
    <w:rsid w:val="0064630A"/>
    <w:rsid w:val="00646D9F"/>
    <w:rsid w:val="00646F5E"/>
    <w:rsid w:val="00653719"/>
    <w:rsid w:val="00656C21"/>
    <w:rsid w:val="006576E2"/>
    <w:rsid w:val="00661C4F"/>
    <w:rsid w:val="00664263"/>
    <w:rsid w:val="00667F28"/>
    <w:rsid w:val="0067220F"/>
    <w:rsid w:val="00672E42"/>
    <w:rsid w:val="006744CC"/>
    <w:rsid w:val="006752AB"/>
    <w:rsid w:val="0068493E"/>
    <w:rsid w:val="00686D3D"/>
    <w:rsid w:val="00686F46"/>
    <w:rsid w:val="00692137"/>
    <w:rsid w:val="00695BB9"/>
    <w:rsid w:val="00695F7E"/>
    <w:rsid w:val="00696C00"/>
    <w:rsid w:val="006A0549"/>
    <w:rsid w:val="006A087E"/>
    <w:rsid w:val="006A237F"/>
    <w:rsid w:val="006A42C3"/>
    <w:rsid w:val="006A58C1"/>
    <w:rsid w:val="006B0537"/>
    <w:rsid w:val="006B14AF"/>
    <w:rsid w:val="006B2430"/>
    <w:rsid w:val="006B4CCC"/>
    <w:rsid w:val="006B4F75"/>
    <w:rsid w:val="006B4FFE"/>
    <w:rsid w:val="006B56A2"/>
    <w:rsid w:val="006B769B"/>
    <w:rsid w:val="006B7836"/>
    <w:rsid w:val="006C0877"/>
    <w:rsid w:val="006C2C6C"/>
    <w:rsid w:val="006C3552"/>
    <w:rsid w:val="006C6154"/>
    <w:rsid w:val="006C6A01"/>
    <w:rsid w:val="006C7246"/>
    <w:rsid w:val="006D076A"/>
    <w:rsid w:val="006D0825"/>
    <w:rsid w:val="006D4080"/>
    <w:rsid w:val="006D45B8"/>
    <w:rsid w:val="006D59C0"/>
    <w:rsid w:val="006D6440"/>
    <w:rsid w:val="006D6647"/>
    <w:rsid w:val="006D78C7"/>
    <w:rsid w:val="006E5110"/>
    <w:rsid w:val="006E6259"/>
    <w:rsid w:val="006E7ACC"/>
    <w:rsid w:val="006F093F"/>
    <w:rsid w:val="006F16A0"/>
    <w:rsid w:val="006F2CB4"/>
    <w:rsid w:val="006F3BBC"/>
    <w:rsid w:val="006F5225"/>
    <w:rsid w:val="006F550E"/>
    <w:rsid w:val="006F768B"/>
    <w:rsid w:val="0070099D"/>
    <w:rsid w:val="00702D34"/>
    <w:rsid w:val="00710CD3"/>
    <w:rsid w:val="00711103"/>
    <w:rsid w:val="00713A2F"/>
    <w:rsid w:val="0071666A"/>
    <w:rsid w:val="007208F7"/>
    <w:rsid w:val="00726315"/>
    <w:rsid w:val="00730070"/>
    <w:rsid w:val="007319AC"/>
    <w:rsid w:val="00746B60"/>
    <w:rsid w:val="00747F01"/>
    <w:rsid w:val="00750AB0"/>
    <w:rsid w:val="007510C0"/>
    <w:rsid w:val="007519FF"/>
    <w:rsid w:val="00753250"/>
    <w:rsid w:val="00753319"/>
    <w:rsid w:val="007536E1"/>
    <w:rsid w:val="007537F1"/>
    <w:rsid w:val="007538F5"/>
    <w:rsid w:val="00754FBB"/>
    <w:rsid w:val="00757AD8"/>
    <w:rsid w:val="00760A8D"/>
    <w:rsid w:val="00760EEB"/>
    <w:rsid w:val="00762F62"/>
    <w:rsid w:val="00763886"/>
    <w:rsid w:val="00763A3B"/>
    <w:rsid w:val="00765392"/>
    <w:rsid w:val="00765F52"/>
    <w:rsid w:val="007660B9"/>
    <w:rsid w:val="0076647A"/>
    <w:rsid w:val="0076657D"/>
    <w:rsid w:val="00772F14"/>
    <w:rsid w:val="00774515"/>
    <w:rsid w:val="00775073"/>
    <w:rsid w:val="0078131A"/>
    <w:rsid w:val="00783F43"/>
    <w:rsid w:val="0078423A"/>
    <w:rsid w:val="0078434E"/>
    <w:rsid w:val="00787B70"/>
    <w:rsid w:val="0079197D"/>
    <w:rsid w:val="00793133"/>
    <w:rsid w:val="00794A59"/>
    <w:rsid w:val="00795948"/>
    <w:rsid w:val="00795FFC"/>
    <w:rsid w:val="007A0F39"/>
    <w:rsid w:val="007A1BE2"/>
    <w:rsid w:val="007A209B"/>
    <w:rsid w:val="007A20E8"/>
    <w:rsid w:val="007A40A4"/>
    <w:rsid w:val="007A44B1"/>
    <w:rsid w:val="007A577B"/>
    <w:rsid w:val="007A60AD"/>
    <w:rsid w:val="007A6B32"/>
    <w:rsid w:val="007A7C1E"/>
    <w:rsid w:val="007B2952"/>
    <w:rsid w:val="007B2A0B"/>
    <w:rsid w:val="007B2F2E"/>
    <w:rsid w:val="007B5B8C"/>
    <w:rsid w:val="007B61FB"/>
    <w:rsid w:val="007C00CD"/>
    <w:rsid w:val="007C1043"/>
    <w:rsid w:val="007C16BB"/>
    <w:rsid w:val="007C1EB5"/>
    <w:rsid w:val="007C32BE"/>
    <w:rsid w:val="007C3B5F"/>
    <w:rsid w:val="007C52AF"/>
    <w:rsid w:val="007C5CDA"/>
    <w:rsid w:val="007D0118"/>
    <w:rsid w:val="007D46E8"/>
    <w:rsid w:val="007D53BE"/>
    <w:rsid w:val="007D59B0"/>
    <w:rsid w:val="007D6257"/>
    <w:rsid w:val="007D7378"/>
    <w:rsid w:val="007E120B"/>
    <w:rsid w:val="007E3153"/>
    <w:rsid w:val="007E325A"/>
    <w:rsid w:val="007E51A4"/>
    <w:rsid w:val="007E6DDC"/>
    <w:rsid w:val="007E7987"/>
    <w:rsid w:val="007F136A"/>
    <w:rsid w:val="007F2404"/>
    <w:rsid w:val="007F3695"/>
    <w:rsid w:val="007F462A"/>
    <w:rsid w:val="007F5C48"/>
    <w:rsid w:val="007F7C2A"/>
    <w:rsid w:val="0080029B"/>
    <w:rsid w:val="00801389"/>
    <w:rsid w:val="008017AA"/>
    <w:rsid w:val="0080282C"/>
    <w:rsid w:val="00803BD3"/>
    <w:rsid w:val="00804F5F"/>
    <w:rsid w:val="00813469"/>
    <w:rsid w:val="00816282"/>
    <w:rsid w:val="008165E2"/>
    <w:rsid w:val="008200A4"/>
    <w:rsid w:val="008233B1"/>
    <w:rsid w:val="00825C2C"/>
    <w:rsid w:val="00826618"/>
    <w:rsid w:val="00827829"/>
    <w:rsid w:val="00827DEA"/>
    <w:rsid w:val="00834606"/>
    <w:rsid w:val="00834D6D"/>
    <w:rsid w:val="008358F7"/>
    <w:rsid w:val="0084110B"/>
    <w:rsid w:val="0084262E"/>
    <w:rsid w:val="008428C3"/>
    <w:rsid w:val="00845866"/>
    <w:rsid w:val="00846FE5"/>
    <w:rsid w:val="0084754C"/>
    <w:rsid w:val="00852A02"/>
    <w:rsid w:val="00856C55"/>
    <w:rsid w:val="008572F2"/>
    <w:rsid w:val="00860032"/>
    <w:rsid w:val="00860ED4"/>
    <w:rsid w:val="0086329F"/>
    <w:rsid w:val="008638A2"/>
    <w:rsid w:val="008654E6"/>
    <w:rsid w:val="00870D2A"/>
    <w:rsid w:val="008749C8"/>
    <w:rsid w:val="00875C82"/>
    <w:rsid w:val="00876CB6"/>
    <w:rsid w:val="00876CE8"/>
    <w:rsid w:val="00877A17"/>
    <w:rsid w:val="008834EB"/>
    <w:rsid w:val="00885C2F"/>
    <w:rsid w:val="00887027"/>
    <w:rsid w:val="008876C9"/>
    <w:rsid w:val="008932C9"/>
    <w:rsid w:val="008949D6"/>
    <w:rsid w:val="00895761"/>
    <w:rsid w:val="00895C2F"/>
    <w:rsid w:val="008A26CF"/>
    <w:rsid w:val="008A2D1C"/>
    <w:rsid w:val="008A5673"/>
    <w:rsid w:val="008A61A8"/>
    <w:rsid w:val="008B00C0"/>
    <w:rsid w:val="008B2617"/>
    <w:rsid w:val="008B3926"/>
    <w:rsid w:val="008B4053"/>
    <w:rsid w:val="008B5960"/>
    <w:rsid w:val="008B73E5"/>
    <w:rsid w:val="008B75D8"/>
    <w:rsid w:val="008C0429"/>
    <w:rsid w:val="008C2C60"/>
    <w:rsid w:val="008C3452"/>
    <w:rsid w:val="008C3988"/>
    <w:rsid w:val="008C4930"/>
    <w:rsid w:val="008C57A3"/>
    <w:rsid w:val="008C6C04"/>
    <w:rsid w:val="008C78C1"/>
    <w:rsid w:val="008E0F2F"/>
    <w:rsid w:val="008E27B7"/>
    <w:rsid w:val="008E3639"/>
    <w:rsid w:val="008E46C7"/>
    <w:rsid w:val="008E7151"/>
    <w:rsid w:val="008F04D4"/>
    <w:rsid w:val="008F10A0"/>
    <w:rsid w:val="008F7FBB"/>
    <w:rsid w:val="00900F2C"/>
    <w:rsid w:val="00903068"/>
    <w:rsid w:val="0090436A"/>
    <w:rsid w:val="00905898"/>
    <w:rsid w:val="009107E5"/>
    <w:rsid w:val="00911A27"/>
    <w:rsid w:val="00915FDC"/>
    <w:rsid w:val="00917B9A"/>
    <w:rsid w:val="00922BA9"/>
    <w:rsid w:val="009236CA"/>
    <w:rsid w:val="00923A73"/>
    <w:rsid w:val="00923B45"/>
    <w:rsid w:val="009243AC"/>
    <w:rsid w:val="00924DC6"/>
    <w:rsid w:val="00925818"/>
    <w:rsid w:val="009267BB"/>
    <w:rsid w:val="00930BD9"/>
    <w:rsid w:val="00931507"/>
    <w:rsid w:val="0093377A"/>
    <w:rsid w:val="0093409B"/>
    <w:rsid w:val="00934B15"/>
    <w:rsid w:val="0093502C"/>
    <w:rsid w:val="00936B5F"/>
    <w:rsid w:val="00936CEA"/>
    <w:rsid w:val="0094081E"/>
    <w:rsid w:val="00941E3A"/>
    <w:rsid w:val="009434F3"/>
    <w:rsid w:val="00943E7B"/>
    <w:rsid w:val="00943F0B"/>
    <w:rsid w:val="00945386"/>
    <w:rsid w:val="009500FE"/>
    <w:rsid w:val="00951E68"/>
    <w:rsid w:val="009568BC"/>
    <w:rsid w:val="00960170"/>
    <w:rsid w:val="00962692"/>
    <w:rsid w:val="00962946"/>
    <w:rsid w:val="0096657B"/>
    <w:rsid w:val="009671E9"/>
    <w:rsid w:val="0097082A"/>
    <w:rsid w:val="00972D31"/>
    <w:rsid w:val="009732A4"/>
    <w:rsid w:val="00974389"/>
    <w:rsid w:val="00974773"/>
    <w:rsid w:val="00975397"/>
    <w:rsid w:val="009762BF"/>
    <w:rsid w:val="00977D71"/>
    <w:rsid w:val="00983446"/>
    <w:rsid w:val="00985D98"/>
    <w:rsid w:val="009867C4"/>
    <w:rsid w:val="00990614"/>
    <w:rsid w:val="00992533"/>
    <w:rsid w:val="00994C8D"/>
    <w:rsid w:val="00994E4F"/>
    <w:rsid w:val="00995A9F"/>
    <w:rsid w:val="00995B35"/>
    <w:rsid w:val="009965B1"/>
    <w:rsid w:val="0099741F"/>
    <w:rsid w:val="009A1137"/>
    <w:rsid w:val="009A250A"/>
    <w:rsid w:val="009A3A4D"/>
    <w:rsid w:val="009A4C5C"/>
    <w:rsid w:val="009A53D8"/>
    <w:rsid w:val="009A5622"/>
    <w:rsid w:val="009A5C92"/>
    <w:rsid w:val="009A75DA"/>
    <w:rsid w:val="009B0872"/>
    <w:rsid w:val="009B2C93"/>
    <w:rsid w:val="009B3C06"/>
    <w:rsid w:val="009B4F77"/>
    <w:rsid w:val="009B51E2"/>
    <w:rsid w:val="009B5AD0"/>
    <w:rsid w:val="009B6B36"/>
    <w:rsid w:val="009B6ED3"/>
    <w:rsid w:val="009C24A8"/>
    <w:rsid w:val="009D0B01"/>
    <w:rsid w:val="009D1152"/>
    <w:rsid w:val="009D1ACD"/>
    <w:rsid w:val="009D25B7"/>
    <w:rsid w:val="009D2AC2"/>
    <w:rsid w:val="009D3716"/>
    <w:rsid w:val="009D6113"/>
    <w:rsid w:val="009E2D0B"/>
    <w:rsid w:val="009E303D"/>
    <w:rsid w:val="009E35B3"/>
    <w:rsid w:val="009E3F4F"/>
    <w:rsid w:val="009E60DE"/>
    <w:rsid w:val="009E7039"/>
    <w:rsid w:val="009F09EC"/>
    <w:rsid w:val="009F1F19"/>
    <w:rsid w:val="009F3071"/>
    <w:rsid w:val="009F6321"/>
    <w:rsid w:val="009F6513"/>
    <w:rsid w:val="009F6CEB"/>
    <w:rsid w:val="009F7C79"/>
    <w:rsid w:val="00A0060B"/>
    <w:rsid w:val="00A0134A"/>
    <w:rsid w:val="00A021DD"/>
    <w:rsid w:val="00A02445"/>
    <w:rsid w:val="00A04E40"/>
    <w:rsid w:val="00A10319"/>
    <w:rsid w:val="00A109D5"/>
    <w:rsid w:val="00A10C93"/>
    <w:rsid w:val="00A13256"/>
    <w:rsid w:val="00A13664"/>
    <w:rsid w:val="00A138B6"/>
    <w:rsid w:val="00A13C69"/>
    <w:rsid w:val="00A15248"/>
    <w:rsid w:val="00A16041"/>
    <w:rsid w:val="00A2026D"/>
    <w:rsid w:val="00A243C9"/>
    <w:rsid w:val="00A24582"/>
    <w:rsid w:val="00A24EF3"/>
    <w:rsid w:val="00A24F7A"/>
    <w:rsid w:val="00A26B3F"/>
    <w:rsid w:val="00A313F4"/>
    <w:rsid w:val="00A31635"/>
    <w:rsid w:val="00A31A13"/>
    <w:rsid w:val="00A34CF0"/>
    <w:rsid w:val="00A36C76"/>
    <w:rsid w:val="00A406BD"/>
    <w:rsid w:val="00A41385"/>
    <w:rsid w:val="00A417E9"/>
    <w:rsid w:val="00A4218C"/>
    <w:rsid w:val="00A42F07"/>
    <w:rsid w:val="00A46695"/>
    <w:rsid w:val="00A46B1A"/>
    <w:rsid w:val="00A50CDD"/>
    <w:rsid w:val="00A541B6"/>
    <w:rsid w:val="00A5475A"/>
    <w:rsid w:val="00A55C7B"/>
    <w:rsid w:val="00A56064"/>
    <w:rsid w:val="00A6127D"/>
    <w:rsid w:val="00A62665"/>
    <w:rsid w:val="00A62861"/>
    <w:rsid w:val="00A633EE"/>
    <w:rsid w:val="00A637E8"/>
    <w:rsid w:val="00A639CE"/>
    <w:rsid w:val="00A65FD1"/>
    <w:rsid w:val="00A65FF7"/>
    <w:rsid w:val="00A66E50"/>
    <w:rsid w:val="00A673CF"/>
    <w:rsid w:val="00A70E9F"/>
    <w:rsid w:val="00A71534"/>
    <w:rsid w:val="00A72914"/>
    <w:rsid w:val="00A72936"/>
    <w:rsid w:val="00A72FCE"/>
    <w:rsid w:val="00A732BB"/>
    <w:rsid w:val="00A746D8"/>
    <w:rsid w:val="00A76425"/>
    <w:rsid w:val="00A8066C"/>
    <w:rsid w:val="00A816E2"/>
    <w:rsid w:val="00A85EF5"/>
    <w:rsid w:val="00A87C68"/>
    <w:rsid w:val="00A9139B"/>
    <w:rsid w:val="00A915CF"/>
    <w:rsid w:val="00A921F2"/>
    <w:rsid w:val="00A931EC"/>
    <w:rsid w:val="00A96D03"/>
    <w:rsid w:val="00A9730C"/>
    <w:rsid w:val="00A97760"/>
    <w:rsid w:val="00AA04CA"/>
    <w:rsid w:val="00AA05E0"/>
    <w:rsid w:val="00AA20A5"/>
    <w:rsid w:val="00AA4A31"/>
    <w:rsid w:val="00AA517D"/>
    <w:rsid w:val="00AA7163"/>
    <w:rsid w:val="00AB1BB3"/>
    <w:rsid w:val="00AB289A"/>
    <w:rsid w:val="00AB5473"/>
    <w:rsid w:val="00AB5887"/>
    <w:rsid w:val="00AC1119"/>
    <w:rsid w:val="00AC5763"/>
    <w:rsid w:val="00AD1EA9"/>
    <w:rsid w:val="00AD3B5D"/>
    <w:rsid w:val="00AD42FF"/>
    <w:rsid w:val="00AD6145"/>
    <w:rsid w:val="00AD72A5"/>
    <w:rsid w:val="00AD73F6"/>
    <w:rsid w:val="00AE049F"/>
    <w:rsid w:val="00AE09FD"/>
    <w:rsid w:val="00AE47D0"/>
    <w:rsid w:val="00AF21FF"/>
    <w:rsid w:val="00AF411B"/>
    <w:rsid w:val="00AF41B7"/>
    <w:rsid w:val="00AF4530"/>
    <w:rsid w:val="00B03B16"/>
    <w:rsid w:val="00B03BAD"/>
    <w:rsid w:val="00B0721A"/>
    <w:rsid w:val="00B16D41"/>
    <w:rsid w:val="00B20999"/>
    <w:rsid w:val="00B21D75"/>
    <w:rsid w:val="00B22955"/>
    <w:rsid w:val="00B248A9"/>
    <w:rsid w:val="00B24A28"/>
    <w:rsid w:val="00B24D30"/>
    <w:rsid w:val="00B26170"/>
    <w:rsid w:val="00B27322"/>
    <w:rsid w:val="00B318A6"/>
    <w:rsid w:val="00B33B5A"/>
    <w:rsid w:val="00B402DD"/>
    <w:rsid w:val="00B413E3"/>
    <w:rsid w:val="00B45458"/>
    <w:rsid w:val="00B46065"/>
    <w:rsid w:val="00B46ACB"/>
    <w:rsid w:val="00B473DC"/>
    <w:rsid w:val="00B473FF"/>
    <w:rsid w:val="00B47C81"/>
    <w:rsid w:val="00B504E6"/>
    <w:rsid w:val="00B51781"/>
    <w:rsid w:val="00B55274"/>
    <w:rsid w:val="00B55C4C"/>
    <w:rsid w:val="00B55CFA"/>
    <w:rsid w:val="00B56BE7"/>
    <w:rsid w:val="00B5751B"/>
    <w:rsid w:val="00B576EE"/>
    <w:rsid w:val="00B57B78"/>
    <w:rsid w:val="00B604CE"/>
    <w:rsid w:val="00B63FB5"/>
    <w:rsid w:val="00B65365"/>
    <w:rsid w:val="00B6680D"/>
    <w:rsid w:val="00B67807"/>
    <w:rsid w:val="00B71867"/>
    <w:rsid w:val="00B722F3"/>
    <w:rsid w:val="00B74CC0"/>
    <w:rsid w:val="00B7715D"/>
    <w:rsid w:val="00B77444"/>
    <w:rsid w:val="00B80CB0"/>
    <w:rsid w:val="00B90916"/>
    <w:rsid w:val="00B958A3"/>
    <w:rsid w:val="00B95BCE"/>
    <w:rsid w:val="00B96797"/>
    <w:rsid w:val="00B967D5"/>
    <w:rsid w:val="00B97C33"/>
    <w:rsid w:val="00BA24DB"/>
    <w:rsid w:val="00BA2DFE"/>
    <w:rsid w:val="00BA61C1"/>
    <w:rsid w:val="00BA6AA0"/>
    <w:rsid w:val="00BA7EA7"/>
    <w:rsid w:val="00BB02C3"/>
    <w:rsid w:val="00BB0AD5"/>
    <w:rsid w:val="00BB0C3A"/>
    <w:rsid w:val="00BB1D13"/>
    <w:rsid w:val="00BB55EC"/>
    <w:rsid w:val="00BB56BF"/>
    <w:rsid w:val="00BC0144"/>
    <w:rsid w:val="00BC3A51"/>
    <w:rsid w:val="00BC797C"/>
    <w:rsid w:val="00BD0E77"/>
    <w:rsid w:val="00BD0EAC"/>
    <w:rsid w:val="00BD1084"/>
    <w:rsid w:val="00BD2FE2"/>
    <w:rsid w:val="00BD7568"/>
    <w:rsid w:val="00BE0A0B"/>
    <w:rsid w:val="00BE256E"/>
    <w:rsid w:val="00BE3F9E"/>
    <w:rsid w:val="00BE621E"/>
    <w:rsid w:val="00BF2516"/>
    <w:rsid w:val="00BF3B3D"/>
    <w:rsid w:val="00BF6468"/>
    <w:rsid w:val="00C03D3A"/>
    <w:rsid w:val="00C03E21"/>
    <w:rsid w:val="00C049D9"/>
    <w:rsid w:val="00C0631D"/>
    <w:rsid w:val="00C06E30"/>
    <w:rsid w:val="00C07EB6"/>
    <w:rsid w:val="00C1006E"/>
    <w:rsid w:val="00C163E5"/>
    <w:rsid w:val="00C2235C"/>
    <w:rsid w:val="00C23166"/>
    <w:rsid w:val="00C24277"/>
    <w:rsid w:val="00C30FB7"/>
    <w:rsid w:val="00C33FF7"/>
    <w:rsid w:val="00C355E1"/>
    <w:rsid w:val="00C37C8D"/>
    <w:rsid w:val="00C40DF4"/>
    <w:rsid w:val="00C4163D"/>
    <w:rsid w:val="00C4783B"/>
    <w:rsid w:val="00C526AC"/>
    <w:rsid w:val="00C5352D"/>
    <w:rsid w:val="00C60668"/>
    <w:rsid w:val="00C6139C"/>
    <w:rsid w:val="00C629FC"/>
    <w:rsid w:val="00C631D8"/>
    <w:rsid w:val="00C6351F"/>
    <w:rsid w:val="00C67FE6"/>
    <w:rsid w:val="00C7263D"/>
    <w:rsid w:val="00C743F7"/>
    <w:rsid w:val="00C7478A"/>
    <w:rsid w:val="00C759EE"/>
    <w:rsid w:val="00C7712D"/>
    <w:rsid w:val="00C77D16"/>
    <w:rsid w:val="00C814AA"/>
    <w:rsid w:val="00C816E4"/>
    <w:rsid w:val="00C83823"/>
    <w:rsid w:val="00C83A50"/>
    <w:rsid w:val="00C84C2C"/>
    <w:rsid w:val="00C87293"/>
    <w:rsid w:val="00C902E1"/>
    <w:rsid w:val="00C923F1"/>
    <w:rsid w:val="00C9266E"/>
    <w:rsid w:val="00C952FD"/>
    <w:rsid w:val="00C9645E"/>
    <w:rsid w:val="00C96B00"/>
    <w:rsid w:val="00C9767F"/>
    <w:rsid w:val="00C97EB0"/>
    <w:rsid w:val="00CA111E"/>
    <w:rsid w:val="00CA199A"/>
    <w:rsid w:val="00CA54E4"/>
    <w:rsid w:val="00CA6B9A"/>
    <w:rsid w:val="00CB019F"/>
    <w:rsid w:val="00CB0B0A"/>
    <w:rsid w:val="00CB1A83"/>
    <w:rsid w:val="00CB2B62"/>
    <w:rsid w:val="00CB467F"/>
    <w:rsid w:val="00CB4F99"/>
    <w:rsid w:val="00CB55D8"/>
    <w:rsid w:val="00CB5883"/>
    <w:rsid w:val="00CB719E"/>
    <w:rsid w:val="00CC21DF"/>
    <w:rsid w:val="00CC36D1"/>
    <w:rsid w:val="00CC4833"/>
    <w:rsid w:val="00CC6B86"/>
    <w:rsid w:val="00CD04BB"/>
    <w:rsid w:val="00CD6CC3"/>
    <w:rsid w:val="00CD7446"/>
    <w:rsid w:val="00CE0BA1"/>
    <w:rsid w:val="00CE282F"/>
    <w:rsid w:val="00CE33EC"/>
    <w:rsid w:val="00CE34F4"/>
    <w:rsid w:val="00CE4A55"/>
    <w:rsid w:val="00CE6279"/>
    <w:rsid w:val="00CE7F16"/>
    <w:rsid w:val="00CF3DFE"/>
    <w:rsid w:val="00CF3F56"/>
    <w:rsid w:val="00CF42A7"/>
    <w:rsid w:val="00CF5F9D"/>
    <w:rsid w:val="00CF66F8"/>
    <w:rsid w:val="00CF6A35"/>
    <w:rsid w:val="00CF6E70"/>
    <w:rsid w:val="00CF74BC"/>
    <w:rsid w:val="00CF77BF"/>
    <w:rsid w:val="00D01270"/>
    <w:rsid w:val="00D07F0F"/>
    <w:rsid w:val="00D104A5"/>
    <w:rsid w:val="00D11241"/>
    <w:rsid w:val="00D11B82"/>
    <w:rsid w:val="00D133E7"/>
    <w:rsid w:val="00D14F78"/>
    <w:rsid w:val="00D15443"/>
    <w:rsid w:val="00D15D11"/>
    <w:rsid w:val="00D17AF5"/>
    <w:rsid w:val="00D205B4"/>
    <w:rsid w:val="00D21191"/>
    <w:rsid w:val="00D2684C"/>
    <w:rsid w:val="00D32036"/>
    <w:rsid w:val="00D36AD6"/>
    <w:rsid w:val="00D4017E"/>
    <w:rsid w:val="00D41144"/>
    <w:rsid w:val="00D4647C"/>
    <w:rsid w:val="00D500C2"/>
    <w:rsid w:val="00D50921"/>
    <w:rsid w:val="00D50FDF"/>
    <w:rsid w:val="00D52E6C"/>
    <w:rsid w:val="00D5422E"/>
    <w:rsid w:val="00D54926"/>
    <w:rsid w:val="00D552D2"/>
    <w:rsid w:val="00D56487"/>
    <w:rsid w:val="00D630C5"/>
    <w:rsid w:val="00D63EC4"/>
    <w:rsid w:val="00D72B93"/>
    <w:rsid w:val="00D739D8"/>
    <w:rsid w:val="00D73C6F"/>
    <w:rsid w:val="00D7431B"/>
    <w:rsid w:val="00D75A0E"/>
    <w:rsid w:val="00D81FE0"/>
    <w:rsid w:val="00D8303F"/>
    <w:rsid w:val="00D8481E"/>
    <w:rsid w:val="00D8642A"/>
    <w:rsid w:val="00D91123"/>
    <w:rsid w:val="00D928F6"/>
    <w:rsid w:val="00D92B37"/>
    <w:rsid w:val="00D94CCC"/>
    <w:rsid w:val="00D95468"/>
    <w:rsid w:val="00D9610A"/>
    <w:rsid w:val="00DA0B28"/>
    <w:rsid w:val="00DA0FDB"/>
    <w:rsid w:val="00DA2436"/>
    <w:rsid w:val="00DA447C"/>
    <w:rsid w:val="00DA623B"/>
    <w:rsid w:val="00DA6862"/>
    <w:rsid w:val="00DA6C08"/>
    <w:rsid w:val="00DB0403"/>
    <w:rsid w:val="00DB17A6"/>
    <w:rsid w:val="00DB26C2"/>
    <w:rsid w:val="00DB3B63"/>
    <w:rsid w:val="00DB6363"/>
    <w:rsid w:val="00DB75D6"/>
    <w:rsid w:val="00DC206F"/>
    <w:rsid w:val="00DC3889"/>
    <w:rsid w:val="00DC3CFB"/>
    <w:rsid w:val="00DC3D46"/>
    <w:rsid w:val="00DC7E55"/>
    <w:rsid w:val="00DD01C9"/>
    <w:rsid w:val="00DD0DF6"/>
    <w:rsid w:val="00DD1B1F"/>
    <w:rsid w:val="00DD48DC"/>
    <w:rsid w:val="00DD4B20"/>
    <w:rsid w:val="00DD5706"/>
    <w:rsid w:val="00DD6CC5"/>
    <w:rsid w:val="00DD6DFE"/>
    <w:rsid w:val="00DD7E96"/>
    <w:rsid w:val="00DE0610"/>
    <w:rsid w:val="00DE12DF"/>
    <w:rsid w:val="00DE2E27"/>
    <w:rsid w:val="00DE5A5B"/>
    <w:rsid w:val="00DE7764"/>
    <w:rsid w:val="00DF3103"/>
    <w:rsid w:val="00DF607D"/>
    <w:rsid w:val="00DF6D81"/>
    <w:rsid w:val="00E02070"/>
    <w:rsid w:val="00E0377A"/>
    <w:rsid w:val="00E05A93"/>
    <w:rsid w:val="00E0674B"/>
    <w:rsid w:val="00E069D4"/>
    <w:rsid w:val="00E07A47"/>
    <w:rsid w:val="00E07E12"/>
    <w:rsid w:val="00E136A5"/>
    <w:rsid w:val="00E15D69"/>
    <w:rsid w:val="00E15F45"/>
    <w:rsid w:val="00E1752A"/>
    <w:rsid w:val="00E259E2"/>
    <w:rsid w:val="00E27E79"/>
    <w:rsid w:val="00E325D3"/>
    <w:rsid w:val="00E35214"/>
    <w:rsid w:val="00E36B85"/>
    <w:rsid w:val="00E42335"/>
    <w:rsid w:val="00E4253A"/>
    <w:rsid w:val="00E4324A"/>
    <w:rsid w:val="00E4469B"/>
    <w:rsid w:val="00E4736D"/>
    <w:rsid w:val="00E50729"/>
    <w:rsid w:val="00E50E5F"/>
    <w:rsid w:val="00E52BBD"/>
    <w:rsid w:val="00E53948"/>
    <w:rsid w:val="00E5410F"/>
    <w:rsid w:val="00E5414A"/>
    <w:rsid w:val="00E551FB"/>
    <w:rsid w:val="00E625CE"/>
    <w:rsid w:val="00E63634"/>
    <w:rsid w:val="00E658EB"/>
    <w:rsid w:val="00E70AA3"/>
    <w:rsid w:val="00E714BE"/>
    <w:rsid w:val="00E720A6"/>
    <w:rsid w:val="00E72E7F"/>
    <w:rsid w:val="00E73411"/>
    <w:rsid w:val="00E7426D"/>
    <w:rsid w:val="00E748A5"/>
    <w:rsid w:val="00E75106"/>
    <w:rsid w:val="00E8297C"/>
    <w:rsid w:val="00E85783"/>
    <w:rsid w:val="00E863FF"/>
    <w:rsid w:val="00E86D06"/>
    <w:rsid w:val="00E870F2"/>
    <w:rsid w:val="00E87718"/>
    <w:rsid w:val="00E878C0"/>
    <w:rsid w:val="00E92AF5"/>
    <w:rsid w:val="00E95242"/>
    <w:rsid w:val="00E96C9B"/>
    <w:rsid w:val="00EA000F"/>
    <w:rsid w:val="00EA1B7E"/>
    <w:rsid w:val="00EA1BAE"/>
    <w:rsid w:val="00EA3A38"/>
    <w:rsid w:val="00EA3AED"/>
    <w:rsid w:val="00EA6CB1"/>
    <w:rsid w:val="00EA6F62"/>
    <w:rsid w:val="00EB04CA"/>
    <w:rsid w:val="00EB0B17"/>
    <w:rsid w:val="00EB2BA5"/>
    <w:rsid w:val="00EB4B55"/>
    <w:rsid w:val="00EB4CEB"/>
    <w:rsid w:val="00EB4D34"/>
    <w:rsid w:val="00EB57F9"/>
    <w:rsid w:val="00EB6394"/>
    <w:rsid w:val="00EB6E6A"/>
    <w:rsid w:val="00EB7CF1"/>
    <w:rsid w:val="00EB7E33"/>
    <w:rsid w:val="00EC0362"/>
    <w:rsid w:val="00EC1DCB"/>
    <w:rsid w:val="00EC3A96"/>
    <w:rsid w:val="00EC472B"/>
    <w:rsid w:val="00ED0233"/>
    <w:rsid w:val="00ED02A9"/>
    <w:rsid w:val="00ED0A17"/>
    <w:rsid w:val="00ED2398"/>
    <w:rsid w:val="00ED4016"/>
    <w:rsid w:val="00ED4125"/>
    <w:rsid w:val="00ED71BB"/>
    <w:rsid w:val="00EE1C1C"/>
    <w:rsid w:val="00EE2E37"/>
    <w:rsid w:val="00EE5189"/>
    <w:rsid w:val="00EE521D"/>
    <w:rsid w:val="00EF022F"/>
    <w:rsid w:val="00EF0BB1"/>
    <w:rsid w:val="00EF0CA7"/>
    <w:rsid w:val="00EF15E5"/>
    <w:rsid w:val="00EF2087"/>
    <w:rsid w:val="00EF21CF"/>
    <w:rsid w:val="00EF420B"/>
    <w:rsid w:val="00EF46B3"/>
    <w:rsid w:val="00EF5559"/>
    <w:rsid w:val="00EF6541"/>
    <w:rsid w:val="00EF6703"/>
    <w:rsid w:val="00F00527"/>
    <w:rsid w:val="00F00F0B"/>
    <w:rsid w:val="00F0148F"/>
    <w:rsid w:val="00F02DC3"/>
    <w:rsid w:val="00F0544C"/>
    <w:rsid w:val="00F057D9"/>
    <w:rsid w:val="00F079B5"/>
    <w:rsid w:val="00F121CD"/>
    <w:rsid w:val="00F12ED3"/>
    <w:rsid w:val="00F150ED"/>
    <w:rsid w:val="00F21229"/>
    <w:rsid w:val="00F241DC"/>
    <w:rsid w:val="00F245D8"/>
    <w:rsid w:val="00F24B15"/>
    <w:rsid w:val="00F30289"/>
    <w:rsid w:val="00F34EDC"/>
    <w:rsid w:val="00F37974"/>
    <w:rsid w:val="00F37F06"/>
    <w:rsid w:val="00F400AF"/>
    <w:rsid w:val="00F436AC"/>
    <w:rsid w:val="00F4550D"/>
    <w:rsid w:val="00F45A7B"/>
    <w:rsid w:val="00F47111"/>
    <w:rsid w:val="00F47C0F"/>
    <w:rsid w:val="00F52E4D"/>
    <w:rsid w:val="00F53142"/>
    <w:rsid w:val="00F55039"/>
    <w:rsid w:val="00F55FCD"/>
    <w:rsid w:val="00F62590"/>
    <w:rsid w:val="00F629FC"/>
    <w:rsid w:val="00F65146"/>
    <w:rsid w:val="00F65503"/>
    <w:rsid w:val="00F667C0"/>
    <w:rsid w:val="00F67EBE"/>
    <w:rsid w:val="00F709A6"/>
    <w:rsid w:val="00F71585"/>
    <w:rsid w:val="00F7159B"/>
    <w:rsid w:val="00F72113"/>
    <w:rsid w:val="00F723DE"/>
    <w:rsid w:val="00F72C9D"/>
    <w:rsid w:val="00F754B6"/>
    <w:rsid w:val="00F805FC"/>
    <w:rsid w:val="00F82EC9"/>
    <w:rsid w:val="00F8523B"/>
    <w:rsid w:val="00F85855"/>
    <w:rsid w:val="00F8667C"/>
    <w:rsid w:val="00F86812"/>
    <w:rsid w:val="00F969B4"/>
    <w:rsid w:val="00F972D9"/>
    <w:rsid w:val="00FA0470"/>
    <w:rsid w:val="00FA1DE4"/>
    <w:rsid w:val="00FA3E20"/>
    <w:rsid w:val="00FA7252"/>
    <w:rsid w:val="00FB0574"/>
    <w:rsid w:val="00FB461E"/>
    <w:rsid w:val="00FC08B8"/>
    <w:rsid w:val="00FC32CD"/>
    <w:rsid w:val="00FC3F44"/>
    <w:rsid w:val="00FC6755"/>
    <w:rsid w:val="00FC7033"/>
    <w:rsid w:val="00FD23FB"/>
    <w:rsid w:val="00FD32D4"/>
    <w:rsid w:val="00FD43BA"/>
    <w:rsid w:val="00FD7D91"/>
    <w:rsid w:val="00FE2436"/>
    <w:rsid w:val="00FE30DA"/>
    <w:rsid w:val="00FE5419"/>
    <w:rsid w:val="00FF0CE6"/>
    <w:rsid w:val="00FF37B8"/>
    <w:rsid w:val="00FF60AA"/>
    <w:rsid w:val="00FF67C6"/>
    <w:rsid w:val="00FF784B"/>
    <w:rsid w:val="00FF78D4"/>
    <w:rsid w:val="00FF7B76"/>
    <w:rsid w:val="00FF7CC9"/>
    <w:rsid w:val="00FF7D16"/>
    <w:rsid w:val="00FF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A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18A6"/>
  </w:style>
  <w:style w:type="paragraph" w:styleId="1">
    <w:name w:val="heading 1"/>
    <w:basedOn w:val="a0"/>
    <w:next w:val="a0"/>
    <w:link w:val="10"/>
    <w:qFormat/>
    <w:rsid w:val="0007481C"/>
    <w:pPr>
      <w:keepNext/>
      <w:keepLines/>
      <w:spacing w:after="0" w:line="360" w:lineRule="auto"/>
      <w:ind w:firstLine="709"/>
      <w:outlineLvl w:val="0"/>
    </w:pPr>
    <w:rPr>
      <w:rFonts w:ascii="Calibri" w:eastAsia="Times New Roman" w:hAnsi="Calibri" w:cs="Times New Roman"/>
      <w:b/>
      <w:bCs/>
      <w:sz w:val="28"/>
      <w:szCs w:val="28"/>
      <w:lang w:eastAsia="ru-RU"/>
    </w:rPr>
  </w:style>
  <w:style w:type="paragraph" w:styleId="20">
    <w:name w:val="heading 2"/>
    <w:basedOn w:val="a0"/>
    <w:next w:val="a0"/>
    <w:link w:val="22"/>
    <w:qFormat/>
    <w:rsid w:val="0007481C"/>
    <w:pPr>
      <w:keepNext/>
      <w:keepLines/>
      <w:widowControl w:val="0"/>
      <w:numPr>
        <w:ilvl w:val="1"/>
        <w:numId w:val="1"/>
      </w:numPr>
      <w:suppressAutoHyphens/>
      <w:spacing w:before="120" w:after="0" w:line="360" w:lineRule="auto"/>
      <w:outlineLvl w:val="1"/>
    </w:pPr>
    <w:rPr>
      <w:rFonts w:ascii="Cambria" w:eastAsia="Times New Roman" w:hAnsi="Cambria" w:cs="Times New Roman"/>
      <w:b/>
      <w:bCs/>
      <w:color w:val="000000"/>
      <w:sz w:val="24"/>
      <w:szCs w:val="26"/>
      <w:lang w:eastAsia="ru-RU"/>
    </w:rPr>
  </w:style>
  <w:style w:type="paragraph" w:styleId="30">
    <w:name w:val="heading 3"/>
    <w:basedOn w:val="a0"/>
    <w:next w:val="a0"/>
    <w:link w:val="31"/>
    <w:qFormat/>
    <w:rsid w:val="0007481C"/>
    <w:pPr>
      <w:keepNext/>
      <w:keepLines/>
      <w:spacing w:before="200" w:after="0" w:line="360" w:lineRule="auto"/>
      <w:ind w:firstLine="709"/>
      <w:jc w:val="both"/>
      <w:outlineLvl w:val="2"/>
    </w:pPr>
    <w:rPr>
      <w:rFonts w:ascii="Cambria" w:eastAsia="Times New Roman" w:hAnsi="Cambria" w:cs="Times New Roman"/>
      <w:b/>
      <w:bCs/>
      <w:color w:val="4F81BD"/>
      <w:sz w:val="24"/>
      <w:szCs w:val="20"/>
      <w:lang w:eastAsia="ru-RU"/>
    </w:rPr>
  </w:style>
  <w:style w:type="paragraph" w:styleId="4">
    <w:name w:val="heading 4"/>
    <w:basedOn w:val="a0"/>
    <w:next w:val="a0"/>
    <w:link w:val="40"/>
    <w:qFormat/>
    <w:rsid w:val="001E2258"/>
    <w:pPr>
      <w:keepNext/>
      <w:spacing w:before="60" w:after="6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0"/>
    <w:next w:val="a0"/>
    <w:link w:val="50"/>
    <w:unhideWhenUsed/>
    <w:qFormat/>
    <w:rsid w:val="0007481C"/>
    <w:pPr>
      <w:keepNext/>
      <w:keepLines/>
      <w:spacing w:before="200" w:after="0"/>
      <w:outlineLvl w:val="4"/>
    </w:pPr>
    <w:rPr>
      <w:rFonts w:ascii="Cambria" w:eastAsia="Times New Roman" w:hAnsi="Cambria" w:cs="Times New Roman"/>
      <w:color w:val="365F91"/>
      <w:sz w:val="24"/>
      <w:szCs w:val="24"/>
    </w:rPr>
  </w:style>
  <w:style w:type="paragraph" w:styleId="6">
    <w:name w:val="heading 6"/>
    <w:basedOn w:val="a0"/>
    <w:next w:val="a0"/>
    <w:link w:val="60"/>
    <w:qFormat/>
    <w:rsid w:val="001E225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07481C"/>
    <w:pPr>
      <w:keepNext/>
      <w:keepLines/>
      <w:spacing w:before="40" w:after="0" w:line="360" w:lineRule="auto"/>
      <w:ind w:firstLine="567"/>
      <w:jc w:val="both"/>
      <w:outlineLvl w:val="6"/>
    </w:pPr>
    <w:rPr>
      <w:rFonts w:ascii="Cambria" w:eastAsia="Times New Roman" w:hAnsi="Cambria" w:cs="Times New Roman"/>
      <w:i/>
      <w:iCs/>
      <w:color w:val="243F60"/>
      <w:sz w:val="24"/>
      <w:szCs w:val="24"/>
      <w:lang w:eastAsia="ru-RU"/>
    </w:rPr>
  </w:style>
  <w:style w:type="paragraph" w:styleId="8">
    <w:name w:val="heading 8"/>
    <w:basedOn w:val="a0"/>
    <w:next w:val="a0"/>
    <w:link w:val="80"/>
    <w:qFormat/>
    <w:rsid w:val="001E2258"/>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1E2258"/>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01164"/>
    <w:pPr>
      <w:autoSpaceDE w:val="0"/>
      <w:autoSpaceDN w:val="0"/>
      <w:adjustRightInd w:val="0"/>
      <w:spacing w:after="0" w:line="240" w:lineRule="auto"/>
    </w:pPr>
    <w:rPr>
      <w:rFonts w:ascii="Arial" w:hAnsi="Arial" w:cs="Arial"/>
      <w:sz w:val="20"/>
      <w:szCs w:val="20"/>
    </w:rPr>
  </w:style>
  <w:style w:type="paragraph" w:styleId="a4">
    <w:name w:val="Balloon Text"/>
    <w:basedOn w:val="a0"/>
    <w:link w:val="a5"/>
    <w:uiPriority w:val="99"/>
    <w:unhideWhenUsed/>
    <w:rsid w:val="00AB1BB3"/>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AB1BB3"/>
    <w:rPr>
      <w:rFonts w:ascii="Tahoma" w:hAnsi="Tahoma" w:cs="Tahoma"/>
      <w:sz w:val="16"/>
      <w:szCs w:val="16"/>
    </w:rPr>
  </w:style>
  <w:style w:type="paragraph" w:styleId="a6">
    <w:name w:val="header"/>
    <w:basedOn w:val="a0"/>
    <w:link w:val="a7"/>
    <w:uiPriority w:val="99"/>
    <w:unhideWhenUsed/>
    <w:rsid w:val="00936CEA"/>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936CEA"/>
  </w:style>
  <w:style w:type="paragraph" w:styleId="a8">
    <w:name w:val="footer"/>
    <w:basedOn w:val="a0"/>
    <w:link w:val="a9"/>
    <w:unhideWhenUsed/>
    <w:rsid w:val="00936CEA"/>
    <w:pPr>
      <w:tabs>
        <w:tab w:val="center" w:pos="4677"/>
        <w:tab w:val="right" w:pos="9355"/>
      </w:tabs>
      <w:spacing w:after="0" w:line="240" w:lineRule="auto"/>
    </w:pPr>
  </w:style>
  <w:style w:type="character" w:customStyle="1" w:styleId="a9">
    <w:name w:val="Нижний колонтитул Знак"/>
    <w:basedOn w:val="a1"/>
    <w:link w:val="a8"/>
    <w:rsid w:val="00936CEA"/>
  </w:style>
  <w:style w:type="paragraph" w:styleId="aa">
    <w:name w:val="List Paragraph"/>
    <w:aliases w:val="it_List1,Ненумерованный список"/>
    <w:basedOn w:val="a0"/>
    <w:link w:val="ab"/>
    <w:uiPriority w:val="34"/>
    <w:qFormat/>
    <w:rsid w:val="002058B9"/>
    <w:pPr>
      <w:ind w:left="720"/>
      <w:contextualSpacing/>
    </w:pPr>
  </w:style>
  <w:style w:type="paragraph" w:styleId="ac">
    <w:name w:val="No Spacing"/>
    <w:link w:val="ad"/>
    <w:uiPriority w:val="1"/>
    <w:qFormat/>
    <w:rsid w:val="00726315"/>
    <w:pPr>
      <w:spacing w:after="0" w:line="240" w:lineRule="auto"/>
    </w:pPr>
    <w:rPr>
      <w:rFonts w:ascii="Calibri" w:eastAsia="Calibri" w:hAnsi="Calibri" w:cs="Times New Roman"/>
    </w:rPr>
  </w:style>
  <w:style w:type="paragraph" w:customStyle="1" w:styleId="Default">
    <w:name w:val="Default"/>
    <w:rsid w:val="007536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07481C"/>
    <w:rPr>
      <w:rFonts w:ascii="Calibri" w:eastAsia="Times New Roman" w:hAnsi="Calibri" w:cs="Times New Roman"/>
      <w:b/>
      <w:bCs/>
      <w:sz w:val="28"/>
      <w:szCs w:val="28"/>
      <w:lang w:eastAsia="ru-RU"/>
    </w:rPr>
  </w:style>
  <w:style w:type="character" w:customStyle="1" w:styleId="22">
    <w:name w:val="Заголовок 2 Знак"/>
    <w:basedOn w:val="a1"/>
    <w:link w:val="20"/>
    <w:rsid w:val="0007481C"/>
    <w:rPr>
      <w:rFonts w:ascii="Cambria" w:eastAsia="Times New Roman" w:hAnsi="Cambria" w:cs="Times New Roman"/>
      <w:b/>
      <w:bCs/>
      <w:color w:val="000000"/>
      <w:sz w:val="24"/>
      <w:szCs w:val="26"/>
      <w:lang w:eastAsia="ru-RU"/>
    </w:rPr>
  </w:style>
  <w:style w:type="character" w:customStyle="1" w:styleId="31">
    <w:name w:val="Заголовок 3 Знак"/>
    <w:basedOn w:val="a1"/>
    <w:link w:val="30"/>
    <w:rsid w:val="0007481C"/>
    <w:rPr>
      <w:rFonts w:ascii="Cambria" w:eastAsia="Times New Roman" w:hAnsi="Cambria" w:cs="Times New Roman"/>
      <w:b/>
      <w:bCs/>
      <w:color w:val="4F81BD"/>
      <w:sz w:val="24"/>
      <w:szCs w:val="20"/>
      <w:lang w:eastAsia="ru-RU"/>
    </w:rPr>
  </w:style>
  <w:style w:type="paragraph" w:customStyle="1" w:styleId="51">
    <w:name w:val="Заголовок 51"/>
    <w:basedOn w:val="a0"/>
    <w:next w:val="a0"/>
    <w:uiPriority w:val="9"/>
    <w:unhideWhenUsed/>
    <w:qFormat/>
    <w:rsid w:val="0007481C"/>
    <w:pPr>
      <w:keepNext/>
      <w:keepLines/>
      <w:spacing w:before="40" w:after="0" w:line="360" w:lineRule="auto"/>
      <w:ind w:firstLine="567"/>
      <w:jc w:val="both"/>
      <w:outlineLvl w:val="4"/>
    </w:pPr>
    <w:rPr>
      <w:rFonts w:ascii="Cambria" w:eastAsia="Times New Roman" w:hAnsi="Cambria" w:cs="Times New Roman"/>
      <w:color w:val="365F91"/>
      <w:sz w:val="24"/>
      <w:szCs w:val="24"/>
      <w:lang w:eastAsia="ru-RU"/>
    </w:rPr>
  </w:style>
  <w:style w:type="character" w:customStyle="1" w:styleId="70">
    <w:name w:val="Заголовок 7 Знак"/>
    <w:basedOn w:val="a1"/>
    <w:link w:val="7"/>
    <w:rsid w:val="0007481C"/>
    <w:rPr>
      <w:rFonts w:ascii="Cambria" w:eastAsia="Times New Roman" w:hAnsi="Cambria" w:cs="Times New Roman"/>
      <w:i/>
      <w:iCs/>
      <w:color w:val="243F60"/>
      <w:sz w:val="24"/>
      <w:szCs w:val="24"/>
      <w:lang w:eastAsia="ru-RU"/>
    </w:rPr>
  </w:style>
  <w:style w:type="numbering" w:customStyle="1" w:styleId="11">
    <w:name w:val="Нет списка1"/>
    <w:next w:val="a3"/>
    <w:uiPriority w:val="99"/>
    <w:semiHidden/>
    <w:unhideWhenUsed/>
    <w:rsid w:val="0007481C"/>
  </w:style>
  <w:style w:type="character" w:customStyle="1" w:styleId="50">
    <w:name w:val="Заголовок 5 Знак"/>
    <w:basedOn w:val="a1"/>
    <w:link w:val="5"/>
    <w:rsid w:val="0007481C"/>
    <w:rPr>
      <w:rFonts w:ascii="Cambria" w:eastAsia="Times New Roman" w:hAnsi="Cambria" w:cs="Times New Roman"/>
      <w:color w:val="365F91"/>
      <w:sz w:val="24"/>
      <w:szCs w:val="24"/>
    </w:rPr>
  </w:style>
  <w:style w:type="table" w:styleId="ae">
    <w:name w:val="Table Grid"/>
    <w:aliases w:val="Table Grid Report"/>
    <w:basedOn w:val="a2"/>
    <w:uiPriority w:val="59"/>
    <w:rsid w:val="0007481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сетка - Акцент 11"/>
    <w:uiPriority w:val="62"/>
    <w:rsid w:val="0007481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60"/>
    <w:rsid w:val="0007481C"/>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60"/>
    <w:rsid w:val="0007481C"/>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1">
    <w:name w:val="Знак Знак7"/>
    <w:rsid w:val="0007481C"/>
    <w:rPr>
      <w:rFonts w:ascii="Arial" w:hAnsi="Arial" w:cs="Arial"/>
      <w:caps/>
      <w:noProof/>
      <w:lang w:val="ru-RU" w:eastAsia="ru-RU" w:bidi="ar-SA"/>
    </w:rPr>
  </w:style>
  <w:style w:type="paragraph" w:styleId="af">
    <w:name w:val="TOC Heading"/>
    <w:basedOn w:val="1"/>
    <w:next w:val="a0"/>
    <w:uiPriority w:val="99"/>
    <w:qFormat/>
    <w:rsid w:val="0007481C"/>
    <w:pPr>
      <w:spacing w:before="480" w:line="276" w:lineRule="auto"/>
      <w:outlineLvl w:val="9"/>
    </w:pPr>
    <w:rPr>
      <w:rFonts w:ascii="Cambria" w:hAnsi="Cambria"/>
      <w:color w:val="365F91"/>
    </w:rPr>
  </w:style>
  <w:style w:type="paragraph" w:styleId="12">
    <w:name w:val="toc 1"/>
    <w:basedOn w:val="a0"/>
    <w:next w:val="a0"/>
    <w:autoRedefine/>
    <w:uiPriority w:val="39"/>
    <w:rsid w:val="0007481C"/>
    <w:pPr>
      <w:spacing w:after="100" w:line="360" w:lineRule="auto"/>
      <w:ind w:firstLine="709"/>
      <w:jc w:val="both"/>
    </w:pPr>
    <w:rPr>
      <w:rFonts w:ascii="Arial Narrow" w:eastAsia="Times New Roman" w:hAnsi="Arial Narrow" w:cs="Times New Roman"/>
      <w:sz w:val="24"/>
      <w:szCs w:val="20"/>
      <w:lang w:eastAsia="ru-RU"/>
    </w:rPr>
  </w:style>
  <w:style w:type="paragraph" w:styleId="23">
    <w:name w:val="toc 2"/>
    <w:basedOn w:val="a0"/>
    <w:next w:val="a0"/>
    <w:autoRedefine/>
    <w:uiPriority w:val="39"/>
    <w:rsid w:val="006D45B8"/>
    <w:pPr>
      <w:tabs>
        <w:tab w:val="left" w:pos="1560"/>
        <w:tab w:val="right" w:leader="dot" w:pos="9344"/>
      </w:tabs>
      <w:spacing w:after="0" w:line="240" w:lineRule="auto"/>
      <w:ind w:left="240" w:firstLine="709"/>
      <w:jc w:val="both"/>
    </w:pPr>
    <w:rPr>
      <w:rFonts w:ascii="Arial Narrow" w:eastAsia="Times New Roman" w:hAnsi="Arial Narrow" w:cs="Times New Roman"/>
      <w:sz w:val="24"/>
      <w:szCs w:val="20"/>
      <w:lang w:eastAsia="ru-RU"/>
    </w:rPr>
  </w:style>
  <w:style w:type="character" w:styleId="af0">
    <w:name w:val="Hyperlink"/>
    <w:uiPriority w:val="99"/>
    <w:rsid w:val="0007481C"/>
    <w:rPr>
      <w:rFonts w:cs="Times New Roman"/>
      <w:color w:val="0000FF"/>
      <w:u w:val="single"/>
    </w:rPr>
  </w:style>
  <w:style w:type="table" w:customStyle="1" w:styleId="-111">
    <w:name w:val="Светлый список - Акцент 11"/>
    <w:uiPriority w:val="61"/>
    <w:rsid w:val="0007481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1">
    <w:name w:val="annotation reference"/>
    <w:uiPriority w:val="99"/>
    <w:semiHidden/>
    <w:rsid w:val="0007481C"/>
    <w:rPr>
      <w:rFonts w:cs="Times New Roman"/>
      <w:sz w:val="16"/>
      <w:szCs w:val="16"/>
    </w:rPr>
  </w:style>
  <w:style w:type="paragraph" w:styleId="af2">
    <w:name w:val="annotation text"/>
    <w:basedOn w:val="a0"/>
    <w:link w:val="af3"/>
    <w:uiPriority w:val="99"/>
    <w:rsid w:val="0007481C"/>
    <w:pPr>
      <w:spacing w:after="0" w:line="240" w:lineRule="auto"/>
      <w:ind w:firstLine="709"/>
      <w:jc w:val="both"/>
    </w:pPr>
    <w:rPr>
      <w:rFonts w:ascii="Arial Narrow" w:eastAsia="Times New Roman" w:hAnsi="Arial Narrow" w:cs="Times New Roman"/>
      <w:sz w:val="20"/>
      <w:szCs w:val="20"/>
      <w:lang w:eastAsia="ru-RU"/>
    </w:rPr>
  </w:style>
  <w:style w:type="character" w:customStyle="1" w:styleId="af3">
    <w:name w:val="Текст примечания Знак"/>
    <w:basedOn w:val="a1"/>
    <w:link w:val="af2"/>
    <w:uiPriority w:val="99"/>
    <w:rsid w:val="0007481C"/>
    <w:rPr>
      <w:rFonts w:ascii="Arial Narrow" w:eastAsia="Times New Roman" w:hAnsi="Arial Narrow" w:cs="Times New Roman"/>
      <w:sz w:val="20"/>
      <w:szCs w:val="20"/>
      <w:lang w:eastAsia="ru-RU"/>
    </w:rPr>
  </w:style>
  <w:style w:type="paragraph" w:styleId="af4">
    <w:name w:val="annotation subject"/>
    <w:basedOn w:val="af2"/>
    <w:next w:val="af2"/>
    <w:link w:val="af5"/>
    <w:uiPriority w:val="99"/>
    <w:semiHidden/>
    <w:rsid w:val="0007481C"/>
    <w:rPr>
      <w:b/>
      <w:bCs/>
    </w:rPr>
  </w:style>
  <w:style w:type="character" w:customStyle="1" w:styleId="af5">
    <w:name w:val="Тема примечания Знак"/>
    <w:basedOn w:val="af3"/>
    <w:link w:val="af4"/>
    <w:uiPriority w:val="99"/>
    <w:semiHidden/>
    <w:rsid w:val="0007481C"/>
    <w:rPr>
      <w:rFonts w:ascii="Arial Narrow" w:eastAsia="Times New Roman" w:hAnsi="Arial Narrow" w:cs="Times New Roman"/>
      <w:b/>
      <w:bCs/>
      <w:sz w:val="20"/>
      <w:szCs w:val="20"/>
      <w:lang w:eastAsia="ru-RU"/>
    </w:rPr>
  </w:style>
  <w:style w:type="paragraph" w:styleId="af6">
    <w:name w:val="Body Text Indent"/>
    <w:basedOn w:val="a0"/>
    <w:link w:val="af7"/>
    <w:rsid w:val="0007481C"/>
    <w:pPr>
      <w:shd w:val="clear" w:color="auto" w:fill="FFFFFF"/>
      <w:tabs>
        <w:tab w:val="left" w:pos="0"/>
      </w:tabs>
      <w:spacing w:after="0" w:line="240" w:lineRule="auto"/>
      <w:ind w:right="-48" w:firstLine="567"/>
      <w:jc w:val="both"/>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1"/>
    <w:link w:val="af6"/>
    <w:rsid w:val="0007481C"/>
    <w:rPr>
      <w:rFonts w:ascii="Times New Roman" w:eastAsia="Times New Roman" w:hAnsi="Times New Roman" w:cs="Times New Roman"/>
      <w:sz w:val="24"/>
      <w:szCs w:val="24"/>
      <w:shd w:val="clear" w:color="auto" w:fill="FFFFFF"/>
      <w:lang w:eastAsia="ru-RU"/>
    </w:rPr>
  </w:style>
  <w:style w:type="paragraph" w:styleId="af8">
    <w:name w:val="Body Text"/>
    <w:aliases w:val="Body single"/>
    <w:basedOn w:val="a0"/>
    <w:link w:val="af9"/>
    <w:qFormat/>
    <w:rsid w:val="0007481C"/>
    <w:pPr>
      <w:spacing w:after="120" w:line="360" w:lineRule="auto"/>
      <w:ind w:firstLine="709"/>
      <w:jc w:val="both"/>
    </w:pPr>
    <w:rPr>
      <w:rFonts w:ascii="Arial Narrow" w:eastAsia="Times New Roman" w:hAnsi="Arial Narrow" w:cs="Times New Roman"/>
      <w:sz w:val="24"/>
      <w:szCs w:val="20"/>
      <w:lang w:eastAsia="ru-RU"/>
    </w:rPr>
  </w:style>
  <w:style w:type="character" w:customStyle="1" w:styleId="af9">
    <w:name w:val="Основной текст Знак"/>
    <w:aliases w:val="Body single Знак"/>
    <w:basedOn w:val="a1"/>
    <w:link w:val="af8"/>
    <w:rsid w:val="0007481C"/>
    <w:rPr>
      <w:rFonts w:ascii="Arial Narrow" w:eastAsia="Times New Roman" w:hAnsi="Arial Narrow" w:cs="Times New Roman"/>
      <w:sz w:val="24"/>
      <w:szCs w:val="20"/>
      <w:lang w:eastAsia="ru-RU"/>
    </w:rPr>
  </w:style>
  <w:style w:type="paragraph" w:styleId="afa">
    <w:name w:val="Body Text First Indent"/>
    <w:basedOn w:val="af8"/>
    <w:link w:val="afb"/>
    <w:uiPriority w:val="99"/>
    <w:semiHidden/>
    <w:rsid w:val="0007481C"/>
    <w:pPr>
      <w:spacing w:after="0"/>
      <w:ind w:firstLine="360"/>
    </w:pPr>
  </w:style>
  <w:style w:type="character" w:customStyle="1" w:styleId="afb">
    <w:name w:val="Красная строка Знак"/>
    <w:basedOn w:val="af9"/>
    <w:link w:val="afa"/>
    <w:uiPriority w:val="99"/>
    <w:semiHidden/>
    <w:rsid w:val="0007481C"/>
    <w:rPr>
      <w:rFonts w:ascii="Arial Narrow" w:eastAsia="Times New Roman" w:hAnsi="Arial Narrow" w:cs="Times New Roman"/>
      <w:sz w:val="24"/>
      <w:szCs w:val="20"/>
      <w:lang w:eastAsia="ru-RU"/>
    </w:rPr>
  </w:style>
  <w:style w:type="paragraph" w:styleId="afc">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0"/>
    <w:next w:val="a0"/>
    <w:link w:val="13"/>
    <w:uiPriority w:val="35"/>
    <w:qFormat/>
    <w:rsid w:val="0007481C"/>
    <w:pPr>
      <w:spacing w:line="240" w:lineRule="auto"/>
      <w:ind w:firstLine="709"/>
      <w:jc w:val="both"/>
    </w:pPr>
    <w:rPr>
      <w:rFonts w:ascii="Arial Narrow" w:eastAsia="Times New Roman" w:hAnsi="Arial Narrow" w:cs="Times New Roman"/>
      <w:b/>
      <w:bCs/>
      <w:color w:val="4F81BD"/>
      <w:sz w:val="18"/>
      <w:szCs w:val="18"/>
      <w:lang w:eastAsia="ru-RU"/>
    </w:rPr>
  </w:style>
  <w:style w:type="paragraph" w:customStyle="1" w:styleId="afd">
    <w:name w:val="текст"/>
    <w:basedOn w:val="a0"/>
    <w:link w:val="afe"/>
    <w:qFormat/>
    <w:rsid w:val="0007481C"/>
    <w:pPr>
      <w:spacing w:after="240" w:line="360" w:lineRule="auto"/>
      <w:ind w:left="1418" w:firstLine="720"/>
      <w:jc w:val="both"/>
    </w:pPr>
    <w:rPr>
      <w:rFonts w:ascii="Arial" w:eastAsia="Times New Roman" w:hAnsi="Arial" w:cs="Times New Roman"/>
      <w:sz w:val="28"/>
      <w:szCs w:val="20"/>
      <w:lang w:eastAsia="ru-RU"/>
    </w:rPr>
  </w:style>
  <w:style w:type="character" w:customStyle="1" w:styleId="afe">
    <w:name w:val="текст Знак"/>
    <w:link w:val="afd"/>
    <w:locked/>
    <w:rsid w:val="0007481C"/>
    <w:rPr>
      <w:rFonts w:ascii="Arial" w:eastAsia="Times New Roman" w:hAnsi="Arial" w:cs="Times New Roman"/>
      <w:sz w:val="28"/>
      <w:szCs w:val="20"/>
      <w:lang w:eastAsia="ru-RU"/>
    </w:rPr>
  </w:style>
  <w:style w:type="paragraph" w:customStyle="1" w:styleId="S2">
    <w:name w:val="S_Обычный"/>
    <w:basedOn w:val="a0"/>
    <w:link w:val="S3"/>
    <w:qFormat/>
    <w:rsid w:val="0007481C"/>
    <w:pPr>
      <w:tabs>
        <w:tab w:val="num" w:pos="1080"/>
      </w:tabs>
      <w:spacing w:after="0" w:line="360" w:lineRule="auto"/>
      <w:ind w:firstLine="720"/>
      <w:jc w:val="both"/>
    </w:pPr>
    <w:rPr>
      <w:rFonts w:ascii="Times New Roman" w:eastAsia="Times New Roman" w:hAnsi="Times New Roman" w:cs="Times New Roman"/>
      <w:w w:val="109"/>
      <w:sz w:val="24"/>
      <w:szCs w:val="20"/>
      <w:lang w:eastAsia="ru-RU"/>
    </w:rPr>
  </w:style>
  <w:style w:type="character" w:customStyle="1" w:styleId="S3">
    <w:name w:val="S_Обычный Знак"/>
    <w:link w:val="S2"/>
    <w:locked/>
    <w:rsid w:val="0007481C"/>
    <w:rPr>
      <w:rFonts w:ascii="Times New Roman" w:eastAsia="Times New Roman" w:hAnsi="Times New Roman" w:cs="Times New Roman"/>
      <w:w w:val="109"/>
      <w:sz w:val="24"/>
      <w:szCs w:val="20"/>
      <w:lang w:eastAsia="ru-RU"/>
    </w:rPr>
  </w:style>
  <w:style w:type="paragraph" w:styleId="aff">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0"/>
    <w:link w:val="aff0"/>
    <w:uiPriority w:val="99"/>
    <w:qFormat/>
    <w:rsid w:val="0007481C"/>
    <w:pPr>
      <w:spacing w:after="0" w:line="240" w:lineRule="auto"/>
      <w:ind w:firstLine="709"/>
      <w:jc w:val="both"/>
    </w:pPr>
    <w:rPr>
      <w:rFonts w:ascii="Arial Narrow" w:eastAsia="Times New Roman" w:hAnsi="Arial Narrow" w:cs="Times New Roman"/>
      <w:sz w:val="20"/>
      <w:szCs w:val="20"/>
      <w:lang w:eastAsia="ru-RU"/>
    </w:rPr>
  </w:style>
  <w:style w:type="character" w:customStyle="1" w:styleId="aff0">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1"/>
    <w:link w:val="aff"/>
    <w:uiPriority w:val="99"/>
    <w:rsid w:val="0007481C"/>
    <w:rPr>
      <w:rFonts w:ascii="Arial Narrow" w:eastAsia="Times New Roman" w:hAnsi="Arial Narrow" w:cs="Times New Roman"/>
      <w:sz w:val="20"/>
      <w:szCs w:val="20"/>
      <w:lang w:eastAsia="ru-RU"/>
    </w:rPr>
  </w:style>
  <w:style w:type="character" w:styleId="aff1">
    <w:name w:val="footnote reference"/>
    <w:aliases w:val="Знак сноски-FN,Знак сноски 1,Ciae niinee-FN,Referencia nota al pie,Ссылка на сноску 45,Appel note de bas de page"/>
    <w:uiPriority w:val="99"/>
    <w:qFormat/>
    <w:rsid w:val="0007481C"/>
    <w:rPr>
      <w:rFonts w:cs="Times New Roman"/>
      <w:vertAlign w:val="superscript"/>
    </w:rPr>
  </w:style>
  <w:style w:type="paragraph" w:customStyle="1" w:styleId="ConsPlusCell">
    <w:name w:val="ConsPlusCell"/>
    <w:uiPriority w:val="99"/>
    <w:rsid w:val="000748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Title"/>
    <w:aliases w:val=" Знак5"/>
    <w:basedOn w:val="a0"/>
    <w:link w:val="aff3"/>
    <w:qFormat/>
    <w:rsid w:val="0007481C"/>
    <w:pPr>
      <w:spacing w:after="0" w:line="240" w:lineRule="auto"/>
      <w:jc w:val="center"/>
    </w:pPr>
    <w:rPr>
      <w:rFonts w:ascii="Arial" w:eastAsia="Times New Roman" w:hAnsi="Arial" w:cs="Times New Roman"/>
      <w:b/>
      <w:sz w:val="24"/>
      <w:szCs w:val="20"/>
      <w:lang w:eastAsia="ru-RU"/>
    </w:rPr>
  </w:style>
  <w:style w:type="character" w:customStyle="1" w:styleId="aff4">
    <w:name w:val="Название Знак"/>
    <w:basedOn w:val="a1"/>
    <w:uiPriority w:val="10"/>
    <w:rsid w:val="0007481C"/>
    <w:rPr>
      <w:rFonts w:asciiTheme="majorHAnsi" w:eastAsiaTheme="majorEastAsia" w:hAnsiTheme="majorHAnsi" w:cstheme="majorBidi"/>
      <w:color w:val="17365D" w:themeColor="text2" w:themeShade="BF"/>
      <w:spacing w:val="5"/>
      <w:kern w:val="28"/>
      <w:sz w:val="52"/>
      <w:szCs w:val="52"/>
    </w:rPr>
  </w:style>
  <w:style w:type="character" w:customStyle="1" w:styleId="aff3">
    <w:name w:val="Заголовок Знак"/>
    <w:aliases w:val=" Знак5 Знак"/>
    <w:link w:val="aff2"/>
    <w:locked/>
    <w:rsid w:val="0007481C"/>
    <w:rPr>
      <w:rFonts w:ascii="Arial" w:eastAsia="Times New Roman" w:hAnsi="Arial" w:cs="Times New Roman"/>
      <w:b/>
      <w:sz w:val="24"/>
      <w:szCs w:val="20"/>
      <w:lang w:eastAsia="ru-RU"/>
    </w:rPr>
  </w:style>
  <w:style w:type="paragraph" w:styleId="aff5">
    <w:name w:val="endnote text"/>
    <w:basedOn w:val="a0"/>
    <w:link w:val="aff6"/>
    <w:uiPriority w:val="99"/>
    <w:semiHidden/>
    <w:rsid w:val="0007481C"/>
    <w:pPr>
      <w:spacing w:after="0" w:line="240" w:lineRule="auto"/>
      <w:ind w:firstLine="709"/>
      <w:jc w:val="both"/>
    </w:pPr>
    <w:rPr>
      <w:rFonts w:ascii="Arial Narrow" w:eastAsia="Times New Roman" w:hAnsi="Arial Narrow" w:cs="Times New Roman"/>
      <w:sz w:val="20"/>
      <w:szCs w:val="20"/>
      <w:lang w:eastAsia="ru-RU"/>
    </w:rPr>
  </w:style>
  <w:style w:type="character" w:customStyle="1" w:styleId="aff6">
    <w:name w:val="Текст концевой сноски Знак"/>
    <w:basedOn w:val="a1"/>
    <w:link w:val="aff5"/>
    <w:uiPriority w:val="99"/>
    <w:semiHidden/>
    <w:rsid w:val="0007481C"/>
    <w:rPr>
      <w:rFonts w:ascii="Arial Narrow" w:eastAsia="Times New Roman" w:hAnsi="Arial Narrow" w:cs="Times New Roman"/>
      <w:sz w:val="20"/>
      <w:szCs w:val="20"/>
      <w:lang w:eastAsia="ru-RU"/>
    </w:rPr>
  </w:style>
  <w:style w:type="character" w:styleId="aff7">
    <w:name w:val="endnote reference"/>
    <w:uiPriority w:val="99"/>
    <w:semiHidden/>
    <w:rsid w:val="0007481C"/>
    <w:rPr>
      <w:rFonts w:cs="Times New Roman"/>
      <w:vertAlign w:val="superscript"/>
    </w:rPr>
  </w:style>
  <w:style w:type="character" w:styleId="aff8">
    <w:name w:val="page number"/>
    <w:rsid w:val="0007481C"/>
    <w:rPr>
      <w:rFonts w:cs="Times New Roman"/>
    </w:rPr>
  </w:style>
  <w:style w:type="character" w:customStyle="1" w:styleId="aff9">
    <w:name w:val="таблица Знак"/>
    <w:link w:val="affa"/>
    <w:locked/>
    <w:rsid w:val="0007481C"/>
    <w:rPr>
      <w:rFonts w:ascii="Times New Roman" w:hAnsi="Times New Roman"/>
      <w:color w:val="000000"/>
      <w:sz w:val="24"/>
      <w:szCs w:val="24"/>
    </w:rPr>
  </w:style>
  <w:style w:type="paragraph" w:customStyle="1" w:styleId="affa">
    <w:name w:val="таблица"/>
    <w:basedOn w:val="a0"/>
    <w:link w:val="aff9"/>
    <w:qFormat/>
    <w:rsid w:val="0007481C"/>
    <w:pPr>
      <w:keepLines/>
      <w:spacing w:after="0" w:line="240" w:lineRule="auto"/>
      <w:jc w:val="center"/>
      <w:textboxTightWrap w:val="allLines"/>
    </w:pPr>
    <w:rPr>
      <w:rFonts w:ascii="Times New Roman" w:hAnsi="Times New Roman"/>
      <w:color w:val="000000"/>
      <w:sz w:val="24"/>
      <w:szCs w:val="24"/>
    </w:rPr>
  </w:style>
  <w:style w:type="paragraph" w:customStyle="1" w:styleId="affb">
    <w:name w:val="название_таб"/>
    <w:basedOn w:val="a0"/>
    <w:link w:val="affc"/>
    <w:qFormat/>
    <w:rsid w:val="0007481C"/>
    <w:pPr>
      <w:keepLines/>
      <w:shd w:val="clear" w:color="auto" w:fill="FFFFFF"/>
      <w:spacing w:after="0" w:line="360" w:lineRule="auto"/>
      <w:jc w:val="both"/>
      <w:textboxTightWrap w:val="allLines"/>
    </w:pPr>
    <w:rPr>
      <w:rFonts w:ascii="Times New Roman" w:eastAsia="Calibri" w:hAnsi="Times New Roman" w:cs="Times New Roman"/>
      <w:i/>
      <w:color w:val="000000"/>
      <w:sz w:val="24"/>
      <w:szCs w:val="24"/>
    </w:rPr>
  </w:style>
  <w:style w:type="character" w:customStyle="1" w:styleId="affc">
    <w:name w:val="название_таб Знак"/>
    <w:link w:val="affb"/>
    <w:rsid w:val="0007481C"/>
    <w:rPr>
      <w:rFonts w:ascii="Times New Roman" w:eastAsia="Calibri" w:hAnsi="Times New Roman" w:cs="Times New Roman"/>
      <w:i/>
      <w:color w:val="000000"/>
      <w:sz w:val="24"/>
      <w:szCs w:val="24"/>
      <w:shd w:val="clear" w:color="auto" w:fill="FFFFFF"/>
    </w:rPr>
  </w:style>
  <w:style w:type="paragraph" w:customStyle="1" w:styleId="14">
    <w:name w:val="заголовок1"/>
    <w:basedOn w:val="a0"/>
    <w:link w:val="15"/>
    <w:qFormat/>
    <w:rsid w:val="0007481C"/>
    <w:pPr>
      <w:keepLines/>
      <w:autoSpaceDE w:val="0"/>
      <w:autoSpaceDN w:val="0"/>
      <w:adjustRightInd w:val="0"/>
      <w:spacing w:after="0" w:line="360" w:lineRule="auto"/>
      <w:textboxTightWrap w:val="allLines"/>
      <w:outlineLvl w:val="0"/>
    </w:pPr>
    <w:rPr>
      <w:rFonts w:ascii="Impact" w:eastAsia="Calibri" w:hAnsi="Impact" w:cs="Times New Roman"/>
      <w:b/>
      <w:bCs/>
      <w:sz w:val="40"/>
      <w:szCs w:val="24"/>
    </w:rPr>
  </w:style>
  <w:style w:type="character" w:customStyle="1" w:styleId="15">
    <w:name w:val="заголовок1 Знак"/>
    <w:link w:val="14"/>
    <w:rsid w:val="0007481C"/>
    <w:rPr>
      <w:rFonts w:ascii="Impact" w:eastAsia="Calibri" w:hAnsi="Impact" w:cs="Times New Roman"/>
      <w:b/>
      <w:bCs/>
      <w:sz w:val="40"/>
      <w:szCs w:val="24"/>
    </w:rPr>
  </w:style>
  <w:style w:type="paragraph" w:customStyle="1" w:styleId="21">
    <w:name w:val="список2"/>
    <w:basedOn w:val="a0"/>
    <w:link w:val="24"/>
    <w:qFormat/>
    <w:rsid w:val="0007481C"/>
    <w:pPr>
      <w:keepLines/>
      <w:widowControl w:val="0"/>
      <w:numPr>
        <w:numId w:val="2"/>
      </w:numPr>
      <w:autoSpaceDE w:val="0"/>
      <w:autoSpaceDN w:val="0"/>
      <w:adjustRightInd w:val="0"/>
      <w:spacing w:after="0" w:line="360" w:lineRule="auto"/>
      <w:ind w:firstLine="709"/>
      <w:jc w:val="both"/>
      <w:textboxTightWrap w:val="allLines"/>
    </w:pPr>
    <w:rPr>
      <w:rFonts w:ascii="Times New Roman" w:eastAsia="Calibri" w:hAnsi="Times New Roman" w:cs="Times New Roman"/>
      <w:sz w:val="24"/>
      <w:szCs w:val="24"/>
      <w:lang w:eastAsia="ru-RU"/>
    </w:rPr>
  </w:style>
  <w:style w:type="character" w:customStyle="1" w:styleId="24">
    <w:name w:val="список2 Знак"/>
    <w:link w:val="21"/>
    <w:rsid w:val="0007481C"/>
    <w:rPr>
      <w:rFonts w:ascii="Times New Roman" w:eastAsia="Calibri" w:hAnsi="Times New Roman" w:cs="Times New Roman"/>
      <w:sz w:val="24"/>
      <w:szCs w:val="24"/>
      <w:lang w:eastAsia="ru-RU"/>
    </w:rPr>
  </w:style>
  <w:style w:type="paragraph" w:customStyle="1" w:styleId="affd">
    <w:name w:val="Новый абзац"/>
    <w:basedOn w:val="a0"/>
    <w:link w:val="25"/>
    <w:rsid w:val="0007481C"/>
    <w:pPr>
      <w:spacing w:after="120" w:line="240" w:lineRule="auto"/>
      <w:ind w:firstLine="567"/>
      <w:jc w:val="both"/>
    </w:pPr>
    <w:rPr>
      <w:rFonts w:ascii="Arial" w:eastAsia="Times New Roman" w:hAnsi="Arial" w:cs="Times New Roman"/>
      <w:sz w:val="24"/>
      <w:szCs w:val="20"/>
      <w:lang w:eastAsia="ru-RU"/>
    </w:rPr>
  </w:style>
  <w:style w:type="character" w:customStyle="1" w:styleId="25">
    <w:name w:val="Новый абзац Знак2"/>
    <w:basedOn w:val="a1"/>
    <w:link w:val="affd"/>
    <w:rsid w:val="0007481C"/>
    <w:rPr>
      <w:rFonts w:ascii="Arial" w:eastAsia="Times New Roman" w:hAnsi="Arial" w:cs="Times New Roman"/>
      <w:sz w:val="24"/>
      <w:szCs w:val="20"/>
      <w:lang w:eastAsia="ru-RU"/>
    </w:rPr>
  </w:style>
  <w:style w:type="paragraph" w:customStyle="1" w:styleId="211">
    <w:name w:val="Знак2 Знак Знак1 Знак1 Знак Знак Знак Знак Знак Знак Знак Знак Знак Знак Знак Знак"/>
    <w:basedOn w:val="a0"/>
    <w:uiPriority w:val="99"/>
    <w:rsid w:val="0007481C"/>
    <w:pPr>
      <w:spacing w:after="160" w:line="240" w:lineRule="exact"/>
    </w:pPr>
    <w:rPr>
      <w:rFonts w:ascii="Verdana" w:eastAsia="Times New Roman" w:hAnsi="Verdana" w:cs="Times New Roman"/>
      <w:sz w:val="20"/>
      <w:szCs w:val="20"/>
      <w:lang w:val="en-US"/>
    </w:rPr>
  </w:style>
  <w:style w:type="paragraph" w:customStyle="1" w:styleId="Style5">
    <w:name w:val="Style5"/>
    <w:basedOn w:val="a0"/>
    <w:uiPriority w:val="99"/>
    <w:rsid w:val="0007481C"/>
    <w:pPr>
      <w:widowControl w:val="0"/>
      <w:autoSpaceDE w:val="0"/>
      <w:autoSpaceDN w:val="0"/>
      <w:adjustRightInd w:val="0"/>
      <w:spacing w:after="0" w:line="480" w:lineRule="exact"/>
      <w:ind w:firstLine="706"/>
      <w:jc w:val="both"/>
    </w:pPr>
    <w:rPr>
      <w:rFonts w:ascii="Times New Roman" w:eastAsia="Times New Roman" w:hAnsi="Times New Roman" w:cs="Times New Roman"/>
      <w:sz w:val="24"/>
      <w:szCs w:val="24"/>
      <w:lang w:eastAsia="ru-RU"/>
    </w:rPr>
  </w:style>
  <w:style w:type="character" w:customStyle="1" w:styleId="FontStyle57">
    <w:name w:val="Font Style57"/>
    <w:rsid w:val="0007481C"/>
    <w:rPr>
      <w:rFonts w:ascii="Times New Roman" w:hAnsi="Times New Roman" w:cs="Times New Roman" w:hint="default"/>
      <w:sz w:val="26"/>
      <w:szCs w:val="26"/>
    </w:rPr>
  </w:style>
  <w:style w:type="paragraph" w:customStyle="1" w:styleId="16">
    <w:name w:val="Обычный1"/>
    <w:link w:val="Normal"/>
    <w:rsid w:val="0007481C"/>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Normal">
    <w:name w:val="Normal Знак"/>
    <w:link w:val="16"/>
    <w:rsid w:val="0007481C"/>
    <w:rPr>
      <w:rFonts w:ascii="Times New Roman" w:eastAsia="Times New Roman" w:hAnsi="Times New Roman" w:cs="Times New Roman"/>
      <w:sz w:val="20"/>
      <w:szCs w:val="20"/>
      <w:lang w:eastAsia="ar-SA"/>
    </w:rPr>
  </w:style>
  <w:style w:type="paragraph" w:customStyle="1" w:styleId="17">
    <w:name w:val="Основной текст с отступом1"/>
    <w:basedOn w:val="a0"/>
    <w:uiPriority w:val="99"/>
    <w:rsid w:val="0007481C"/>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customStyle="1" w:styleId="affe">
    <w:name w:val="Схема документа Знак"/>
    <w:basedOn w:val="a1"/>
    <w:link w:val="afff"/>
    <w:uiPriority w:val="99"/>
    <w:semiHidden/>
    <w:rsid w:val="0007481C"/>
    <w:rPr>
      <w:rFonts w:ascii="Tahoma" w:hAnsi="Tahoma" w:cs="Tahoma"/>
      <w:shd w:val="clear" w:color="auto" w:fill="000080"/>
    </w:rPr>
  </w:style>
  <w:style w:type="paragraph" w:styleId="afff">
    <w:name w:val="Document Map"/>
    <w:basedOn w:val="a0"/>
    <w:link w:val="affe"/>
    <w:uiPriority w:val="99"/>
    <w:semiHidden/>
    <w:rsid w:val="0007481C"/>
    <w:pPr>
      <w:shd w:val="clear" w:color="auto" w:fill="000080"/>
      <w:spacing w:after="0" w:line="240" w:lineRule="auto"/>
    </w:pPr>
    <w:rPr>
      <w:rFonts w:ascii="Tahoma" w:hAnsi="Tahoma" w:cs="Tahoma"/>
    </w:rPr>
  </w:style>
  <w:style w:type="character" w:customStyle="1" w:styleId="18">
    <w:name w:val="Схема документа Знак1"/>
    <w:basedOn w:val="a1"/>
    <w:uiPriority w:val="99"/>
    <w:semiHidden/>
    <w:rsid w:val="0007481C"/>
    <w:rPr>
      <w:rFonts w:ascii="Tahoma" w:hAnsi="Tahoma" w:cs="Tahoma"/>
      <w:sz w:val="16"/>
      <w:szCs w:val="16"/>
    </w:rPr>
  </w:style>
  <w:style w:type="character" w:customStyle="1" w:styleId="FontStyle58">
    <w:name w:val="Font Style58"/>
    <w:rsid w:val="0007481C"/>
    <w:rPr>
      <w:rFonts w:ascii="Times New Roman" w:hAnsi="Times New Roman" w:cs="Times New Roman" w:hint="default"/>
      <w:b/>
      <w:bCs/>
      <w:i/>
      <w:iCs/>
      <w:sz w:val="26"/>
      <w:szCs w:val="26"/>
    </w:rPr>
  </w:style>
  <w:style w:type="character" w:customStyle="1" w:styleId="FontStyle80">
    <w:name w:val="Font Style80"/>
    <w:rsid w:val="0007481C"/>
    <w:rPr>
      <w:rFonts w:ascii="Times New Roman" w:hAnsi="Times New Roman" w:cs="Times New Roman" w:hint="default"/>
      <w:b/>
      <w:bCs/>
      <w:sz w:val="26"/>
      <w:szCs w:val="26"/>
    </w:rPr>
  </w:style>
  <w:style w:type="paragraph" w:customStyle="1" w:styleId="Style19">
    <w:name w:val="Style19"/>
    <w:basedOn w:val="a0"/>
    <w:uiPriority w:val="99"/>
    <w:rsid w:val="000748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75">
    <w:name w:val="Font Style75"/>
    <w:rsid w:val="0007481C"/>
    <w:rPr>
      <w:rFonts w:ascii="Times New Roman" w:hAnsi="Times New Roman" w:cs="Times New Roman" w:hint="default"/>
      <w:i/>
      <w:iCs/>
      <w:sz w:val="26"/>
      <w:szCs w:val="26"/>
    </w:rPr>
  </w:style>
  <w:style w:type="paragraph" w:customStyle="1" w:styleId="Style9">
    <w:name w:val="Style9"/>
    <w:basedOn w:val="a0"/>
    <w:uiPriority w:val="99"/>
    <w:rsid w:val="0007481C"/>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07481C"/>
    <w:pPr>
      <w:widowControl w:val="0"/>
      <w:autoSpaceDE w:val="0"/>
      <w:autoSpaceDN w:val="0"/>
      <w:adjustRightInd w:val="0"/>
      <w:spacing w:after="0" w:line="484" w:lineRule="exact"/>
      <w:ind w:firstLine="720"/>
    </w:pPr>
    <w:rPr>
      <w:rFonts w:ascii="Times New Roman" w:eastAsia="Times New Roman" w:hAnsi="Times New Roman" w:cs="Times New Roman"/>
      <w:sz w:val="24"/>
      <w:szCs w:val="24"/>
      <w:lang w:eastAsia="ru-RU"/>
    </w:rPr>
  </w:style>
  <w:style w:type="paragraph" w:customStyle="1" w:styleId="Style43">
    <w:name w:val="Style43"/>
    <w:basedOn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0"/>
    <w:uiPriority w:val="99"/>
    <w:rsid w:val="0007481C"/>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0748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07481C"/>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lang w:eastAsia="ru-RU"/>
    </w:rPr>
  </w:style>
  <w:style w:type="paragraph" w:customStyle="1" w:styleId="Style10">
    <w:name w:val="Style10"/>
    <w:basedOn w:val="a0"/>
    <w:next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next w:val="a0"/>
    <w:uiPriority w:val="99"/>
    <w:rsid w:val="0007481C"/>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
    <w:name w:val="Style12"/>
    <w:basedOn w:val="a0"/>
    <w:next w:val="a0"/>
    <w:uiPriority w:val="99"/>
    <w:rsid w:val="0007481C"/>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3">
    <w:name w:val="Style13"/>
    <w:basedOn w:val="a0"/>
    <w:next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next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next w:val="a0"/>
    <w:uiPriority w:val="99"/>
    <w:rsid w:val="0007481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3">
    <w:name w:val="Font Style23"/>
    <w:rsid w:val="0007481C"/>
    <w:rPr>
      <w:b/>
      <w:bCs/>
      <w:sz w:val="20"/>
      <w:szCs w:val="20"/>
    </w:rPr>
  </w:style>
  <w:style w:type="character" w:customStyle="1" w:styleId="FontStyle24">
    <w:name w:val="Font Style24"/>
    <w:rsid w:val="0007481C"/>
    <w:rPr>
      <w:b/>
      <w:bCs/>
      <w:sz w:val="22"/>
      <w:szCs w:val="22"/>
    </w:rPr>
  </w:style>
  <w:style w:type="character" w:customStyle="1" w:styleId="FontStyle25">
    <w:name w:val="Font Style25"/>
    <w:rsid w:val="0007481C"/>
    <w:rPr>
      <w:sz w:val="22"/>
      <w:szCs w:val="22"/>
    </w:rPr>
  </w:style>
  <w:style w:type="character" w:customStyle="1" w:styleId="FontStyle26">
    <w:name w:val="Font Style26"/>
    <w:rsid w:val="0007481C"/>
    <w:rPr>
      <w:b/>
      <w:bCs/>
      <w:sz w:val="16"/>
      <w:szCs w:val="16"/>
    </w:rPr>
  </w:style>
  <w:style w:type="paragraph" w:customStyle="1" w:styleId="Style16">
    <w:name w:val="Style16"/>
    <w:basedOn w:val="a0"/>
    <w:next w:val="a0"/>
    <w:uiPriority w:val="99"/>
    <w:rsid w:val="000748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TimesNewRoman12">
    <w:name w:val="Стиль Заголовок 3 + Times New Roman Синий По центру После:  12 пт"/>
    <w:basedOn w:val="30"/>
    <w:uiPriority w:val="99"/>
    <w:rsid w:val="0007481C"/>
    <w:pPr>
      <w:keepLines w:val="0"/>
      <w:spacing w:before="360" w:after="360" w:line="240" w:lineRule="auto"/>
      <w:ind w:firstLine="0"/>
      <w:jc w:val="center"/>
    </w:pPr>
    <w:rPr>
      <w:rFonts w:ascii="Times New Roman" w:hAnsi="Times New Roman"/>
      <w:color w:val="0000FF"/>
      <w:spacing w:val="26"/>
      <w:sz w:val="26"/>
    </w:rPr>
  </w:style>
  <w:style w:type="paragraph" w:customStyle="1" w:styleId="3">
    <w:name w:val="Заголовок 3(нумерованный)"/>
    <w:basedOn w:val="a0"/>
    <w:uiPriority w:val="99"/>
    <w:rsid w:val="0007481C"/>
    <w:pPr>
      <w:keepNext/>
      <w:numPr>
        <w:ilvl w:val="1"/>
        <w:numId w:val="3"/>
      </w:numPr>
      <w:spacing w:before="360" w:after="360" w:line="240" w:lineRule="auto"/>
      <w:jc w:val="center"/>
      <w:outlineLvl w:val="1"/>
    </w:pPr>
    <w:rPr>
      <w:rFonts w:ascii="Times New Roman" w:eastAsia="Times New Roman" w:hAnsi="Times New Roman" w:cs="Arial"/>
      <w:b/>
      <w:bCs/>
      <w:iCs/>
      <w:color w:val="0000FF"/>
      <w:sz w:val="26"/>
      <w:szCs w:val="28"/>
      <w:lang w:eastAsia="ru-RU"/>
    </w:rPr>
  </w:style>
  <w:style w:type="paragraph" w:customStyle="1" w:styleId="2112">
    <w:name w:val="Знак2 Знак Знак1 Знак1 Знак Знак Знак Знак Знак Знак Знак Знак Знак Знак Знак Знак2"/>
    <w:basedOn w:val="a0"/>
    <w:uiPriority w:val="99"/>
    <w:rsid w:val="0007481C"/>
    <w:pPr>
      <w:spacing w:after="160" w:line="240" w:lineRule="exact"/>
    </w:pPr>
    <w:rPr>
      <w:rFonts w:ascii="Verdana" w:eastAsia="Times New Roman" w:hAnsi="Verdana" w:cs="Times New Roman"/>
      <w:sz w:val="20"/>
      <w:szCs w:val="20"/>
      <w:lang w:val="en-US"/>
    </w:rPr>
  </w:style>
  <w:style w:type="paragraph" w:styleId="afff0">
    <w:name w:val="Normal (Web)"/>
    <w:aliases w:val="Обычный (Web)1,Обычный (Web)11"/>
    <w:basedOn w:val="a0"/>
    <w:unhideWhenUsed/>
    <w:qFormat/>
    <w:rsid w:val="00074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1">
    <w:name w:val="Знак2 Знак Знак1 Знак1 Знак Знак Знак Знак Знак Знак Знак Знак Знак Знак Знак Знак1"/>
    <w:basedOn w:val="a0"/>
    <w:uiPriority w:val="99"/>
    <w:rsid w:val="0007481C"/>
    <w:pPr>
      <w:spacing w:after="160" w:line="240" w:lineRule="exact"/>
    </w:pPr>
    <w:rPr>
      <w:rFonts w:ascii="Verdana" w:eastAsia="Times New Roman" w:hAnsi="Verdana" w:cs="Times New Roman"/>
      <w:sz w:val="20"/>
      <w:szCs w:val="20"/>
      <w:lang w:val="en-US"/>
    </w:rPr>
  </w:style>
  <w:style w:type="character" w:customStyle="1" w:styleId="26">
    <w:name w:val="Основной текст 2 Знак"/>
    <w:basedOn w:val="a1"/>
    <w:link w:val="27"/>
    <w:uiPriority w:val="99"/>
    <w:rsid w:val="0007481C"/>
    <w:rPr>
      <w:rFonts w:ascii="Arial Narrow" w:hAnsi="Arial Narrow"/>
      <w:sz w:val="24"/>
      <w:szCs w:val="24"/>
    </w:rPr>
  </w:style>
  <w:style w:type="paragraph" w:styleId="27">
    <w:name w:val="Body Text 2"/>
    <w:basedOn w:val="a0"/>
    <w:link w:val="26"/>
    <w:uiPriority w:val="99"/>
    <w:unhideWhenUsed/>
    <w:rsid w:val="0007481C"/>
    <w:pPr>
      <w:spacing w:after="120" w:line="480" w:lineRule="auto"/>
      <w:ind w:firstLine="567"/>
      <w:jc w:val="both"/>
    </w:pPr>
    <w:rPr>
      <w:rFonts w:ascii="Arial Narrow" w:hAnsi="Arial Narrow"/>
      <w:sz w:val="24"/>
      <w:szCs w:val="24"/>
    </w:rPr>
  </w:style>
  <w:style w:type="character" w:customStyle="1" w:styleId="210">
    <w:name w:val="Основной текст 2 Знак1"/>
    <w:basedOn w:val="a1"/>
    <w:uiPriority w:val="99"/>
    <w:semiHidden/>
    <w:rsid w:val="0007481C"/>
  </w:style>
  <w:style w:type="paragraph" w:customStyle="1" w:styleId="2113">
    <w:name w:val="Знак2 Знак Знак1 Знак1 Знак Знак Знак Знак Знак Знак Знак Знак Знак Знак Знак Знак3"/>
    <w:basedOn w:val="a0"/>
    <w:uiPriority w:val="99"/>
    <w:rsid w:val="0007481C"/>
    <w:pPr>
      <w:spacing w:after="160" w:line="240" w:lineRule="exact"/>
    </w:pPr>
    <w:rPr>
      <w:rFonts w:ascii="Verdana" w:eastAsia="Times New Roman" w:hAnsi="Verdana" w:cs="Times New Roman"/>
      <w:sz w:val="20"/>
      <w:szCs w:val="20"/>
      <w:lang w:val="en-US"/>
    </w:rPr>
  </w:style>
  <w:style w:type="character" w:customStyle="1" w:styleId="apple-converted-space">
    <w:name w:val="apple-converted-space"/>
    <w:basedOn w:val="a1"/>
    <w:rsid w:val="0007481C"/>
  </w:style>
  <w:style w:type="paragraph" w:customStyle="1" w:styleId="212">
    <w:name w:val="Основной текст с отступом 21"/>
    <w:basedOn w:val="a0"/>
    <w:qFormat/>
    <w:rsid w:val="0007481C"/>
    <w:pPr>
      <w:suppressAutoHyphens/>
      <w:spacing w:after="0" w:line="240" w:lineRule="auto"/>
      <w:ind w:firstLine="708"/>
    </w:pPr>
    <w:rPr>
      <w:rFonts w:ascii="Times New Roman" w:eastAsia="Times New Roman" w:hAnsi="Times New Roman" w:cs="Times New Roman"/>
      <w:sz w:val="24"/>
      <w:szCs w:val="24"/>
      <w:lang w:eastAsia="ar-SA"/>
    </w:rPr>
  </w:style>
  <w:style w:type="paragraph" w:customStyle="1" w:styleId="19">
    <w:name w:val="Абзац списка1"/>
    <w:basedOn w:val="a0"/>
    <w:rsid w:val="0007481C"/>
    <w:pPr>
      <w:ind w:left="720"/>
    </w:pPr>
    <w:rPr>
      <w:rFonts w:ascii="Calibri" w:eastAsia="Times New Roman" w:hAnsi="Calibri" w:cs="Calibri"/>
    </w:rPr>
  </w:style>
  <w:style w:type="paragraph" w:customStyle="1" w:styleId="ConsPlusNonformat">
    <w:name w:val="ConsPlusNonformat"/>
    <w:uiPriority w:val="99"/>
    <w:rsid w:val="000748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5">
    <w:name w:val="Знак2 Знак Знак1 Знак1 Знак Знак Знак Знак Знак Знак Знак Знак Знак Знак Знак Знак5"/>
    <w:basedOn w:val="a0"/>
    <w:uiPriority w:val="99"/>
    <w:rsid w:val="0007481C"/>
    <w:pPr>
      <w:spacing w:after="160" w:line="240" w:lineRule="exact"/>
    </w:pPr>
    <w:rPr>
      <w:rFonts w:ascii="Verdana" w:eastAsia="Times New Roman" w:hAnsi="Verdana" w:cs="Times New Roman"/>
      <w:sz w:val="20"/>
      <w:szCs w:val="20"/>
      <w:lang w:val="en-US"/>
    </w:rPr>
  </w:style>
  <w:style w:type="paragraph" w:customStyle="1" w:styleId="2114">
    <w:name w:val="Знак2 Знак Знак1 Знак1 Знак Знак Знак Знак Знак Знак Знак Знак Знак Знак Знак Знак4"/>
    <w:basedOn w:val="a0"/>
    <w:uiPriority w:val="99"/>
    <w:rsid w:val="0007481C"/>
    <w:pPr>
      <w:spacing w:after="160" w:line="240" w:lineRule="exact"/>
    </w:pPr>
    <w:rPr>
      <w:rFonts w:ascii="Verdana" w:eastAsia="Times New Roman" w:hAnsi="Verdana" w:cs="Times New Roman"/>
      <w:sz w:val="20"/>
      <w:szCs w:val="20"/>
      <w:lang w:val="en-US"/>
    </w:rPr>
  </w:style>
  <w:style w:type="character" w:customStyle="1" w:styleId="28">
    <w:name w:val="Основной текст с отступом 2 Знак"/>
    <w:basedOn w:val="a1"/>
    <w:link w:val="29"/>
    <w:uiPriority w:val="99"/>
    <w:rsid w:val="0007481C"/>
    <w:rPr>
      <w:rFonts w:ascii="Arial Narrow" w:hAnsi="Arial Narrow"/>
      <w:sz w:val="24"/>
      <w:szCs w:val="24"/>
    </w:rPr>
  </w:style>
  <w:style w:type="paragraph" w:styleId="29">
    <w:name w:val="Body Text Indent 2"/>
    <w:basedOn w:val="a0"/>
    <w:link w:val="28"/>
    <w:uiPriority w:val="99"/>
    <w:unhideWhenUsed/>
    <w:rsid w:val="0007481C"/>
    <w:pPr>
      <w:spacing w:after="120" w:line="480" w:lineRule="auto"/>
      <w:ind w:left="283" w:firstLine="567"/>
      <w:jc w:val="both"/>
    </w:pPr>
    <w:rPr>
      <w:rFonts w:ascii="Arial Narrow" w:hAnsi="Arial Narrow"/>
      <w:sz w:val="24"/>
      <w:szCs w:val="24"/>
    </w:rPr>
  </w:style>
  <w:style w:type="character" w:customStyle="1" w:styleId="213">
    <w:name w:val="Основной текст с отступом 2 Знак1"/>
    <w:basedOn w:val="a1"/>
    <w:uiPriority w:val="99"/>
    <w:semiHidden/>
    <w:rsid w:val="0007481C"/>
  </w:style>
  <w:style w:type="character" w:styleId="afff1">
    <w:name w:val="Strong"/>
    <w:uiPriority w:val="22"/>
    <w:qFormat/>
    <w:rsid w:val="0007481C"/>
    <w:rPr>
      <w:b/>
      <w:bCs/>
    </w:rPr>
  </w:style>
  <w:style w:type="character" w:customStyle="1" w:styleId="32">
    <w:name w:val="Основной текст (3)_"/>
    <w:basedOn w:val="a1"/>
    <w:link w:val="33"/>
    <w:uiPriority w:val="99"/>
    <w:locked/>
    <w:rsid w:val="0007481C"/>
    <w:rPr>
      <w:rFonts w:ascii="Times New Roman" w:hAnsi="Times New Roman"/>
      <w:b/>
      <w:bCs/>
      <w:i/>
      <w:iCs/>
      <w:sz w:val="26"/>
      <w:szCs w:val="26"/>
      <w:shd w:val="clear" w:color="auto" w:fill="FFFFFF"/>
    </w:rPr>
  </w:style>
  <w:style w:type="paragraph" w:customStyle="1" w:styleId="33">
    <w:name w:val="Основной текст (3)"/>
    <w:basedOn w:val="a0"/>
    <w:link w:val="32"/>
    <w:uiPriority w:val="99"/>
    <w:rsid w:val="0007481C"/>
    <w:pPr>
      <w:widowControl w:val="0"/>
      <w:shd w:val="clear" w:color="auto" w:fill="FFFFFF"/>
      <w:spacing w:after="420" w:line="240" w:lineRule="atLeast"/>
      <w:jc w:val="center"/>
    </w:pPr>
    <w:rPr>
      <w:rFonts w:ascii="Times New Roman" w:hAnsi="Times New Roman"/>
      <w:b/>
      <w:bCs/>
      <w:i/>
      <w:iCs/>
      <w:sz w:val="26"/>
      <w:szCs w:val="26"/>
    </w:rPr>
  </w:style>
  <w:style w:type="character" w:customStyle="1" w:styleId="2a">
    <w:name w:val="Основной текст (2)_"/>
    <w:basedOn w:val="a1"/>
    <w:link w:val="214"/>
    <w:locked/>
    <w:rsid w:val="0007481C"/>
    <w:rPr>
      <w:rFonts w:ascii="Times New Roman" w:hAnsi="Times New Roman"/>
      <w:sz w:val="28"/>
      <w:szCs w:val="28"/>
      <w:shd w:val="clear" w:color="auto" w:fill="FFFFFF"/>
    </w:rPr>
  </w:style>
  <w:style w:type="paragraph" w:customStyle="1" w:styleId="214">
    <w:name w:val="Основной текст (2)1"/>
    <w:basedOn w:val="a0"/>
    <w:link w:val="2a"/>
    <w:rsid w:val="0007481C"/>
    <w:pPr>
      <w:widowControl w:val="0"/>
      <w:shd w:val="clear" w:color="auto" w:fill="FFFFFF"/>
      <w:spacing w:before="420" w:after="0" w:line="322" w:lineRule="exact"/>
      <w:jc w:val="both"/>
    </w:pPr>
    <w:rPr>
      <w:rFonts w:ascii="Times New Roman" w:hAnsi="Times New Roman"/>
      <w:sz w:val="28"/>
      <w:szCs w:val="28"/>
    </w:rPr>
  </w:style>
  <w:style w:type="character" w:customStyle="1" w:styleId="afff2">
    <w:name w:val="Подпись к таблице_"/>
    <w:basedOn w:val="a1"/>
    <w:link w:val="afff3"/>
    <w:uiPriority w:val="99"/>
    <w:locked/>
    <w:rsid w:val="0007481C"/>
    <w:rPr>
      <w:rFonts w:ascii="Times New Roman" w:hAnsi="Times New Roman"/>
      <w:sz w:val="28"/>
      <w:szCs w:val="28"/>
      <w:shd w:val="clear" w:color="auto" w:fill="FFFFFF"/>
    </w:rPr>
  </w:style>
  <w:style w:type="paragraph" w:customStyle="1" w:styleId="afff3">
    <w:name w:val="Подпись к таблице"/>
    <w:basedOn w:val="a0"/>
    <w:link w:val="afff2"/>
    <w:uiPriority w:val="99"/>
    <w:rsid w:val="0007481C"/>
    <w:pPr>
      <w:widowControl w:val="0"/>
      <w:shd w:val="clear" w:color="auto" w:fill="FFFFFF"/>
      <w:spacing w:after="0" w:line="240" w:lineRule="atLeast"/>
    </w:pPr>
    <w:rPr>
      <w:rFonts w:ascii="Times New Roman" w:hAnsi="Times New Roman"/>
      <w:sz w:val="28"/>
      <w:szCs w:val="28"/>
    </w:rPr>
  </w:style>
  <w:style w:type="character" w:customStyle="1" w:styleId="2b">
    <w:name w:val="Основной текст (2)"/>
    <w:basedOn w:val="2a"/>
    <w:uiPriority w:val="99"/>
    <w:rsid w:val="0007481C"/>
    <w:rPr>
      <w:rFonts w:ascii="Times New Roman" w:hAnsi="Times New Roman"/>
      <w:sz w:val="28"/>
      <w:szCs w:val="28"/>
      <w:shd w:val="clear" w:color="auto" w:fill="FFFFFF"/>
    </w:rPr>
  </w:style>
  <w:style w:type="character" w:customStyle="1" w:styleId="213pt">
    <w:name w:val="Основной текст (2) + 13 pt"/>
    <w:aliases w:val="Полужирный"/>
    <w:basedOn w:val="2a"/>
    <w:uiPriority w:val="99"/>
    <w:rsid w:val="0007481C"/>
    <w:rPr>
      <w:rFonts w:ascii="Times New Roman" w:hAnsi="Times New Roman"/>
      <w:b/>
      <w:bCs/>
      <w:sz w:val="26"/>
      <w:szCs w:val="26"/>
      <w:shd w:val="clear" w:color="auto" w:fill="FFFFFF"/>
    </w:rPr>
  </w:style>
  <w:style w:type="character" w:customStyle="1" w:styleId="213pt1">
    <w:name w:val="Основной текст (2) + 13 pt1"/>
    <w:aliases w:val="Полужирный1"/>
    <w:basedOn w:val="2a"/>
    <w:uiPriority w:val="99"/>
    <w:rsid w:val="0007481C"/>
    <w:rPr>
      <w:rFonts w:ascii="Times New Roman" w:hAnsi="Times New Roman"/>
      <w:b/>
      <w:bCs/>
      <w:sz w:val="26"/>
      <w:szCs w:val="26"/>
      <w:shd w:val="clear" w:color="auto" w:fill="FFFFFF"/>
    </w:rPr>
  </w:style>
  <w:style w:type="numbering" w:customStyle="1" w:styleId="110">
    <w:name w:val="Нет списка11"/>
    <w:next w:val="a3"/>
    <w:uiPriority w:val="99"/>
    <w:semiHidden/>
    <w:unhideWhenUsed/>
    <w:rsid w:val="0007481C"/>
  </w:style>
  <w:style w:type="table" w:customStyle="1" w:styleId="1a">
    <w:name w:val="Сетка таблицы1"/>
    <w:basedOn w:val="a2"/>
    <w:next w:val="ae"/>
    <w:uiPriority w:val="59"/>
    <w:rsid w:val="00074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Placeholder Text"/>
    <w:basedOn w:val="a1"/>
    <w:uiPriority w:val="99"/>
    <w:semiHidden/>
    <w:rsid w:val="0007481C"/>
    <w:rPr>
      <w:color w:val="808080"/>
    </w:rPr>
  </w:style>
  <w:style w:type="table" w:customStyle="1" w:styleId="-1110">
    <w:name w:val="Светлая сетка - Акцент 111"/>
    <w:uiPriority w:val="62"/>
    <w:rsid w:val="0007481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60"/>
    <w:rsid w:val="0007481C"/>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07481C"/>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61"/>
    <w:rsid w:val="0007481C"/>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b">
    <w:name w:val="Абзац списка Знак"/>
    <w:aliases w:val="it_List1 Знак,Ненумерованный список Знак"/>
    <w:link w:val="aa"/>
    <w:uiPriority w:val="34"/>
    <w:rsid w:val="0007481C"/>
  </w:style>
  <w:style w:type="table" w:customStyle="1" w:styleId="2c">
    <w:name w:val="Сетка таблицы2"/>
    <w:basedOn w:val="a2"/>
    <w:next w:val="ae"/>
    <w:rsid w:val="0007481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Просмотренная гиперссылка1"/>
    <w:basedOn w:val="a1"/>
    <w:uiPriority w:val="99"/>
    <w:semiHidden/>
    <w:unhideWhenUsed/>
    <w:rsid w:val="0007481C"/>
    <w:rPr>
      <w:color w:val="800080"/>
      <w:u w:val="single"/>
    </w:rPr>
  </w:style>
  <w:style w:type="character" w:customStyle="1" w:styleId="1c">
    <w:name w:val="Основной текст Знак1"/>
    <w:aliases w:val="Body single Знак1"/>
    <w:basedOn w:val="a1"/>
    <w:rsid w:val="0007481C"/>
    <w:rPr>
      <w:rFonts w:ascii="Arial Narrow" w:hAnsi="Arial Narrow"/>
      <w:sz w:val="24"/>
    </w:rPr>
  </w:style>
  <w:style w:type="character" w:customStyle="1" w:styleId="ad">
    <w:name w:val="Без интервала Знак"/>
    <w:basedOn w:val="a1"/>
    <w:link w:val="ac"/>
    <w:locked/>
    <w:rsid w:val="0007481C"/>
    <w:rPr>
      <w:rFonts w:ascii="Calibri" w:eastAsia="Calibri" w:hAnsi="Calibri" w:cs="Times New Roman"/>
    </w:rPr>
  </w:style>
  <w:style w:type="paragraph" w:customStyle="1" w:styleId="ConsPlusTitle">
    <w:name w:val="ConsPlusTitle"/>
    <w:rsid w:val="000748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63">
    <w:name w:val="xl63"/>
    <w:basedOn w:val="a0"/>
    <w:rsid w:val="0007481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0748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0748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0"/>
    <w:rsid w:val="000748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0"/>
    <w:rsid w:val="0007481C"/>
    <w:pPr>
      <w:spacing w:before="100" w:beforeAutospacing="1" w:after="100" w:afterAutospacing="1" w:line="240" w:lineRule="auto"/>
    </w:pPr>
    <w:rPr>
      <w:rFonts w:ascii="Times New Roman" w:eastAsia="Times New Roman" w:hAnsi="Times New Roman" w:cs="Times New Roman"/>
      <w:sz w:val="20"/>
      <w:szCs w:val="20"/>
      <w:u w:val="single"/>
      <w:lang w:eastAsia="ru-RU"/>
    </w:rPr>
  </w:style>
  <w:style w:type="paragraph" w:customStyle="1" w:styleId="xl69">
    <w:name w:val="xl69"/>
    <w:basedOn w:val="a0"/>
    <w:rsid w:val="000748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0"/>
    <w:rsid w:val="000748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07481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07481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0"/>
    <w:rsid w:val="0007481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0"/>
    <w:rsid w:val="0007481C"/>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0"/>
    <w:rsid w:val="000748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0748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0748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07481C"/>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0"/>
    <w:rsid w:val="0007481C"/>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07481C"/>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07481C"/>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07481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07481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07481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074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07481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9">
    <w:name w:val="xl89"/>
    <w:basedOn w:val="a0"/>
    <w:rsid w:val="0007481C"/>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0">
    <w:name w:val="xl90"/>
    <w:basedOn w:val="a0"/>
    <w:rsid w:val="000748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0"/>
    <w:rsid w:val="0007481C"/>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0"/>
    <w:rsid w:val="0007481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0"/>
    <w:rsid w:val="0007481C"/>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07481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07481C"/>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07481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07481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07481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0"/>
    <w:rsid w:val="0007481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07481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07481C"/>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07481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07481C"/>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07481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07481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0748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07481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0"/>
    <w:rsid w:val="0007481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0"/>
    <w:rsid w:val="0007481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07481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07481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0"/>
    <w:rsid w:val="0007481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07481C"/>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07481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0748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0748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0748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0"/>
    <w:rsid w:val="0007481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07481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0"/>
    <w:rsid w:val="0007481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07481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0"/>
    <w:rsid w:val="0007481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0748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1d">
    <w:name w:val="Стиль1"/>
    <w:basedOn w:val="a0"/>
    <w:link w:val="1e"/>
    <w:uiPriority w:val="99"/>
    <w:qFormat/>
    <w:rsid w:val="0007481C"/>
    <w:pPr>
      <w:spacing w:after="0" w:line="240" w:lineRule="auto"/>
      <w:ind w:firstLine="709"/>
      <w:jc w:val="center"/>
    </w:pPr>
    <w:rPr>
      <w:rFonts w:ascii="Times New Roman" w:eastAsia="Times New Roman" w:hAnsi="Times New Roman" w:cs="Times New Roman"/>
      <w:b/>
      <w:sz w:val="24"/>
      <w:szCs w:val="24"/>
      <w:lang w:eastAsia="ru-RU"/>
    </w:rPr>
  </w:style>
  <w:style w:type="character" w:customStyle="1" w:styleId="1e">
    <w:name w:val="Стиль1 Знак"/>
    <w:basedOn w:val="a1"/>
    <w:link w:val="1d"/>
    <w:rsid w:val="0007481C"/>
    <w:rPr>
      <w:rFonts w:ascii="Times New Roman" w:eastAsia="Times New Roman" w:hAnsi="Times New Roman" w:cs="Times New Roman"/>
      <w:b/>
      <w:sz w:val="24"/>
      <w:szCs w:val="24"/>
      <w:lang w:eastAsia="ru-RU"/>
    </w:rPr>
  </w:style>
  <w:style w:type="table" w:customStyle="1" w:styleId="TableNormal">
    <w:name w:val="Table Normal"/>
    <w:uiPriority w:val="2"/>
    <w:semiHidden/>
    <w:unhideWhenUsed/>
    <w:qFormat/>
    <w:rsid w:val="000748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7481C"/>
    <w:pPr>
      <w:widowControl w:val="0"/>
      <w:autoSpaceDE w:val="0"/>
      <w:autoSpaceDN w:val="0"/>
      <w:spacing w:before="19" w:after="0" w:line="229" w:lineRule="exact"/>
      <w:jc w:val="center"/>
    </w:pPr>
    <w:rPr>
      <w:rFonts w:ascii="Times New Roman" w:eastAsia="Times New Roman" w:hAnsi="Times New Roman" w:cs="Times New Roman"/>
      <w:lang w:eastAsia="ru-RU" w:bidi="ru-RU"/>
    </w:rPr>
  </w:style>
  <w:style w:type="character" w:customStyle="1" w:styleId="510">
    <w:name w:val="Заголовок 5 Знак1"/>
    <w:basedOn w:val="a1"/>
    <w:uiPriority w:val="9"/>
    <w:semiHidden/>
    <w:rsid w:val="0007481C"/>
    <w:rPr>
      <w:rFonts w:asciiTheme="majorHAnsi" w:eastAsiaTheme="majorEastAsia" w:hAnsiTheme="majorHAnsi" w:cstheme="majorBidi"/>
      <w:color w:val="243F60" w:themeColor="accent1" w:themeShade="7F"/>
    </w:rPr>
  </w:style>
  <w:style w:type="character" w:styleId="afff5">
    <w:name w:val="FollowedHyperlink"/>
    <w:basedOn w:val="a1"/>
    <w:uiPriority w:val="99"/>
    <w:unhideWhenUsed/>
    <w:rsid w:val="0007481C"/>
    <w:rPr>
      <w:color w:val="800080" w:themeColor="followedHyperlink"/>
      <w:u w:val="single"/>
    </w:rPr>
  </w:style>
  <w:style w:type="numbering" w:customStyle="1" w:styleId="2d">
    <w:name w:val="Нет списка2"/>
    <w:next w:val="a3"/>
    <w:uiPriority w:val="99"/>
    <w:semiHidden/>
    <w:unhideWhenUsed/>
    <w:rsid w:val="006F550E"/>
  </w:style>
  <w:style w:type="table" w:customStyle="1" w:styleId="34">
    <w:name w:val="Сетка таблицы3"/>
    <w:basedOn w:val="a2"/>
    <w:next w:val="ae"/>
    <w:rsid w:val="006F550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 - Акцент 112"/>
    <w:uiPriority w:val="99"/>
    <w:rsid w:val="006F55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20">
    <w:name w:val="Светлая заливка - Акцент 112"/>
    <w:uiPriority w:val="99"/>
    <w:rsid w:val="006F550E"/>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
    <w:name w:val="Светлая заливка - Акцент 22"/>
    <w:basedOn w:val="a2"/>
    <w:next w:val="-2"/>
    <w:uiPriority w:val="99"/>
    <w:rsid w:val="006F550E"/>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21">
    <w:name w:val="Светлый список - Акцент 112"/>
    <w:uiPriority w:val="99"/>
    <w:rsid w:val="006F55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6F550E"/>
  </w:style>
  <w:style w:type="table" w:customStyle="1" w:styleId="111">
    <w:name w:val="Сетка таблицы11"/>
    <w:basedOn w:val="a2"/>
    <w:next w:val="ae"/>
    <w:uiPriority w:val="99"/>
    <w:rsid w:val="006F55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сетка - Акцент 1111"/>
    <w:uiPriority w:val="99"/>
    <w:rsid w:val="006F55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1">
    <w:name w:val="Светлая заливка - Акцент 1111"/>
    <w:uiPriority w:val="99"/>
    <w:rsid w:val="006F550E"/>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
    <w:name w:val="Светлая заливка - Акцент 211"/>
    <w:basedOn w:val="a2"/>
    <w:next w:val="-2"/>
    <w:uiPriority w:val="99"/>
    <w:rsid w:val="006F550E"/>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12">
    <w:name w:val="Светлый список - Акцент 1111"/>
    <w:uiPriority w:val="99"/>
    <w:rsid w:val="006F55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5">
    <w:name w:val="Сетка таблицы21"/>
    <w:basedOn w:val="a2"/>
    <w:next w:val="ae"/>
    <w:rsid w:val="006F550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F55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0">
    <w:name w:val="Сетка таблицы22"/>
    <w:basedOn w:val="a2"/>
    <w:next w:val="ae"/>
    <w:rsid w:val="005701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25460E"/>
  </w:style>
  <w:style w:type="table" w:customStyle="1" w:styleId="41">
    <w:name w:val="Сетка таблицы4"/>
    <w:basedOn w:val="a2"/>
    <w:next w:val="ae"/>
    <w:rsid w:val="0025460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сетка - Акцент 113"/>
    <w:uiPriority w:val="99"/>
    <w:rsid w:val="002546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30">
    <w:name w:val="Светлая заливка - Акцент 113"/>
    <w:uiPriority w:val="99"/>
    <w:rsid w:val="0025460E"/>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
    <w:name w:val="Светлая заливка - Акцент 23"/>
    <w:basedOn w:val="a2"/>
    <w:next w:val="-2"/>
    <w:uiPriority w:val="99"/>
    <w:rsid w:val="0025460E"/>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31">
    <w:name w:val="Светлый список - Акцент 113"/>
    <w:uiPriority w:val="99"/>
    <w:rsid w:val="002546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25460E"/>
  </w:style>
  <w:style w:type="table" w:customStyle="1" w:styleId="121">
    <w:name w:val="Сетка таблицы12"/>
    <w:basedOn w:val="a2"/>
    <w:next w:val="ae"/>
    <w:uiPriority w:val="99"/>
    <w:rsid w:val="002546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сетка - Акцент 1112"/>
    <w:uiPriority w:val="99"/>
    <w:rsid w:val="002546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21">
    <w:name w:val="Светлая заливка - Акцент 1112"/>
    <w:uiPriority w:val="99"/>
    <w:rsid w:val="0025460E"/>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2">
    <w:name w:val="Светлая заливка - Акцент 212"/>
    <w:basedOn w:val="a2"/>
    <w:next w:val="-2"/>
    <w:uiPriority w:val="99"/>
    <w:rsid w:val="0025460E"/>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2">
    <w:name w:val="Светлый список - Акцент 1112"/>
    <w:uiPriority w:val="99"/>
    <w:rsid w:val="0025460E"/>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30">
    <w:name w:val="Сетка таблицы23"/>
    <w:basedOn w:val="a2"/>
    <w:next w:val="ae"/>
    <w:rsid w:val="0025460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54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2"/>
    <w:next w:val="ae"/>
    <w:rsid w:val="00C30FB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0E593F"/>
  </w:style>
  <w:style w:type="table" w:customStyle="1" w:styleId="52">
    <w:name w:val="Сетка таблицы5"/>
    <w:basedOn w:val="a2"/>
    <w:next w:val="ae"/>
    <w:rsid w:val="000E593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сетка - Акцент 114"/>
    <w:uiPriority w:val="99"/>
    <w:rsid w:val="000E593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40">
    <w:name w:val="Светлая заливка - Акцент 114"/>
    <w:uiPriority w:val="99"/>
    <w:rsid w:val="000E593F"/>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
    <w:name w:val="Светлая заливка - Акцент 24"/>
    <w:basedOn w:val="a2"/>
    <w:next w:val="-2"/>
    <w:uiPriority w:val="99"/>
    <w:rsid w:val="000E593F"/>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41">
    <w:name w:val="Светлый список - Акцент 114"/>
    <w:uiPriority w:val="99"/>
    <w:rsid w:val="000E593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0E593F"/>
  </w:style>
  <w:style w:type="table" w:customStyle="1" w:styleId="131">
    <w:name w:val="Сетка таблицы13"/>
    <w:basedOn w:val="a2"/>
    <w:next w:val="ae"/>
    <w:uiPriority w:val="99"/>
    <w:rsid w:val="000E59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ветлая сетка - Акцент 1113"/>
    <w:uiPriority w:val="99"/>
    <w:rsid w:val="000E593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30">
    <w:name w:val="Светлая заливка - Акцент 1113"/>
    <w:uiPriority w:val="99"/>
    <w:rsid w:val="000E593F"/>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
    <w:name w:val="Светлая заливка - Акцент 213"/>
    <w:basedOn w:val="a2"/>
    <w:next w:val="-2"/>
    <w:uiPriority w:val="99"/>
    <w:rsid w:val="000E593F"/>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31">
    <w:name w:val="Светлый список - Акцент 1113"/>
    <w:uiPriority w:val="99"/>
    <w:rsid w:val="000E593F"/>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50">
    <w:name w:val="Сетка таблицы25"/>
    <w:basedOn w:val="a2"/>
    <w:next w:val="ae"/>
    <w:rsid w:val="000E593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E59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
    <w:name w:val="Нет списка5"/>
    <w:next w:val="a3"/>
    <w:uiPriority w:val="99"/>
    <w:semiHidden/>
    <w:unhideWhenUsed/>
    <w:rsid w:val="00A0060B"/>
  </w:style>
  <w:style w:type="table" w:customStyle="1" w:styleId="61">
    <w:name w:val="Сетка таблицы6"/>
    <w:basedOn w:val="a2"/>
    <w:next w:val="ae"/>
    <w:rsid w:val="00A0060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ветлая сетка - Акцент 115"/>
    <w:uiPriority w:val="99"/>
    <w:rsid w:val="00A0060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50">
    <w:name w:val="Светлая заливка - Акцент 115"/>
    <w:uiPriority w:val="99"/>
    <w:rsid w:val="00A0060B"/>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
    <w:name w:val="Светлая заливка - Акцент 25"/>
    <w:basedOn w:val="a2"/>
    <w:next w:val="-2"/>
    <w:uiPriority w:val="99"/>
    <w:rsid w:val="00A0060B"/>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51">
    <w:name w:val="Светлый список - Акцент 115"/>
    <w:uiPriority w:val="99"/>
    <w:rsid w:val="00A0060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A0060B"/>
  </w:style>
  <w:style w:type="table" w:customStyle="1" w:styleId="141">
    <w:name w:val="Сетка таблицы14"/>
    <w:basedOn w:val="a2"/>
    <w:next w:val="ae"/>
    <w:uiPriority w:val="99"/>
    <w:rsid w:val="00A006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сетка - Акцент 1114"/>
    <w:uiPriority w:val="99"/>
    <w:rsid w:val="00A0060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40">
    <w:name w:val="Светлая заливка - Акцент 1114"/>
    <w:uiPriority w:val="99"/>
    <w:rsid w:val="00A0060B"/>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
    <w:name w:val="Светлая заливка - Акцент 214"/>
    <w:basedOn w:val="a2"/>
    <w:next w:val="-2"/>
    <w:uiPriority w:val="99"/>
    <w:rsid w:val="00A0060B"/>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41">
    <w:name w:val="Светлый список - Акцент 1114"/>
    <w:uiPriority w:val="99"/>
    <w:rsid w:val="00A0060B"/>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60">
    <w:name w:val="Сетка таблицы26"/>
    <w:basedOn w:val="a2"/>
    <w:next w:val="ae"/>
    <w:rsid w:val="00A0060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A006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rmattext">
    <w:name w:val="formattext"/>
    <w:basedOn w:val="a0"/>
    <w:rsid w:val="00A00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Знак"/>
    <w:basedOn w:val="a0"/>
    <w:rsid w:val="007166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earchresult">
    <w:name w:val="search_result"/>
    <w:basedOn w:val="a1"/>
    <w:rsid w:val="00922BA9"/>
  </w:style>
  <w:style w:type="paragraph" w:customStyle="1" w:styleId="headertext">
    <w:name w:val="headertext"/>
    <w:basedOn w:val="a0"/>
    <w:uiPriority w:val="99"/>
    <w:rsid w:val="00922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1"/>
    <w:rsid w:val="00E63634"/>
    <w:rPr>
      <w:rFonts w:ascii="CIDFont+F2" w:hAnsi="CIDFont+F2" w:hint="default"/>
      <w:b w:val="0"/>
      <w:bCs w:val="0"/>
      <w:i w:val="0"/>
      <w:iCs w:val="0"/>
      <w:color w:val="000000"/>
      <w:sz w:val="22"/>
      <w:szCs w:val="22"/>
    </w:rPr>
  </w:style>
  <w:style w:type="character" w:customStyle="1" w:styleId="FontStyle27">
    <w:name w:val="Font Style27"/>
    <w:basedOn w:val="a1"/>
    <w:rsid w:val="007660B9"/>
    <w:rPr>
      <w:rFonts w:ascii="Arial" w:hAnsi="Arial" w:cs="Arial"/>
      <w:sz w:val="18"/>
      <w:szCs w:val="18"/>
    </w:rPr>
  </w:style>
  <w:style w:type="numbering" w:customStyle="1" w:styleId="62">
    <w:name w:val="Нет списка6"/>
    <w:next w:val="a3"/>
    <w:uiPriority w:val="99"/>
    <w:semiHidden/>
    <w:unhideWhenUsed/>
    <w:rsid w:val="00A87C68"/>
  </w:style>
  <w:style w:type="numbering" w:customStyle="1" w:styleId="160">
    <w:name w:val="Нет списка16"/>
    <w:next w:val="a3"/>
    <w:uiPriority w:val="99"/>
    <w:semiHidden/>
    <w:unhideWhenUsed/>
    <w:rsid w:val="00A87C68"/>
  </w:style>
  <w:style w:type="numbering" w:customStyle="1" w:styleId="1110">
    <w:name w:val="Нет списка111"/>
    <w:next w:val="a3"/>
    <w:uiPriority w:val="99"/>
    <w:semiHidden/>
    <w:unhideWhenUsed/>
    <w:rsid w:val="00A87C68"/>
  </w:style>
  <w:style w:type="table" w:customStyle="1" w:styleId="TableGridReport1">
    <w:name w:val="Table Grid Report1"/>
    <w:basedOn w:val="a2"/>
    <w:next w:val="ae"/>
    <w:uiPriority w:val="59"/>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сетка - Акцент 116"/>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60">
    <w:name w:val="Светлая заливка - Акцент 116"/>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6">
    <w:name w:val="Светлая заливка - Акцент 26"/>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61">
    <w:name w:val="Светлый список - Акцент 116"/>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
    <w:name w:val="Нет списка1111"/>
    <w:next w:val="a3"/>
    <w:uiPriority w:val="99"/>
    <w:semiHidden/>
    <w:unhideWhenUsed/>
    <w:rsid w:val="00A87C68"/>
  </w:style>
  <w:style w:type="table" w:customStyle="1" w:styleId="151">
    <w:name w:val="Сетка таблицы15"/>
    <w:basedOn w:val="a2"/>
    <w:next w:val="ae"/>
    <w:uiPriority w:val="99"/>
    <w:rsid w:val="00A87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ветлая сетка - Акцент 1115"/>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50">
    <w:name w:val="Светлая заливка - Акцент 1115"/>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5">
    <w:name w:val="Светлая заливка - Акцент 215"/>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51">
    <w:name w:val="Светлый список - Акцент 1115"/>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70">
    <w:name w:val="Сетка таблицы27"/>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16">
    <w:name w:val="Нет списка21"/>
    <w:next w:val="a3"/>
    <w:uiPriority w:val="99"/>
    <w:semiHidden/>
    <w:unhideWhenUsed/>
    <w:rsid w:val="00A87C68"/>
  </w:style>
  <w:style w:type="table" w:customStyle="1" w:styleId="310">
    <w:name w:val="Сетка таблицы3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ветлая сетка - Акцент 112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211">
    <w:name w:val="Светлая заливка - Акцент 112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21">
    <w:name w:val="Светлая заливка - Акцент 22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212">
    <w:name w:val="Светлый список - Акцент 112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A87C68"/>
  </w:style>
  <w:style w:type="table" w:customStyle="1" w:styleId="1112">
    <w:name w:val="Сетка таблицы111"/>
    <w:basedOn w:val="a2"/>
    <w:next w:val="ae"/>
    <w:uiPriority w:val="99"/>
    <w:rsid w:val="00A87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ветлая сетка - Акцент 1111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11">
    <w:name w:val="Светлая заливка - Акцент 1111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1">
    <w:name w:val="Светлая заливка - Акцент 211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112">
    <w:name w:val="Светлый список - Акцент 1111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10">
    <w:name w:val="Сетка таблицы21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1">
    <w:name w:val="Сетка таблицы22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3"/>
    <w:uiPriority w:val="99"/>
    <w:semiHidden/>
    <w:unhideWhenUsed/>
    <w:rsid w:val="00A87C68"/>
  </w:style>
  <w:style w:type="table" w:customStyle="1" w:styleId="410">
    <w:name w:val="Сетка таблицы4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ветлая сетка - Акцент 113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311">
    <w:name w:val="Светлая заливка - Акцент 113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1">
    <w:name w:val="Светлая заливка - Акцент 23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312">
    <w:name w:val="Светлый список - Акцент 113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A87C68"/>
  </w:style>
  <w:style w:type="table" w:customStyle="1" w:styleId="1211">
    <w:name w:val="Сетка таблицы121"/>
    <w:basedOn w:val="a2"/>
    <w:next w:val="ae"/>
    <w:uiPriority w:val="99"/>
    <w:rsid w:val="00A87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ветлая сетка - Акцент 1112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211">
    <w:name w:val="Светлая заливка - Акцент 1112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21">
    <w:name w:val="Светлая заливка - Акцент 212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12">
    <w:name w:val="Светлый список - Акцент 1112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31">
    <w:name w:val="Сетка таблицы23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1">
    <w:name w:val="Сетка таблицы24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A87C68"/>
  </w:style>
  <w:style w:type="table" w:customStyle="1" w:styleId="511">
    <w:name w:val="Сетка таблицы5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ветлая сетка - Акцент 114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411">
    <w:name w:val="Светлая заливка - Акцент 114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1">
    <w:name w:val="Светлая заливка - Акцент 24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412">
    <w:name w:val="Светлый список - Акцент 114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A87C68"/>
  </w:style>
  <w:style w:type="table" w:customStyle="1" w:styleId="1311">
    <w:name w:val="Сетка таблицы131"/>
    <w:basedOn w:val="a2"/>
    <w:next w:val="ae"/>
    <w:uiPriority w:val="99"/>
    <w:rsid w:val="00A87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ветлая сетка - Акцент 1113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311">
    <w:name w:val="Светлая заливка - Акцент 1113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1">
    <w:name w:val="Светлая заливка - Акцент 213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312">
    <w:name w:val="Светлый список - Акцент 1113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51">
    <w:name w:val="Сетка таблицы25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2">
    <w:name w:val="Нет списка51"/>
    <w:next w:val="a3"/>
    <w:uiPriority w:val="99"/>
    <w:semiHidden/>
    <w:unhideWhenUsed/>
    <w:rsid w:val="00A87C68"/>
  </w:style>
  <w:style w:type="table" w:customStyle="1" w:styleId="610">
    <w:name w:val="Сетка таблицы6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ветлая сетка - Акцент 115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511">
    <w:name w:val="Светлая заливка - Акцент 115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1">
    <w:name w:val="Светлая заливка - Акцент 25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512">
    <w:name w:val="Светлый список - Акцент 115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A87C68"/>
  </w:style>
  <w:style w:type="table" w:customStyle="1" w:styleId="1411">
    <w:name w:val="Сетка таблицы141"/>
    <w:basedOn w:val="a2"/>
    <w:next w:val="ae"/>
    <w:uiPriority w:val="99"/>
    <w:rsid w:val="00A87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ветлая сетка - Акцент 1114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411">
    <w:name w:val="Светлая заливка - Акцент 11141"/>
    <w:uiPriority w:val="99"/>
    <w:rsid w:val="00A87C68"/>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1">
    <w:name w:val="Светлая заливка - Акцент 2141"/>
    <w:basedOn w:val="a2"/>
    <w:next w:val="-2"/>
    <w:uiPriority w:val="99"/>
    <w:rsid w:val="00A87C68"/>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412">
    <w:name w:val="Светлый список - Акцент 11141"/>
    <w:uiPriority w:val="99"/>
    <w:rsid w:val="00A87C6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61">
    <w:name w:val="Сетка таблицы261"/>
    <w:basedOn w:val="a2"/>
    <w:next w:val="ae"/>
    <w:rsid w:val="00A87C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rsid w:val="00A87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1"/>
    <w:link w:val="4"/>
    <w:rsid w:val="001E2258"/>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1E2258"/>
    <w:rPr>
      <w:rFonts w:ascii="Times New Roman" w:eastAsia="Times New Roman" w:hAnsi="Times New Roman" w:cs="Times New Roman"/>
      <w:b/>
      <w:bCs/>
      <w:lang w:eastAsia="ru-RU"/>
    </w:rPr>
  </w:style>
  <w:style w:type="character" w:customStyle="1" w:styleId="80">
    <w:name w:val="Заголовок 8 Знак"/>
    <w:basedOn w:val="a1"/>
    <w:link w:val="8"/>
    <w:rsid w:val="001E225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1E2258"/>
    <w:rPr>
      <w:rFonts w:ascii="Arial" w:eastAsia="Times New Roman" w:hAnsi="Arial" w:cs="Arial"/>
      <w:lang w:eastAsia="ru-RU"/>
    </w:rPr>
  </w:style>
  <w:style w:type="numbering" w:customStyle="1" w:styleId="72">
    <w:name w:val="Нет списка7"/>
    <w:next w:val="a3"/>
    <w:uiPriority w:val="99"/>
    <w:semiHidden/>
    <w:unhideWhenUsed/>
    <w:rsid w:val="001E2258"/>
  </w:style>
  <w:style w:type="table" w:customStyle="1" w:styleId="TableGridReport2">
    <w:name w:val="Table Grid Report2"/>
    <w:basedOn w:val="a2"/>
    <w:next w:val="ae"/>
    <w:uiPriority w:val="39"/>
    <w:rsid w:val="001E22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Subtitle"/>
    <w:basedOn w:val="a0"/>
    <w:link w:val="afff8"/>
    <w:uiPriority w:val="99"/>
    <w:qFormat/>
    <w:rsid w:val="001E2258"/>
    <w:pPr>
      <w:spacing w:after="0" w:line="240" w:lineRule="auto"/>
      <w:ind w:left="5670"/>
    </w:pPr>
    <w:rPr>
      <w:rFonts w:ascii="Times New Roman" w:eastAsia="Times New Roman" w:hAnsi="Times New Roman" w:cs="Times New Roman"/>
      <w:b/>
      <w:sz w:val="28"/>
      <w:szCs w:val="20"/>
      <w:lang w:eastAsia="ru-RU"/>
    </w:rPr>
  </w:style>
  <w:style w:type="character" w:customStyle="1" w:styleId="afff8">
    <w:name w:val="Подзаголовок Знак"/>
    <w:basedOn w:val="a1"/>
    <w:link w:val="afff7"/>
    <w:uiPriority w:val="99"/>
    <w:rsid w:val="001E2258"/>
    <w:rPr>
      <w:rFonts w:ascii="Times New Roman" w:eastAsia="Times New Roman" w:hAnsi="Times New Roman" w:cs="Times New Roman"/>
      <w:b/>
      <w:sz w:val="28"/>
      <w:szCs w:val="20"/>
      <w:lang w:eastAsia="ru-RU"/>
    </w:rPr>
  </w:style>
  <w:style w:type="paragraph" w:styleId="36">
    <w:name w:val="Body Text 3"/>
    <w:basedOn w:val="a0"/>
    <w:link w:val="37"/>
    <w:uiPriority w:val="99"/>
    <w:rsid w:val="001E2258"/>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uiPriority w:val="99"/>
    <w:rsid w:val="001E2258"/>
    <w:rPr>
      <w:rFonts w:ascii="Times New Roman" w:eastAsia="Times New Roman" w:hAnsi="Times New Roman" w:cs="Times New Roman"/>
      <w:sz w:val="16"/>
      <w:szCs w:val="16"/>
      <w:lang w:eastAsia="ru-RU"/>
    </w:rPr>
  </w:style>
  <w:style w:type="paragraph" w:customStyle="1" w:styleId="2">
    <w:name w:val="Стиль2"/>
    <w:basedOn w:val="1"/>
    <w:uiPriority w:val="99"/>
    <w:rsid w:val="001E2258"/>
    <w:pPr>
      <w:keepLines w:val="0"/>
      <w:numPr>
        <w:numId w:val="13"/>
      </w:numPr>
      <w:tabs>
        <w:tab w:val="num" w:pos="360"/>
      </w:tabs>
      <w:spacing w:before="120" w:after="120" w:line="240" w:lineRule="auto"/>
      <w:ind w:left="360"/>
    </w:pPr>
    <w:rPr>
      <w:rFonts w:ascii="Times New Roman" w:hAnsi="Times New Roman"/>
      <w:sz w:val="24"/>
      <w:szCs w:val="20"/>
    </w:rPr>
  </w:style>
  <w:style w:type="paragraph" w:customStyle="1" w:styleId="38">
    <w:name w:val="Стиль3"/>
    <w:basedOn w:val="a0"/>
    <w:next w:val="20"/>
    <w:uiPriority w:val="99"/>
    <w:rsid w:val="001E2258"/>
    <w:pPr>
      <w:tabs>
        <w:tab w:val="num" w:pos="360"/>
        <w:tab w:val="num" w:pos="699"/>
      </w:tabs>
      <w:spacing w:before="120" w:after="120" w:line="240" w:lineRule="auto"/>
      <w:ind w:left="360" w:hanging="360"/>
    </w:pPr>
    <w:rPr>
      <w:rFonts w:ascii="Times New Roman" w:eastAsia="Times New Roman" w:hAnsi="Times New Roman" w:cs="Times New Roman"/>
      <w:b/>
      <w:bCs/>
      <w:sz w:val="24"/>
      <w:szCs w:val="24"/>
      <w:lang w:eastAsia="ru-RU"/>
    </w:rPr>
  </w:style>
  <w:style w:type="character" w:customStyle="1" w:styleId="43">
    <w:name w:val="Стиль4"/>
    <w:rsid w:val="001E2258"/>
    <w:rPr>
      <w:b/>
      <w:bCs/>
      <w:color w:val="0000FF"/>
      <w:u w:val="single"/>
    </w:rPr>
  </w:style>
  <w:style w:type="paragraph" w:customStyle="1" w:styleId="54">
    <w:name w:val="Стиль5"/>
    <w:basedOn w:val="20"/>
    <w:uiPriority w:val="99"/>
    <w:rsid w:val="001E2258"/>
    <w:pPr>
      <w:keepLines w:val="0"/>
      <w:widowControl/>
      <w:numPr>
        <w:ilvl w:val="0"/>
        <w:numId w:val="0"/>
      </w:numPr>
      <w:tabs>
        <w:tab w:val="num" w:pos="699"/>
      </w:tabs>
      <w:suppressAutoHyphens w:val="0"/>
      <w:spacing w:after="120" w:line="240" w:lineRule="auto"/>
      <w:ind w:left="699" w:hanging="360"/>
    </w:pPr>
    <w:rPr>
      <w:rFonts w:ascii="Times New Roman" w:hAnsi="Times New Roman" w:cs="Arial"/>
      <w:bCs w:val="0"/>
      <w:iCs/>
      <w:color w:val="auto"/>
      <w:szCs w:val="28"/>
    </w:rPr>
  </w:style>
  <w:style w:type="paragraph" w:customStyle="1" w:styleId="S1">
    <w:name w:val="S_Заголовок 1"/>
    <w:basedOn w:val="a0"/>
    <w:autoRedefine/>
    <w:uiPriority w:val="99"/>
    <w:rsid w:val="001E2258"/>
    <w:pPr>
      <w:numPr>
        <w:numId w:val="14"/>
      </w:numPr>
      <w:spacing w:after="0" w:line="360" w:lineRule="auto"/>
      <w:ind w:left="0" w:firstLine="264"/>
    </w:pPr>
    <w:rPr>
      <w:rFonts w:ascii="Times New Roman" w:eastAsia="Times New Roman" w:hAnsi="Times New Roman" w:cs="Times New Roman"/>
      <w:b/>
      <w:caps/>
      <w:sz w:val="26"/>
      <w:szCs w:val="26"/>
      <w:lang w:eastAsia="ru-RU"/>
    </w:rPr>
  </w:style>
  <w:style w:type="paragraph" w:customStyle="1" w:styleId="S4">
    <w:name w:val="S_Заголовок 4"/>
    <w:basedOn w:val="4"/>
    <w:uiPriority w:val="99"/>
    <w:rsid w:val="001E2258"/>
    <w:pPr>
      <w:keepNext w:val="0"/>
      <w:numPr>
        <w:ilvl w:val="3"/>
        <w:numId w:val="14"/>
      </w:numPr>
      <w:spacing w:before="0" w:after="0"/>
      <w:jc w:val="left"/>
    </w:pPr>
    <w:rPr>
      <w:i/>
      <w:szCs w:val="24"/>
    </w:rPr>
  </w:style>
  <w:style w:type="paragraph" w:customStyle="1" w:styleId="S0">
    <w:name w:val="S_Нумерованный"/>
    <w:basedOn w:val="a0"/>
    <w:autoRedefine/>
    <w:uiPriority w:val="99"/>
    <w:rsid w:val="001E2258"/>
    <w:pPr>
      <w:numPr>
        <w:ilvl w:val="1"/>
        <w:numId w:val="14"/>
      </w:numPr>
      <w:spacing w:after="0" w:line="360" w:lineRule="auto"/>
      <w:jc w:val="both"/>
      <w:outlineLvl w:val="1"/>
    </w:pPr>
    <w:rPr>
      <w:rFonts w:ascii="Times New Roman" w:eastAsia="Times New Roman" w:hAnsi="Times New Roman" w:cs="Times New Roman"/>
      <w:sz w:val="24"/>
      <w:szCs w:val="24"/>
      <w:lang w:eastAsia="ru-RU"/>
    </w:rPr>
  </w:style>
  <w:style w:type="paragraph" w:customStyle="1" w:styleId="S">
    <w:name w:val="S_Список литературы"/>
    <w:basedOn w:val="a0"/>
    <w:autoRedefine/>
    <w:uiPriority w:val="99"/>
    <w:rsid w:val="001E2258"/>
    <w:pPr>
      <w:numPr>
        <w:numId w:val="15"/>
      </w:numPr>
      <w:spacing w:after="0" w:line="360" w:lineRule="auto"/>
      <w:jc w:val="both"/>
    </w:pPr>
    <w:rPr>
      <w:rFonts w:ascii="Times New Roman" w:eastAsia="Times New Roman" w:hAnsi="Times New Roman" w:cs="Arial"/>
      <w:sz w:val="24"/>
      <w:szCs w:val="24"/>
      <w:lang w:eastAsia="ru-RU"/>
    </w:rPr>
  </w:style>
  <w:style w:type="paragraph" w:styleId="39">
    <w:name w:val="Body Text Indent 3"/>
    <w:basedOn w:val="a0"/>
    <w:link w:val="3a"/>
    <w:uiPriority w:val="99"/>
    <w:rsid w:val="001E2258"/>
    <w:pPr>
      <w:spacing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1"/>
    <w:link w:val="39"/>
    <w:uiPriority w:val="99"/>
    <w:rsid w:val="001E2258"/>
    <w:rPr>
      <w:rFonts w:ascii="Times New Roman" w:eastAsia="Times New Roman" w:hAnsi="Times New Roman" w:cs="Times New Roman"/>
      <w:sz w:val="16"/>
      <w:szCs w:val="16"/>
      <w:lang w:eastAsia="ru-RU"/>
    </w:rPr>
  </w:style>
  <w:style w:type="paragraph" w:styleId="a">
    <w:name w:val="Plain Text"/>
    <w:basedOn w:val="a0"/>
    <w:link w:val="afff9"/>
    <w:rsid w:val="001E2258"/>
    <w:pPr>
      <w:numPr>
        <w:numId w:val="16"/>
      </w:numPr>
      <w:tabs>
        <w:tab w:val="clear" w:pos="360"/>
      </w:tabs>
      <w:spacing w:after="0" w:line="240" w:lineRule="auto"/>
      <w:ind w:left="0" w:firstLine="0"/>
    </w:pPr>
    <w:rPr>
      <w:rFonts w:ascii="Courier New" w:eastAsia="Times New Roman" w:hAnsi="Courier New" w:cs="Times New Roman"/>
      <w:noProof/>
      <w:sz w:val="24"/>
      <w:szCs w:val="20"/>
      <w:lang w:eastAsia="ru-RU"/>
    </w:rPr>
  </w:style>
  <w:style w:type="character" w:customStyle="1" w:styleId="afff9">
    <w:name w:val="Текст Знак"/>
    <w:basedOn w:val="a1"/>
    <w:link w:val="a"/>
    <w:rsid w:val="001E2258"/>
    <w:rPr>
      <w:rFonts w:ascii="Courier New" w:eastAsia="Times New Roman" w:hAnsi="Courier New" w:cs="Times New Roman"/>
      <w:noProof/>
      <w:sz w:val="24"/>
      <w:szCs w:val="20"/>
      <w:lang w:eastAsia="ru-RU"/>
    </w:rPr>
  </w:style>
  <w:style w:type="paragraph" w:customStyle="1" w:styleId="afffa">
    <w:name w:val="_АБЗАЦ_"/>
    <w:basedOn w:val="a0"/>
    <w:uiPriority w:val="99"/>
    <w:rsid w:val="001E2258"/>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fb">
    <w:name w:val="Абзац"/>
    <w:basedOn w:val="a0"/>
    <w:link w:val="afffc"/>
    <w:qFormat/>
    <w:rsid w:val="001E2258"/>
    <w:pPr>
      <w:spacing w:after="0" w:line="360" w:lineRule="auto"/>
      <w:ind w:firstLine="567"/>
      <w:jc w:val="both"/>
    </w:pPr>
    <w:rPr>
      <w:rFonts w:ascii="TimesDL" w:eastAsia="Times New Roman" w:hAnsi="TimesDL" w:cs="Times New Roman"/>
      <w:kern w:val="24"/>
      <w:sz w:val="26"/>
      <w:szCs w:val="20"/>
      <w:lang w:eastAsia="ru-RU"/>
    </w:rPr>
  </w:style>
  <w:style w:type="paragraph" w:customStyle="1" w:styleId="afffd">
    <w:name w:val="Готовый"/>
    <w:basedOn w:val="a0"/>
    <w:uiPriority w:val="99"/>
    <w:rsid w:val="001E225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lang w:eastAsia="ru-RU"/>
    </w:rPr>
  </w:style>
  <w:style w:type="paragraph" w:customStyle="1" w:styleId="afffe">
    <w:name w:val="Знак Знак Знак Знак Знак Знак Знак"/>
    <w:basedOn w:val="a0"/>
    <w:rsid w:val="001E2258"/>
    <w:pPr>
      <w:spacing w:before="100" w:beforeAutospacing="1" w:after="100" w:afterAutospacing="1" w:line="240" w:lineRule="auto"/>
    </w:pPr>
    <w:rPr>
      <w:rFonts w:ascii="Tahoma" w:eastAsia="Times New Roman" w:hAnsi="Tahoma" w:cs="Tahoma"/>
      <w:sz w:val="20"/>
      <w:szCs w:val="20"/>
      <w:lang w:val="en-US"/>
    </w:rPr>
  </w:style>
  <w:style w:type="paragraph" w:styleId="affff">
    <w:name w:val="Block Text"/>
    <w:basedOn w:val="a0"/>
    <w:uiPriority w:val="99"/>
    <w:rsid w:val="001E2258"/>
    <w:pPr>
      <w:spacing w:after="0" w:line="360" w:lineRule="auto"/>
      <w:ind w:left="-900" w:right="-185" w:firstLine="720"/>
      <w:jc w:val="both"/>
    </w:pPr>
    <w:rPr>
      <w:rFonts w:ascii="Arial" w:eastAsia="Times New Roman" w:hAnsi="Arial" w:cs="Arial"/>
      <w:sz w:val="24"/>
      <w:szCs w:val="24"/>
      <w:lang w:eastAsia="ru-RU"/>
    </w:rPr>
  </w:style>
  <w:style w:type="paragraph" w:customStyle="1" w:styleId="Label">
    <w:name w:val="Label"/>
    <w:basedOn w:val="a0"/>
    <w:uiPriority w:val="99"/>
    <w:rsid w:val="001E2258"/>
    <w:pPr>
      <w:spacing w:before="120" w:after="0" w:line="240" w:lineRule="auto"/>
    </w:pPr>
    <w:rPr>
      <w:rFonts w:ascii="Antiqua" w:eastAsia="Times New Roman" w:hAnsi="Antiqua" w:cs="Times New Roman"/>
      <w:sz w:val="17"/>
      <w:szCs w:val="20"/>
      <w:lang w:val="en-US" w:eastAsia="ru-RU"/>
    </w:rPr>
  </w:style>
  <w:style w:type="paragraph" w:styleId="2e">
    <w:name w:val="List 2"/>
    <w:basedOn w:val="a0"/>
    <w:uiPriority w:val="99"/>
    <w:rsid w:val="001E2258"/>
    <w:pPr>
      <w:spacing w:after="0" w:line="240" w:lineRule="auto"/>
      <w:ind w:left="566" w:hanging="283"/>
    </w:pPr>
    <w:rPr>
      <w:rFonts w:ascii="Times New Roman" w:eastAsia="Times New Roman" w:hAnsi="Times New Roman" w:cs="Times New Roman"/>
      <w:sz w:val="24"/>
      <w:szCs w:val="24"/>
      <w:lang w:eastAsia="ru-RU"/>
    </w:rPr>
  </w:style>
  <w:style w:type="paragraph" w:customStyle="1" w:styleId="1f">
    <w:name w:val="Текст1"/>
    <w:basedOn w:val="a0"/>
    <w:rsid w:val="001E2258"/>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17">
    <w:name w:val="Основной текст 21"/>
    <w:basedOn w:val="a0"/>
    <w:qFormat/>
    <w:rsid w:val="001E225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fff0">
    <w:name w:val="Название таблицы"/>
    <w:basedOn w:val="af8"/>
    <w:autoRedefine/>
    <w:uiPriority w:val="99"/>
    <w:rsid w:val="001E2258"/>
    <w:pPr>
      <w:spacing w:after="0"/>
      <w:ind w:firstLine="720"/>
      <w:jc w:val="center"/>
    </w:pPr>
    <w:rPr>
      <w:rFonts w:ascii="Arial" w:hAnsi="Arial" w:cs="Arial"/>
      <w:b/>
      <w:szCs w:val="24"/>
    </w:rPr>
  </w:style>
  <w:style w:type="paragraph" w:customStyle="1" w:styleId="affff1">
    <w:name w:val="Основной"/>
    <w:basedOn w:val="a0"/>
    <w:uiPriority w:val="99"/>
    <w:rsid w:val="001E2258"/>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FR3">
    <w:name w:val="FR3"/>
    <w:uiPriority w:val="99"/>
    <w:rsid w:val="001E2258"/>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0"/>
    <w:uiPriority w:val="99"/>
    <w:rsid w:val="001E225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einoie">
    <w:name w:val="Ieino?ie"/>
    <w:basedOn w:val="a0"/>
    <w:uiPriority w:val="99"/>
    <w:rsid w:val="001E2258"/>
    <w:pPr>
      <w:spacing w:after="0" w:line="240" w:lineRule="auto"/>
      <w:jc w:val="center"/>
    </w:pPr>
    <w:rPr>
      <w:rFonts w:ascii="AGGal" w:eastAsia="Times New Roman" w:hAnsi="AGGal" w:cs="Times New Roman"/>
      <w:szCs w:val="20"/>
      <w:lang w:eastAsia="ru-RU"/>
    </w:rPr>
  </w:style>
  <w:style w:type="paragraph" w:customStyle="1" w:styleId="affff2">
    <w:name w:val="Знак Знак Знак Знак"/>
    <w:basedOn w:val="a0"/>
    <w:rsid w:val="001E225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1 1 основной текст"/>
    <w:basedOn w:val="a0"/>
    <w:uiPriority w:val="99"/>
    <w:qFormat/>
    <w:rsid w:val="001E2258"/>
    <w:pPr>
      <w:spacing w:after="0" w:line="240" w:lineRule="auto"/>
      <w:ind w:firstLine="360"/>
      <w:jc w:val="both"/>
    </w:pPr>
    <w:rPr>
      <w:rFonts w:ascii="Times New Roman" w:eastAsia="Times New Roman" w:hAnsi="Times New Roman" w:cs="Times New Roman"/>
      <w:sz w:val="24"/>
      <w:szCs w:val="24"/>
      <w:lang w:eastAsia="ru-RU"/>
    </w:rPr>
  </w:style>
  <w:style w:type="table" w:customStyle="1" w:styleId="1222">
    <w:name w:val="Стиль1222"/>
    <w:basedOn w:val="a2"/>
    <w:uiPriority w:val="99"/>
    <w:rsid w:val="001E2258"/>
    <w:pPr>
      <w:spacing w:after="0" w:line="240" w:lineRule="auto"/>
    </w:pPr>
    <w:rPr>
      <w:rFonts w:eastAsia="Times New Roman"/>
    </w:rPr>
    <w:tblPr/>
  </w:style>
  <w:style w:type="numbering" w:customStyle="1" w:styleId="170">
    <w:name w:val="Нет списка17"/>
    <w:next w:val="a3"/>
    <w:uiPriority w:val="99"/>
    <w:semiHidden/>
    <w:unhideWhenUsed/>
    <w:rsid w:val="001E2258"/>
  </w:style>
  <w:style w:type="character" w:customStyle="1" w:styleId="coordinates">
    <w:name w:val="coordinates"/>
    <w:basedOn w:val="a1"/>
    <w:rsid w:val="001E2258"/>
  </w:style>
  <w:style w:type="character" w:customStyle="1" w:styleId="geo-geohack">
    <w:name w:val="geo-geohack"/>
    <w:basedOn w:val="a1"/>
    <w:rsid w:val="001E2258"/>
  </w:style>
  <w:style w:type="character" w:customStyle="1" w:styleId="geo-google">
    <w:name w:val="geo-google"/>
    <w:basedOn w:val="a1"/>
    <w:rsid w:val="001E2258"/>
  </w:style>
  <w:style w:type="character" w:customStyle="1" w:styleId="geo-yandex">
    <w:name w:val="geo-yandex"/>
    <w:basedOn w:val="a1"/>
    <w:rsid w:val="001E2258"/>
  </w:style>
  <w:style w:type="character" w:customStyle="1" w:styleId="geo-osm">
    <w:name w:val="geo-osm"/>
    <w:basedOn w:val="a1"/>
    <w:rsid w:val="001E2258"/>
  </w:style>
  <w:style w:type="character" w:customStyle="1" w:styleId="nowrap">
    <w:name w:val="nowrap"/>
    <w:basedOn w:val="a1"/>
    <w:rsid w:val="001E2258"/>
  </w:style>
  <w:style w:type="character" w:customStyle="1" w:styleId="flagicon">
    <w:name w:val="flagicon"/>
    <w:basedOn w:val="a1"/>
    <w:rsid w:val="001E2258"/>
  </w:style>
  <w:style w:type="character" w:customStyle="1" w:styleId="wrap">
    <w:name w:val="wrap"/>
    <w:basedOn w:val="a1"/>
    <w:rsid w:val="001E2258"/>
  </w:style>
  <w:style w:type="character" w:customStyle="1" w:styleId="afffc">
    <w:name w:val="Абзац Знак"/>
    <w:link w:val="afffb"/>
    <w:locked/>
    <w:rsid w:val="001E2258"/>
    <w:rPr>
      <w:rFonts w:ascii="TimesDL" w:eastAsia="Times New Roman" w:hAnsi="TimesDL" w:cs="Times New Roman"/>
      <w:kern w:val="24"/>
      <w:sz w:val="26"/>
      <w:szCs w:val="20"/>
      <w:lang w:eastAsia="ru-RU"/>
    </w:rPr>
  </w:style>
  <w:style w:type="character" w:customStyle="1" w:styleId="1f0">
    <w:name w:val="Неразрешенное упоминание1"/>
    <w:basedOn w:val="a1"/>
    <w:uiPriority w:val="99"/>
    <w:semiHidden/>
    <w:unhideWhenUsed/>
    <w:rsid w:val="001E2258"/>
    <w:rPr>
      <w:color w:val="605E5C"/>
      <w:shd w:val="clear" w:color="auto" w:fill="E1DFDD"/>
    </w:rPr>
  </w:style>
  <w:style w:type="paragraph" w:styleId="affff3">
    <w:name w:val="List"/>
    <w:basedOn w:val="a0"/>
    <w:unhideWhenUsed/>
    <w:rsid w:val="001E2258"/>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msonormal0">
    <w:name w:val="msonormal"/>
    <w:basedOn w:val="a0"/>
    <w:rsid w:val="001E2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
    <w:name w:val="Неразрешенное упоминание2"/>
    <w:basedOn w:val="a1"/>
    <w:uiPriority w:val="99"/>
    <w:semiHidden/>
    <w:unhideWhenUsed/>
    <w:rsid w:val="001E2258"/>
    <w:rPr>
      <w:color w:val="605E5C"/>
      <w:shd w:val="clear" w:color="auto" w:fill="E1DFDD"/>
    </w:rPr>
  </w:style>
  <w:style w:type="character" w:customStyle="1" w:styleId="13">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c"/>
    <w:uiPriority w:val="35"/>
    <w:rsid w:val="001E2258"/>
    <w:rPr>
      <w:rFonts w:ascii="Arial Narrow" w:eastAsia="Times New Roman" w:hAnsi="Arial Narrow" w:cs="Times New Roman"/>
      <w:b/>
      <w:bCs/>
      <w:color w:val="4F81BD"/>
      <w:sz w:val="18"/>
      <w:szCs w:val="18"/>
      <w:lang w:eastAsia="ru-RU"/>
    </w:rPr>
  </w:style>
  <w:style w:type="paragraph" w:customStyle="1" w:styleId="312">
    <w:name w:val="Основной текст с отступом 31"/>
    <w:basedOn w:val="a0"/>
    <w:qFormat/>
    <w:rsid w:val="001E2258"/>
    <w:pPr>
      <w:suppressAutoHyphens/>
      <w:spacing w:after="0" w:line="240" w:lineRule="auto"/>
      <w:ind w:firstLine="709"/>
      <w:jc w:val="both"/>
    </w:pPr>
    <w:rPr>
      <w:rFonts w:ascii="Arial" w:eastAsia="Times New Roman" w:hAnsi="Arial" w:cs="Arial"/>
      <w:sz w:val="24"/>
      <w:szCs w:val="24"/>
      <w:lang w:eastAsia="ar-SA"/>
    </w:rPr>
  </w:style>
  <w:style w:type="paragraph" w:customStyle="1" w:styleId="affff4">
    <w:name w:val="Таблица_название_таблицы"/>
    <w:next w:val="a0"/>
    <w:link w:val="affff5"/>
    <w:autoRedefine/>
    <w:qFormat/>
    <w:rsid w:val="001E2258"/>
    <w:pPr>
      <w:keepNext/>
      <w:keepLines/>
      <w:spacing w:after="0" w:line="240" w:lineRule="auto"/>
      <w:jc w:val="right"/>
    </w:pPr>
    <w:rPr>
      <w:rFonts w:ascii="Times New Roman" w:eastAsia="Times New Roman" w:hAnsi="Times New Roman" w:cs="Times New Roman"/>
      <w:b/>
      <w:bCs/>
      <w:lang w:eastAsia="ru-RU"/>
    </w:rPr>
  </w:style>
  <w:style w:type="character" w:customStyle="1" w:styleId="affff5">
    <w:name w:val="Таблица_название_таблицы Знак"/>
    <w:link w:val="affff4"/>
    <w:rsid w:val="001E2258"/>
    <w:rPr>
      <w:rFonts w:ascii="Times New Roman" w:eastAsia="Times New Roman" w:hAnsi="Times New Roman" w:cs="Times New Roman"/>
      <w:b/>
      <w:bCs/>
      <w:lang w:eastAsia="ru-RU"/>
    </w:rPr>
  </w:style>
  <w:style w:type="paragraph" w:customStyle="1" w:styleId="113">
    <w:name w:val="Табличный_таблица_11"/>
    <w:link w:val="114"/>
    <w:qFormat/>
    <w:rsid w:val="001E2258"/>
    <w:pPr>
      <w:spacing w:after="0" w:line="240" w:lineRule="auto"/>
      <w:jc w:val="center"/>
    </w:pPr>
    <w:rPr>
      <w:rFonts w:ascii="Times New Roman" w:eastAsia="Times New Roman" w:hAnsi="Times New Roman" w:cs="Times New Roman"/>
      <w:lang w:eastAsia="ru-RU"/>
    </w:rPr>
  </w:style>
  <w:style w:type="character" w:customStyle="1" w:styleId="114">
    <w:name w:val="Табличный_таблица_11 Знак"/>
    <w:link w:val="113"/>
    <w:rsid w:val="001E2258"/>
    <w:rPr>
      <w:rFonts w:ascii="Times New Roman" w:eastAsia="Times New Roman" w:hAnsi="Times New Roman" w:cs="Times New Roman"/>
      <w:lang w:eastAsia="ru-RU"/>
    </w:rPr>
  </w:style>
  <w:style w:type="paragraph" w:customStyle="1" w:styleId="115">
    <w:name w:val="Табличный_боковик_11"/>
    <w:link w:val="116"/>
    <w:qFormat/>
    <w:rsid w:val="001E2258"/>
    <w:pPr>
      <w:spacing w:after="0" w:line="240" w:lineRule="auto"/>
    </w:pPr>
    <w:rPr>
      <w:rFonts w:ascii="Times New Roman" w:eastAsia="Times New Roman" w:hAnsi="Times New Roman" w:cs="Times New Roman"/>
      <w:szCs w:val="24"/>
      <w:lang w:eastAsia="ru-RU"/>
    </w:rPr>
  </w:style>
  <w:style w:type="character" w:customStyle="1" w:styleId="116">
    <w:name w:val="Табличный_боковик_11 Знак"/>
    <w:link w:val="115"/>
    <w:rsid w:val="001E2258"/>
    <w:rPr>
      <w:rFonts w:ascii="Times New Roman" w:eastAsia="Times New Roman" w:hAnsi="Times New Roman" w:cs="Times New Roman"/>
      <w:szCs w:val="24"/>
      <w:lang w:eastAsia="ru-RU"/>
    </w:rPr>
  </w:style>
  <w:style w:type="character" w:customStyle="1" w:styleId="3b">
    <w:name w:val="Неразрешенное упоминание3"/>
    <w:basedOn w:val="a1"/>
    <w:uiPriority w:val="99"/>
    <w:semiHidden/>
    <w:unhideWhenUsed/>
    <w:rsid w:val="001E2258"/>
    <w:rPr>
      <w:color w:val="605E5C"/>
      <w:shd w:val="clear" w:color="auto" w:fill="E1DFDD"/>
    </w:rPr>
  </w:style>
  <w:style w:type="character" w:customStyle="1" w:styleId="3c">
    <w:name w:val="Текст сноски Знак3"/>
    <w:aliases w:val="Текст сноски Знак2 Знак1,Текст сноски Знак1 Знак Знак2,Текст сноски Знак Знак Знак Знак2,Текст сноски Знак Знак1 Знак1,Текст сноски Знак1 Знак2,Текст сноски Знак Знак Знак2,Текст сноски Знак1 Знак Знак Знак1"/>
    <w:basedOn w:val="a1"/>
    <w:uiPriority w:val="99"/>
    <w:semiHidden/>
    <w:rsid w:val="001E2258"/>
    <w:rPr>
      <w:rFonts w:ascii="Times New Roman" w:eastAsia="Times New Roman" w:hAnsi="Times New Roman" w:cs="Times New Roman"/>
      <w:lang w:eastAsia="ru-RU"/>
    </w:rPr>
  </w:style>
  <w:style w:type="paragraph" w:customStyle="1" w:styleId="0">
    <w:name w:val="0.Текст"/>
    <w:basedOn w:val="a0"/>
    <w:link w:val="00"/>
    <w:qFormat/>
    <w:rsid w:val="001E2258"/>
    <w:pPr>
      <w:widowControl w:val="0"/>
      <w:spacing w:after="240" w:line="360" w:lineRule="auto"/>
      <w:ind w:left="1418"/>
      <w:jc w:val="both"/>
    </w:pPr>
    <w:rPr>
      <w:rFonts w:ascii="Arial" w:eastAsia="Times New Roman" w:hAnsi="Arial" w:cs="Arial"/>
      <w:sz w:val="24"/>
      <w:szCs w:val="28"/>
    </w:rPr>
  </w:style>
  <w:style w:type="character" w:customStyle="1" w:styleId="00">
    <w:name w:val="0.Текст Знак"/>
    <w:link w:val="0"/>
    <w:rsid w:val="001E2258"/>
    <w:rPr>
      <w:rFonts w:ascii="Arial" w:eastAsia="Times New Roman" w:hAnsi="Arial" w:cs="Arial"/>
      <w:sz w:val="24"/>
      <w:szCs w:val="28"/>
    </w:rPr>
  </w:style>
  <w:style w:type="table" w:customStyle="1" w:styleId="320">
    <w:name w:val="Сетка таблицы32"/>
    <w:basedOn w:val="a2"/>
    <w:next w:val="ae"/>
    <w:rsid w:val="001E22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Таблица простая 21"/>
    <w:basedOn w:val="a2"/>
    <w:uiPriority w:val="42"/>
    <w:rsid w:val="001E225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3">
    <w:name w:val="Таблица простая 31"/>
    <w:basedOn w:val="a2"/>
    <w:uiPriority w:val="43"/>
    <w:rsid w:val="001E225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f1">
    <w:name w:val="Сетка таблицы светлая1"/>
    <w:basedOn w:val="a2"/>
    <w:uiPriority w:val="40"/>
    <w:rsid w:val="001E225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1">
    <w:name w:val="Таблица-сетка 1 светлая — акцент 31"/>
    <w:basedOn w:val="a2"/>
    <w:uiPriority w:val="46"/>
    <w:rsid w:val="001E2258"/>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280">
    <w:name w:val="Сетка таблицы28"/>
    <w:basedOn w:val="a2"/>
    <w:next w:val="ae"/>
    <w:rsid w:val="001E22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1E2258"/>
  </w:style>
  <w:style w:type="numbering" w:customStyle="1" w:styleId="321">
    <w:name w:val="Нет списка32"/>
    <w:next w:val="a3"/>
    <w:uiPriority w:val="99"/>
    <w:semiHidden/>
    <w:unhideWhenUsed/>
    <w:rsid w:val="001E2258"/>
  </w:style>
  <w:style w:type="paragraph" w:customStyle="1" w:styleId="117">
    <w:name w:val="Заголовок 11"/>
    <w:basedOn w:val="a0"/>
    <w:next w:val="a0"/>
    <w:uiPriority w:val="9"/>
    <w:qFormat/>
    <w:rsid w:val="001E2258"/>
    <w:pPr>
      <w:keepNext/>
      <w:keepLines/>
      <w:spacing w:after="0" w:line="360" w:lineRule="auto"/>
      <w:ind w:firstLine="709"/>
      <w:outlineLvl w:val="0"/>
    </w:pPr>
    <w:rPr>
      <w:rFonts w:eastAsia="Times New Roman" w:cs="Times New Roman"/>
      <w:b/>
      <w:bCs/>
      <w:sz w:val="28"/>
      <w:szCs w:val="28"/>
      <w:lang w:eastAsia="ru-RU"/>
    </w:rPr>
  </w:style>
  <w:style w:type="paragraph" w:customStyle="1" w:styleId="314">
    <w:name w:val="Заголовок 31"/>
    <w:basedOn w:val="a0"/>
    <w:next w:val="a0"/>
    <w:uiPriority w:val="9"/>
    <w:semiHidden/>
    <w:unhideWhenUsed/>
    <w:qFormat/>
    <w:rsid w:val="001E2258"/>
    <w:pPr>
      <w:keepNext/>
      <w:keepLines/>
      <w:spacing w:before="200" w:after="0" w:line="360" w:lineRule="auto"/>
      <w:ind w:firstLine="709"/>
      <w:jc w:val="both"/>
      <w:outlineLvl w:val="2"/>
    </w:pPr>
    <w:rPr>
      <w:rFonts w:ascii="Cambria" w:eastAsia="Times New Roman" w:hAnsi="Cambria" w:cs="Times New Roman"/>
      <w:b/>
      <w:bCs/>
      <w:color w:val="4F81BD"/>
      <w:sz w:val="24"/>
      <w:szCs w:val="20"/>
      <w:lang w:eastAsia="ru-RU"/>
    </w:rPr>
  </w:style>
  <w:style w:type="paragraph" w:customStyle="1" w:styleId="710">
    <w:name w:val="Заголовок 71"/>
    <w:basedOn w:val="a0"/>
    <w:next w:val="a0"/>
    <w:uiPriority w:val="9"/>
    <w:unhideWhenUsed/>
    <w:qFormat/>
    <w:rsid w:val="001E2258"/>
    <w:pPr>
      <w:keepNext/>
      <w:keepLines/>
      <w:spacing w:before="40" w:after="0" w:line="360" w:lineRule="auto"/>
      <w:ind w:firstLine="567"/>
      <w:jc w:val="both"/>
      <w:outlineLvl w:val="6"/>
    </w:pPr>
    <w:rPr>
      <w:rFonts w:ascii="Cambria" w:eastAsia="Times New Roman" w:hAnsi="Cambria" w:cs="Times New Roman"/>
      <w:i/>
      <w:iCs/>
      <w:color w:val="243F60"/>
      <w:sz w:val="24"/>
      <w:szCs w:val="24"/>
      <w:lang w:eastAsia="ru-RU"/>
    </w:rPr>
  </w:style>
  <w:style w:type="numbering" w:customStyle="1" w:styleId="420">
    <w:name w:val="Нет списка42"/>
    <w:next w:val="a3"/>
    <w:uiPriority w:val="99"/>
    <w:semiHidden/>
    <w:unhideWhenUsed/>
    <w:rsid w:val="001E2258"/>
  </w:style>
  <w:style w:type="table" w:customStyle="1" w:styleId="421">
    <w:name w:val="Сетка таблицы42"/>
    <w:basedOn w:val="a2"/>
    <w:next w:val="ae"/>
    <w:rsid w:val="001E22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аголовок оглавления1"/>
    <w:basedOn w:val="1"/>
    <w:next w:val="a0"/>
    <w:uiPriority w:val="39"/>
    <w:unhideWhenUsed/>
    <w:qFormat/>
    <w:rsid w:val="001E2258"/>
    <w:pPr>
      <w:spacing w:before="240" w:line="259" w:lineRule="auto"/>
      <w:ind w:firstLine="0"/>
    </w:pPr>
  </w:style>
  <w:style w:type="paragraph" w:customStyle="1" w:styleId="1f3">
    <w:name w:val="Название объекта1"/>
    <w:basedOn w:val="a0"/>
    <w:next w:val="a0"/>
    <w:unhideWhenUsed/>
    <w:qFormat/>
    <w:rsid w:val="001E2258"/>
    <w:pPr>
      <w:spacing w:line="240" w:lineRule="auto"/>
      <w:ind w:firstLine="709"/>
      <w:jc w:val="both"/>
    </w:pPr>
    <w:rPr>
      <w:rFonts w:ascii="Arial Narrow" w:eastAsia="Times New Roman" w:hAnsi="Arial Narrow" w:cs="Times New Roman"/>
      <w:b/>
      <w:bCs/>
      <w:color w:val="4F81BD"/>
      <w:sz w:val="18"/>
      <w:szCs w:val="18"/>
      <w:lang w:eastAsia="ru-RU"/>
    </w:rPr>
  </w:style>
  <w:style w:type="character" w:customStyle="1" w:styleId="118">
    <w:name w:val="Заголовок 1 Знак1"/>
    <w:basedOn w:val="a1"/>
    <w:uiPriority w:val="9"/>
    <w:rsid w:val="001E2258"/>
    <w:rPr>
      <w:rFonts w:ascii="Calibri Light" w:eastAsia="Times New Roman" w:hAnsi="Calibri Light" w:cs="Times New Roman"/>
      <w:color w:val="2E74B5"/>
      <w:sz w:val="32"/>
      <w:szCs w:val="32"/>
    </w:rPr>
  </w:style>
  <w:style w:type="character" w:customStyle="1" w:styleId="315">
    <w:name w:val="Заголовок 3 Знак1"/>
    <w:basedOn w:val="a1"/>
    <w:uiPriority w:val="9"/>
    <w:semiHidden/>
    <w:rsid w:val="001E2258"/>
    <w:rPr>
      <w:rFonts w:ascii="Calibri Light" w:eastAsia="Times New Roman" w:hAnsi="Calibri Light" w:cs="Times New Roman"/>
      <w:color w:val="1F4D78"/>
      <w:sz w:val="24"/>
      <w:szCs w:val="24"/>
    </w:rPr>
  </w:style>
  <w:style w:type="character" w:customStyle="1" w:styleId="711">
    <w:name w:val="Заголовок 7 Знак1"/>
    <w:basedOn w:val="a1"/>
    <w:uiPriority w:val="9"/>
    <w:semiHidden/>
    <w:rsid w:val="001E2258"/>
    <w:rPr>
      <w:rFonts w:ascii="Calibri Light" w:eastAsia="Times New Roman" w:hAnsi="Calibri Light" w:cs="Times New Roman"/>
      <w:i/>
      <w:iCs/>
      <w:color w:val="1F4D78"/>
    </w:rPr>
  </w:style>
  <w:style w:type="numbering" w:customStyle="1" w:styleId="520">
    <w:name w:val="Нет списка52"/>
    <w:next w:val="a3"/>
    <w:uiPriority w:val="99"/>
    <w:semiHidden/>
    <w:unhideWhenUsed/>
    <w:rsid w:val="001E2258"/>
  </w:style>
  <w:style w:type="table" w:customStyle="1" w:styleId="521">
    <w:name w:val="Сетка таблицы52"/>
    <w:basedOn w:val="a2"/>
    <w:next w:val="ae"/>
    <w:uiPriority w:val="5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1E2258"/>
  </w:style>
  <w:style w:type="table" w:customStyle="1" w:styleId="1121">
    <w:name w:val="Сетка таблицы112"/>
    <w:basedOn w:val="a2"/>
    <w:next w:val="ae"/>
    <w:rsid w:val="001E22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e"/>
    <w:rsid w:val="001E22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1E2258"/>
  </w:style>
  <w:style w:type="numbering" w:customStyle="1" w:styleId="3110">
    <w:name w:val="Нет списка311"/>
    <w:next w:val="a3"/>
    <w:uiPriority w:val="99"/>
    <w:semiHidden/>
    <w:unhideWhenUsed/>
    <w:rsid w:val="001E2258"/>
  </w:style>
  <w:style w:type="table" w:customStyle="1" w:styleId="3111">
    <w:name w:val="Сетка таблицы311"/>
    <w:basedOn w:val="a2"/>
    <w:next w:val="ae"/>
    <w:rsid w:val="001E22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1E2258"/>
  </w:style>
  <w:style w:type="table" w:customStyle="1" w:styleId="4111">
    <w:name w:val="Сетка таблицы411"/>
    <w:basedOn w:val="a2"/>
    <w:next w:val="ae"/>
    <w:rsid w:val="001E22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ветлая заливка - Акцент 2112"/>
    <w:basedOn w:val="a2"/>
    <w:next w:val="-2"/>
    <w:uiPriority w:val="60"/>
    <w:rsid w:val="001E2258"/>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2">
    <w:name w:val="Светлая заливка - Акцент 222"/>
    <w:basedOn w:val="a2"/>
    <w:next w:val="-2"/>
    <w:uiPriority w:val="60"/>
    <w:semiHidden/>
    <w:unhideWhenUsed/>
    <w:rsid w:val="001E2258"/>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20">
    <w:name w:val="Сетка таблицы62"/>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E2258"/>
  </w:style>
  <w:style w:type="numbering" w:customStyle="1" w:styleId="712">
    <w:name w:val="Нет списка71"/>
    <w:next w:val="a3"/>
    <w:uiPriority w:val="99"/>
    <w:semiHidden/>
    <w:unhideWhenUsed/>
    <w:rsid w:val="001E2258"/>
  </w:style>
  <w:style w:type="numbering" w:customStyle="1" w:styleId="81">
    <w:name w:val="Нет списка8"/>
    <w:next w:val="a3"/>
    <w:uiPriority w:val="99"/>
    <w:semiHidden/>
    <w:unhideWhenUsed/>
    <w:rsid w:val="001E2258"/>
  </w:style>
  <w:style w:type="table" w:customStyle="1" w:styleId="73">
    <w:name w:val="Сетка таблицы7"/>
    <w:basedOn w:val="a2"/>
    <w:next w:val="ae"/>
    <w:uiPriority w:val="5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3"/>
    <w:uiPriority w:val="99"/>
    <w:semiHidden/>
    <w:unhideWhenUsed/>
    <w:rsid w:val="001E2258"/>
  </w:style>
  <w:style w:type="table" w:customStyle="1" w:styleId="TableGrid">
    <w:name w:val="TableGrid"/>
    <w:rsid w:val="001E2258"/>
    <w:pPr>
      <w:spacing w:after="0" w:line="240" w:lineRule="auto"/>
    </w:pPr>
    <w:rPr>
      <w:rFonts w:eastAsia="Times New Roman"/>
      <w:lang w:eastAsia="ru-RU"/>
    </w:rPr>
    <w:tblPr>
      <w:tblCellMar>
        <w:top w:w="0" w:type="dxa"/>
        <w:left w:w="0" w:type="dxa"/>
        <w:bottom w:w="0" w:type="dxa"/>
        <w:right w:w="0" w:type="dxa"/>
      </w:tblCellMar>
    </w:tblPr>
  </w:style>
  <w:style w:type="table" w:customStyle="1" w:styleId="92">
    <w:name w:val="Сетка таблицы9"/>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1E2258"/>
  </w:style>
  <w:style w:type="numbering" w:customStyle="1" w:styleId="122">
    <w:name w:val="Нет списка122"/>
    <w:next w:val="a3"/>
    <w:uiPriority w:val="99"/>
    <w:semiHidden/>
    <w:unhideWhenUsed/>
    <w:rsid w:val="001E2258"/>
  </w:style>
  <w:style w:type="table" w:customStyle="1" w:styleId="810">
    <w:name w:val="Сетка таблицы81"/>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3"/>
    <w:uiPriority w:val="99"/>
    <w:semiHidden/>
    <w:unhideWhenUsed/>
    <w:rsid w:val="001E2258"/>
  </w:style>
  <w:style w:type="paragraph" w:customStyle="1" w:styleId="font6">
    <w:name w:val="font6"/>
    <w:basedOn w:val="a0"/>
    <w:uiPriority w:val="99"/>
    <w:rsid w:val="001E2258"/>
    <w:pPr>
      <w:spacing w:before="100" w:beforeAutospacing="1" w:after="100" w:afterAutospacing="1" w:line="240" w:lineRule="auto"/>
    </w:pPr>
    <w:rPr>
      <w:rFonts w:ascii="Calibri" w:eastAsia="Times New Roman" w:hAnsi="Calibri" w:cs="Times New Roman"/>
      <w:lang w:eastAsia="ru-RU"/>
    </w:rPr>
  </w:style>
  <w:style w:type="table" w:customStyle="1" w:styleId="1220">
    <w:name w:val="Сетка таблицы122"/>
    <w:basedOn w:val="a2"/>
    <w:next w:val="ae"/>
    <w:uiPriority w:val="59"/>
    <w:rsid w:val="001E2258"/>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2"/>
    <w:next w:val="ae"/>
    <w:uiPriority w:val="59"/>
    <w:rsid w:val="001E2258"/>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7">
    <w:name w:val="Знак211"/>
    <w:basedOn w:val="a0"/>
    <w:next w:val="aff"/>
    <w:uiPriority w:val="99"/>
    <w:unhideWhenUsed/>
    <w:rsid w:val="001E2258"/>
    <w:pPr>
      <w:spacing w:after="0" w:line="240" w:lineRule="auto"/>
    </w:pPr>
    <w:rPr>
      <w:rFonts w:eastAsia="Calibri"/>
      <w:sz w:val="20"/>
      <w:szCs w:val="20"/>
    </w:rPr>
  </w:style>
  <w:style w:type="paragraph" w:customStyle="1" w:styleId="TableContents">
    <w:name w:val="Table Contents"/>
    <w:basedOn w:val="a0"/>
    <w:rsid w:val="001E2258"/>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2Calibri">
    <w:name w:val="Основной текст (2) + Calibri"/>
    <w:basedOn w:val="2a"/>
    <w:rsid w:val="001E2258"/>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44">
    <w:name w:val="Основной текст (4)_"/>
    <w:basedOn w:val="a1"/>
    <w:link w:val="45"/>
    <w:locked/>
    <w:rsid w:val="001E2258"/>
    <w:rPr>
      <w:sz w:val="26"/>
      <w:szCs w:val="26"/>
    </w:rPr>
  </w:style>
  <w:style w:type="paragraph" w:customStyle="1" w:styleId="45">
    <w:name w:val="Основной текст (4)"/>
    <w:basedOn w:val="a0"/>
    <w:link w:val="44"/>
    <w:rsid w:val="001E2258"/>
    <w:pPr>
      <w:spacing w:before="840" w:after="300" w:line="322" w:lineRule="exact"/>
      <w:ind w:hanging="340"/>
    </w:pPr>
    <w:rPr>
      <w:sz w:val="26"/>
      <w:szCs w:val="26"/>
    </w:rPr>
  </w:style>
  <w:style w:type="character" w:customStyle="1" w:styleId="affff6">
    <w:name w:val="Основной текст_"/>
    <w:basedOn w:val="a1"/>
    <w:link w:val="1f4"/>
    <w:locked/>
    <w:rsid w:val="001E2258"/>
    <w:rPr>
      <w:rFonts w:ascii="Times New Roman" w:eastAsia="Times New Roman" w:hAnsi="Times New Roman" w:cs="Times New Roman"/>
      <w:spacing w:val="3"/>
      <w:sz w:val="25"/>
      <w:szCs w:val="25"/>
      <w:shd w:val="clear" w:color="auto" w:fill="FFFFFF"/>
    </w:rPr>
  </w:style>
  <w:style w:type="paragraph" w:customStyle="1" w:styleId="1f4">
    <w:name w:val="Основной текст1"/>
    <w:basedOn w:val="a0"/>
    <w:link w:val="affff6"/>
    <w:rsid w:val="001E2258"/>
    <w:pPr>
      <w:widowControl w:val="0"/>
      <w:shd w:val="clear" w:color="auto" w:fill="FFFFFF"/>
      <w:spacing w:before="420" w:after="420" w:line="0" w:lineRule="atLeast"/>
    </w:pPr>
    <w:rPr>
      <w:rFonts w:ascii="Times New Roman" w:eastAsia="Times New Roman" w:hAnsi="Times New Roman" w:cs="Times New Roman"/>
      <w:spacing w:val="3"/>
      <w:sz w:val="25"/>
      <w:szCs w:val="25"/>
    </w:rPr>
  </w:style>
  <w:style w:type="paragraph" w:customStyle="1" w:styleId="Style23">
    <w:name w:val="Style23"/>
    <w:basedOn w:val="a0"/>
    <w:rsid w:val="001E22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WR">
    <w:name w:val="СтильWR"/>
    <w:basedOn w:val="a0"/>
    <w:rsid w:val="001E2258"/>
    <w:pPr>
      <w:spacing w:after="0" w:line="360" w:lineRule="auto"/>
      <w:ind w:firstLine="709"/>
      <w:jc w:val="both"/>
    </w:pPr>
    <w:rPr>
      <w:rFonts w:ascii="Times New Roman" w:eastAsia="Times New Roman" w:hAnsi="Times New Roman" w:cs="Times New Roman"/>
      <w:snapToGrid w:val="0"/>
      <w:sz w:val="24"/>
      <w:szCs w:val="20"/>
      <w:lang w:eastAsia="ru-RU"/>
    </w:rPr>
  </w:style>
  <w:style w:type="character" w:customStyle="1" w:styleId="HTML">
    <w:name w:val="Стандартный HTML Знак"/>
    <w:basedOn w:val="a1"/>
    <w:link w:val="HTML0"/>
    <w:uiPriority w:val="99"/>
    <w:semiHidden/>
    <w:rsid w:val="001E2258"/>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1E2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1"/>
    <w:uiPriority w:val="99"/>
    <w:semiHidden/>
    <w:rsid w:val="001E2258"/>
    <w:rPr>
      <w:rFonts w:ascii="Consolas" w:hAnsi="Consolas"/>
      <w:sz w:val="20"/>
      <w:szCs w:val="20"/>
    </w:rPr>
  </w:style>
  <w:style w:type="character" w:customStyle="1" w:styleId="1f5">
    <w:name w:val="Текст выноски Знак1"/>
    <w:basedOn w:val="a1"/>
    <w:uiPriority w:val="99"/>
    <w:semiHidden/>
    <w:rsid w:val="001E2258"/>
    <w:rPr>
      <w:rFonts w:ascii="Segoe UI" w:hAnsi="Segoe UI" w:cs="Segoe UI"/>
      <w:sz w:val="18"/>
      <w:szCs w:val="18"/>
    </w:rPr>
  </w:style>
  <w:style w:type="character" w:customStyle="1" w:styleId="blk">
    <w:name w:val="blk"/>
    <w:basedOn w:val="a1"/>
    <w:rsid w:val="001E2258"/>
  </w:style>
  <w:style w:type="character" w:customStyle="1" w:styleId="hl">
    <w:name w:val="hl"/>
    <w:basedOn w:val="a1"/>
    <w:rsid w:val="001E2258"/>
  </w:style>
  <w:style w:type="paragraph" w:styleId="3d">
    <w:name w:val="toc 3"/>
    <w:basedOn w:val="a0"/>
    <w:next w:val="a0"/>
    <w:autoRedefine/>
    <w:uiPriority w:val="39"/>
    <w:semiHidden/>
    <w:unhideWhenUsed/>
    <w:rsid w:val="001E2258"/>
    <w:pPr>
      <w:spacing w:after="100" w:line="240" w:lineRule="auto"/>
      <w:ind w:left="480"/>
    </w:pPr>
    <w:rPr>
      <w:rFonts w:ascii="Times New Roman" w:eastAsia="Times New Roman" w:hAnsi="Times New Roman" w:cs="Times New Roman"/>
      <w:sz w:val="24"/>
      <w:szCs w:val="24"/>
      <w:lang w:eastAsia="ru-RU"/>
    </w:rPr>
  </w:style>
  <w:style w:type="character" w:customStyle="1" w:styleId="inplace">
    <w:name w:val="inplace"/>
    <w:basedOn w:val="a1"/>
    <w:rsid w:val="001E2258"/>
  </w:style>
  <w:style w:type="table" w:customStyle="1" w:styleId="-51">
    <w:name w:val="Светлый список - Акцент 51"/>
    <w:basedOn w:val="a2"/>
    <w:next w:val="-5"/>
    <w:uiPriority w:val="61"/>
    <w:rsid w:val="001E2258"/>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affff7">
    <w:name w:val="Цветовое выделение"/>
    <w:rsid w:val="001E2258"/>
    <w:rPr>
      <w:b/>
      <w:bCs/>
      <w:color w:val="26282F"/>
    </w:rPr>
  </w:style>
  <w:style w:type="numbering" w:customStyle="1" w:styleId="142">
    <w:name w:val="Нет списка142"/>
    <w:next w:val="a3"/>
    <w:uiPriority w:val="99"/>
    <w:semiHidden/>
    <w:unhideWhenUsed/>
    <w:rsid w:val="001E2258"/>
  </w:style>
  <w:style w:type="table" w:customStyle="1" w:styleId="1420">
    <w:name w:val="Сетка таблицы142"/>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Таблица простая 211"/>
    <w:basedOn w:val="a2"/>
    <w:uiPriority w:val="42"/>
    <w:rsid w:val="001E225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12">
    <w:name w:val="Таблица простая 311"/>
    <w:basedOn w:val="a2"/>
    <w:uiPriority w:val="43"/>
    <w:rsid w:val="001E225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9">
    <w:name w:val="Сетка таблицы светлая11"/>
    <w:basedOn w:val="a2"/>
    <w:uiPriority w:val="40"/>
    <w:rsid w:val="001E225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52">
    <w:name w:val="Нет списка152"/>
    <w:next w:val="a3"/>
    <w:uiPriority w:val="99"/>
    <w:semiHidden/>
    <w:unhideWhenUsed/>
    <w:rsid w:val="001E2258"/>
  </w:style>
  <w:style w:type="table" w:customStyle="1" w:styleId="-1311">
    <w:name w:val="Таблица-сетка 1 светлая — акцент 311"/>
    <w:basedOn w:val="a2"/>
    <w:uiPriority w:val="46"/>
    <w:rsid w:val="001E2258"/>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511">
    <w:name w:val="Сетка таблицы151"/>
    <w:basedOn w:val="a2"/>
    <w:next w:val="ae"/>
    <w:rsid w:val="001E22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e"/>
    <w:rsid w:val="001E22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3"/>
    <w:uiPriority w:val="99"/>
    <w:semiHidden/>
    <w:unhideWhenUsed/>
    <w:rsid w:val="001E2258"/>
  </w:style>
  <w:style w:type="numbering" w:customStyle="1" w:styleId="3210">
    <w:name w:val="Нет списка321"/>
    <w:next w:val="a3"/>
    <w:uiPriority w:val="99"/>
    <w:semiHidden/>
    <w:unhideWhenUsed/>
    <w:rsid w:val="001E2258"/>
  </w:style>
  <w:style w:type="numbering" w:customStyle="1" w:styleId="4210">
    <w:name w:val="Нет списка421"/>
    <w:next w:val="a3"/>
    <w:uiPriority w:val="99"/>
    <w:semiHidden/>
    <w:unhideWhenUsed/>
    <w:rsid w:val="001E2258"/>
  </w:style>
  <w:style w:type="table" w:customStyle="1" w:styleId="-1122">
    <w:name w:val="Светлая сетка - Акцент 1122"/>
    <w:basedOn w:val="a2"/>
    <w:uiPriority w:val="62"/>
    <w:rsid w:val="001E2258"/>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20">
    <w:name w:val="Светлая заливка - Акцент 1122"/>
    <w:basedOn w:val="a2"/>
    <w:uiPriority w:val="60"/>
    <w:rsid w:val="001E2258"/>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2"/>
    <w:next w:val="-2"/>
    <w:uiPriority w:val="60"/>
    <w:rsid w:val="001E2258"/>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21">
    <w:name w:val="Светлый список - Акцент 1122"/>
    <w:basedOn w:val="a2"/>
    <w:uiPriority w:val="61"/>
    <w:rsid w:val="001E2258"/>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Светлая заливка - Акцент 232"/>
    <w:basedOn w:val="a2"/>
    <w:next w:val="-2"/>
    <w:uiPriority w:val="60"/>
    <w:unhideWhenUsed/>
    <w:rsid w:val="001E2258"/>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5110">
    <w:name w:val="Нет списка511"/>
    <w:next w:val="a3"/>
    <w:uiPriority w:val="99"/>
    <w:semiHidden/>
    <w:unhideWhenUsed/>
    <w:rsid w:val="001E2258"/>
  </w:style>
  <w:style w:type="table" w:customStyle="1" w:styleId="5111">
    <w:name w:val="Сетка таблицы511"/>
    <w:basedOn w:val="a2"/>
    <w:next w:val="ae"/>
    <w:uiPriority w:val="5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3"/>
    <w:uiPriority w:val="99"/>
    <w:semiHidden/>
    <w:unhideWhenUsed/>
    <w:rsid w:val="001E2258"/>
  </w:style>
  <w:style w:type="table" w:customStyle="1" w:styleId="11110">
    <w:name w:val="Сетка таблицы1111"/>
    <w:basedOn w:val="a2"/>
    <w:next w:val="ae"/>
    <w:rsid w:val="001E22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e"/>
    <w:rsid w:val="001E22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1E2258"/>
  </w:style>
  <w:style w:type="numbering" w:customStyle="1" w:styleId="31110">
    <w:name w:val="Нет списка3111"/>
    <w:next w:val="a3"/>
    <w:uiPriority w:val="99"/>
    <w:semiHidden/>
    <w:unhideWhenUsed/>
    <w:rsid w:val="001E2258"/>
  </w:style>
  <w:style w:type="numbering" w:customStyle="1" w:styleId="41110">
    <w:name w:val="Нет списка4111"/>
    <w:next w:val="a3"/>
    <w:uiPriority w:val="99"/>
    <w:semiHidden/>
    <w:unhideWhenUsed/>
    <w:rsid w:val="001E2258"/>
  </w:style>
  <w:style w:type="table" w:customStyle="1" w:styleId="-111120">
    <w:name w:val="Светлая сетка - Акцент 11112"/>
    <w:basedOn w:val="a2"/>
    <w:uiPriority w:val="62"/>
    <w:rsid w:val="001E2258"/>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21">
    <w:name w:val="Светлая заливка - Акцент 11112"/>
    <w:basedOn w:val="a2"/>
    <w:uiPriority w:val="60"/>
    <w:rsid w:val="001E2258"/>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1">
    <w:name w:val="Светлая заливка - Акцент 21111"/>
    <w:basedOn w:val="a2"/>
    <w:next w:val="-2"/>
    <w:uiPriority w:val="60"/>
    <w:rsid w:val="001E2258"/>
    <w:pPr>
      <w:spacing w:after="0" w:line="240" w:lineRule="auto"/>
    </w:pPr>
    <w:rPr>
      <w:rFonts w:eastAsia="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2">
    <w:name w:val="Светлый список - Акцент 11112"/>
    <w:basedOn w:val="a2"/>
    <w:uiPriority w:val="61"/>
    <w:rsid w:val="001E2258"/>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Светлая заливка - Акцент 2211"/>
    <w:basedOn w:val="a2"/>
    <w:next w:val="-2"/>
    <w:uiPriority w:val="60"/>
    <w:semiHidden/>
    <w:unhideWhenUsed/>
    <w:rsid w:val="001E2258"/>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6110">
    <w:name w:val="Сетка таблицы611"/>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1E2258"/>
  </w:style>
  <w:style w:type="numbering" w:customStyle="1" w:styleId="7110">
    <w:name w:val="Нет списка711"/>
    <w:next w:val="a3"/>
    <w:uiPriority w:val="99"/>
    <w:semiHidden/>
    <w:unhideWhenUsed/>
    <w:rsid w:val="001E2258"/>
  </w:style>
  <w:style w:type="numbering" w:customStyle="1" w:styleId="811">
    <w:name w:val="Нет списка81"/>
    <w:next w:val="a3"/>
    <w:uiPriority w:val="99"/>
    <w:semiHidden/>
    <w:unhideWhenUsed/>
    <w:rsid w:val="001E2258"/>
  </w:style>
  <w:style w:type="table" w:customStyle="1" w:styleId="713">
    <w:name w:val="Сетка таблицы71"/>
    <w:basedOn w:val="a2"/>
    <w:next w:val="ae"/>
    <w:uiPriority w:val="5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3"/>
    <w:uiPriority w:val="99"/>
    <w:semiHidden/>
    <w:unhideWhenUsed/>
    <w:rsid w:val="001E2258"/>
  </w:style>
  <w:style w:type="table" w:customStyle="1" w:styleId="TableGrid1">
    <w:name w:val="TableGrid1"/>
    <w:rsid w:val="001E2258"/>
    <w:pPr>
      <w:spacing w:after="0" w:line="240" w:lineRule="auto"/>
    </w:pPr>
    <w:rPr>
      <w:rFonts w:eastAsia="Times New Roman"/>
      <w:lang w:eastAsia="ru-RU"/>
    </w:rPr>
    <w:tblPr>
      <w:tblCellMar>
        <w:top w:w="0" w:type="dxa"/>
        <w:left w:w="0" w:type="dxa"/>
        <w:bottom w:w="0" w:type="dxa"/>
        <w:right w:w="0" w:type="dxa"/>
      </w:tblCellMar>
    </w:tblPr>
  </w:style>
  <w:style w:type="table" w:customStyle="1" w:styleId="911">
    <w:name w:val="Сетка таблицы91"/>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3"/>
    <w:uiPriority w:val="99"/>
    <w:semiHidden/>
    <w:unhideWhenUsed/>
    <w:rsid w:val="001E2258"/>
  </w:style>
  <w:style w:type="numbering" w:customStyle="1" w:styleId="12110">
    <w:name w:val="Нет списка1211"/>
    <w:next w:val="a3"/>
    <w:uiPriority w:val="99"/>
    <w:semiHidden/>
    <w:unhideWhenUsed/>
    <w:rsid w:val="001E2258"/>
  </w:style>
  <w:style w:type="table" w:customStyle="1" w:styleId="8110">
    <w:name w:val="Сетка таблицы811"/>
    <w:basedOn w:val="a2"/>
    <w:next w:val="ae"/>
    <w:uiPriority w:val="39"/>
    <w:rsid w:val="001E2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3"/>
    <w:uiPriority w:val="99"/>
    <w:semiHidden/>
    <w:unhideWhenUsed/>
    <w:rsid w:val="001E2258"/>
  </w:style>
  <w:style w:type="table" w:customStyle="1" w:styleId="12111">
    <w:name w:val="Сетка таблицы1211"/>
    <w:basedOn w:val="a2"/>
    <w:next w:val="ae"/>
    <w:uiPriority w:val="59"/>
    <w:rsid w:val="001E2258"/>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
    <w:basedOn w:val="a2"/>
    <w:next w:val="ae"/>
    <w:uiPriority w:val="59"/>
    <w:rsid w:val="001E2258"/>
    <w:pPr>
      <w:spacing w:after="0" w:line="240" w:lineRule="auto"/>
      <w:ind w:firstLine="709"/>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a0"/>
    <w:uiPriority w:val="99"/>
    <w:rsid w:val="001E2258"/>
    <w:pPr>
      <w:widowControl w:val="0"/>
      <w:suppressAutoHyphens/>
      <w:autoSpaceDN w:val="0"/>
      <w:spacing w:after="140"/>
    </w:pPr>
    <w:rPr>
      <w:rFonts w:ascii="Liberation Serif" w:eastAsia="Calibri" w:hAnsi="Liberation Serif" w:cs="Lohit Devanagari"/>
      <w:kern w:val="3"/>
      <w:sz w:val="24"/>
      <w:szCs w:val="24"/>
      <w:lang w:eastAsia="zh-CN" w:bidi="hi-IN"/>
    </w:rPr>
  </w:style>
  <w:style w:type="character" w:customStyle="1" w:styleId="StrongEmphasis">
    <w:name w:val="Strong Emphasis"/>
    <w:uiPriority w:val="99"/>
    <w:rsid w:val="001E2258"/>
    <w:rPr>
      <w:b/>
    </w:rPr>
  </w:style>
  <w:style w:type="paragraph" w:customStyle="1" w:styleId="316">
    <w:name w:val="Основной текст 31"/>
    <w:basedOn w:val="a0"/>
    <w:qFormat/>
    <w:rsid w:val="001E2258"/>
    <w:pPr>
      <w:suppressAutoHyphens/>
      <w:spacing w:after="0" w:line="240" w:lineRule="auto"/>
      <w:jc w:val="both"/>
    </w:pPr>
    <w:rPr>
      <w:rFonts w:ascii="Arial" w:eastAsia="Times New Roman" w:hAnsi="Arial" w:cs="Arial"/>
      <w:bCs/>
      <w:sz w:val="26"/>
      <w:szCs w:val="28"/>
      <w:lang w:eastAsia="ar-SA"/>
    </w:rPr>
  </w:style>
  <w:style w:type="paragraph" w:customStyle="1" w:styleId="BodyText21">
    <w:name w:val="Body Text 21"/>
    <w:basedOn w:val="a0"/>
    <w:rsid w:val="001E2258"/>
    <w:pPr>
      <w:widowControl w:val="0"/>
      <w:spacing w:after="0" w:line="240" w:lineRule="auto"/>
      <w:jc w:val="center"/>
    </w:pPr>
    <w:rPr>
      <w:rFonts w:ascii="Times New Roman" w:eastAsia="Times New Roman" w:hAnsi="Times New Roman" w:cs="Calibri"/>
      <w:sz w:val="28"/>
      <w:szCs w:val="20"/>
      <w:lang w:eastAsia="ar-SA"/>
    </w:rPr>
  </w:style>
  <w:style w:type="character" w:customStyle="1" w:styleId="affff8">
    <w:name w:val="Гипертекстовая ссылка"/>
    <w:uiPriority w:val="99"/>
    <w:rsid w:val="001E2258"/>
    <w:rPr>
      <w:b w:val="0"/>
      <w:bCs w:val="0"/>
      <w:color w:val="106BBE"/>
    </w:rPr>
  </w:style>
  <w:style w:type="paragraph" w:customStyle="1" w:styleId="affff9">
    <w:name w:val="Нормальный (таблица)"/>
    <w:basedOn w:val="a0"/>
    <w:next w:val="a0"/>
    <w:uiPriority w:val="99"/>
    <w:rsid w:val="001E2258"/>
    <w:pPr>
      <w:widowControl w:val="0"/>
      <w:autoSpaceDE w:val="0"/>
      <w:spacing w:after="0" w:line="240" w:lineRule="auto"/>
      <w:jc w:val="both"/>
    </w:pPr>
    <w:rPr>
      <w:rFonts w:ascii="Arial" w:eastAsia="Times New Roman" w:hAnsi="Arial" w:cs="Arial"/>
      <w:sz w:val="24"/>
      <w:szCs w:val="24"/>
      <w:lang w:eastAsia="ar-SA"/>
    </w:rPr>
  </w:style>
  <w:style w:type="paragraph" w:customStyle="1" w:styleId="1f6">
    <w:name w:val="Без интервала1"/>
    <w:rsid w:val="001E2258"/>
    <w:pPr>
      <w:suppressAutoHyphens/>
      <w:spacing w:after="0" w:line="100" w:lineRule="atLeast"/>
    </w:pPr>
    <w:rPr>
      <w:rFonts w:ascii="Arial" w:eastAsia="SimSun" w:hAnsi="Arial" w:cs="Mangal"/>
      <w:kern w:val="1"/>
      <w:sz w:val="20"/>
      <w:szCs w:val="24"/>
      <w:lang w:eastAsia="hi-IN" w:bidi="hi-IN"/>
    </w:rPr>
  </w:style>
  <w:style w:type="paragraph" w:customStyle="1" w:styleId="affffa">
    <w:name w:val="Прижатый влево"/>
    <w:basedOn w:val="a0"/>
    <w:next w:val="a0"/>
    <w:uiPriority w:val="99"/>
    <w:rsid w:val="001E225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WW8Num5z0">
    <w:name w:val="WW8Num5z0"/>
    <w:rsid w:val="001E2258"/>
    <w:rPr>
      <w:rFonts w:ascii="Symbol" w:hAnsi="Symbol"/>
    </w:rPr>
  </w:style>
  <w:style w:type="character" w:customStyle="1" w:styleId="WW8Num6z0">
    <w:name w:val="WW8Num6z0"/>
    <w:rsid w:val="001E2258"/>
    <w:rPr>
      <w:rFonts w:ascii="Symbol" w:hAnsi="Symbol"/>
    </w:rPr>
  </w:style>
  <w:style w:type="character" w:customStyle="1" w:styleId="WW8Num7z0">
    <w:name w:val="WW8Num7z0"/>
    <w:rsid w:val="001E2258"/>
    <w:rPr>
      <w:rFonts w:ascii="Symbol" w:hAnsi="Symbol"/>
    </w:rPr>
  </w:style>
  <w:style w:type="character" w:customStyle="1" w:styleId="WW8Num8z0">
    <w:name w:val="WW8Num8z0"/>
    <w:rsid w:val="001E2258"/>
    <w:rPr>
      <w:rFonts w:ascii="Symbol" w:hAnsi="Symbol"/>
    </w:rPr>
  </w:style>
  <w:style w:type="character" w:customStyle="1" w:styleId="WW8Num10z0">
    <w:name w:val="WW8Num10z0"/>
    <w:rsid w:val="001E2258"/>
    <w:rPr>
      <w:rFonts w:ascii="Symbol" w:hAnsi="Symbol"/>
    </w:rPr>
  </w:style>
  <w:style w:type="character" w:customStyle="1" w:styleId="WW8Num13z0">
    <w:name w:val="WW8Num13z0"/>
    <w:rsid w:val="001E2258"/>
    <w:rPr>
      <w:rFonts w:ascii="Symbol" w:hAnsi="Symbol"/>
    </w:rPr>
  </w:style>
  <w:style w:type="character" w:customStyle="1" w:styleId="WW8Num13z1">
    <w:name w:val="WW8Num13z1"/>
    <w:rsid w:val="001E2258"/>
    <w:rPr>
      <w:rFonts w:ascii="Courier New" w:hAnsi="Courier New" w:cs="Courier New"/>
    </w:rPr>
  </w:style>
  <w:style w:type="character" w:customStyle="1" w:styleId="WW8Num13z2">
    <w:name w:val="WW8Num13z2"/>
    <w:rsid w:val="001E2258"/>
    <w:rPr>
      <w:rFonts w:ascii="Wingdings" w:hAnsi="Wingdings"/>
    </w:rPr>
  </w:style>
  <w:style w:type="character" w:customStyle="1" w:styleId="WW8Num14z0">
    <w:name w:val="WW8Num14z0"/>
    <w:rsid w:val="001E2258"/>
    <w:rPr>
      <w:rFonts w:ascii="Symbol" w:hAnsi="Symbol"/>
    </w:rPr>
  </w:style>
  <w:style w:type="character" w:customStyle="1" w:styleId="WW8Num14z1">
    <w:name w:val="WW8Num14z1"/>
    <w:rsid w:val="001E2258"/>
    <w:rPr>
      <w:rFonts w:ascii="Courier New" w:hAnsi="Courier New" w:cs="Courier New"/>
    </w:rPr>
  </w:style>
  <w:style w:type="character" w:customStyle="1" w:styleId="WW8Num14z2">
    <w:name w:val="WW8Num14z2"/>
    <w:rsid w:val="001E2258"/>
    <w:rPr>
      <w:rFonts w:ascii="Wingdings" w:hAnsi="Wingdings"/>
    </w:rPr>
  </w:style>
  <w:style w:type="character" w:customStyle="1" w:styleId="WW8Num18z0">
    <w:name w:val="WW8Num18z0"/>
    <w:rsid w:val="001E2258"/>
    <w:rPr>
      <w:rFonts w:ascii="Symbol" w:eastAsia="Times New Roman" w:hAnsi="Symbol" w:cs="Times New Roman"/>
    </w:rPr>
  </w:style>
  <w:style w:type="character" w:customStyle="1" w:styleId="WW8Num18z1">
    <w:name w:val="WW8Num18z1"/>
    <w:rsid w:val="001E2258"/>
    <w:rPr>
      <w:rFonts w:ascii="Courier New" w:hAnsi="Courier New" w:cs="Courier New"/>
    </w:rPr>
  </w:style>
  <w:style w:type="character" w:customStyle="1" w:styleId="WW8Num18z2">
    <w:name w:val="WW8Num18z2"/>
    <w:rsid w:val="001E2258"/>
    <w:rPr>
      <w:rFonts w:ascii="Wingdings" w:hAnsi="Wingdings"/>
    </w:rPr>
  </w:style>
  <w:style w:type="character" w:customStyle="1" w:styleId="WW8Num18z3">
    <w:name w:val="WW8Num18z3"/>
    <w:rsid w:val="001E2258"/>
    <w:rPr>
      <w:rFonts w:ascii="Symbol" w:hAnsi="Symbol"/>
    </w:rPr>
  </w:style>
  <w:style w:type="character" w:customStyle="1" w:styleId="2f0">
    <w:name w:val="Основной шрифт абзаца2"/>
    <w:rsid w:val="001E2258"/>
  </w:style>
  <w:style w:type="character" w:customStyle="1" w:styleId="HTML2">
    <w:name w:val="Разметка HTML"/>
    <w:rsid w:val="001E2258"/>
    <w:rPr>
      <w:vanish/>
      <w:color w:val="FF0000"/>
      <w:sz w:val="20"/>
    </w:rPr>
  </w:style>
  <w:style w:type="character" w:customStyle="1" w:styleId="a60">
    <w:name w:val="a6"/>
    <w:basedOn w:val="2f0"/>
    <w:rsid w:val="001E2258"/>
  </w:style>
  <w:style w:type="character" w:customStyle="1" w:styleId="MMTopic1">
    <w:name w:val="MM Topic 1 Знак"/>
    <w:rsid w:val="001E2258"/>
    <w:rPr>
      <w:rFonts w:ascii="Cambria" w:eastAsia="Times New Roman" w:hAnsi="Cambria" w:cs="Cambria"/>
      <w:b/>
      <w:bCs/>
      <w:color w:val="365F91"/>
      <w:sz w:val="28"/>
      <w:szCs w:val="28"/>
    </w:rPr>
  </w:style>
  <w:style w:type="character" w:customStyle="1" w:styleId="1f7">
    <w:name w:val="Основной шрифт абзаца1"/>
    <w:rsid w:val="001E2258"/>
  </w:style>
  <w:style w:type="paragraph" w:customStyle="1" w:styleId="1f8">
    <w:name w:val="Название1"/>
    <w:basedOn w:val="a0"/>
    <w:rsid w:val="001E2258"/>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f9">
    <w:name w:val="Указатель1"/>
    <w:basedOn w:val="a0"/>
    <w:rsid w:val="001E2258"/>
    <w:pPr>
      <w:suppressLineNumbers/>
      <w:spacing w:after="0" w:line="240" w:lineRule="auto"/>
    </w:pPr>
    <w:rPr>
      <w:rFonts w:ascii="Times New Roman" w:eastAsia="Times New Roman" w:hAnsi="Times New Roman" w:cs="Mangal"/>
      <w:sz w:val="24"/>
      <w:szCs w:val="24"/>
      <w:lang w:eastAsia="ar-SA"/>
    </w:rPr>
  </w:style>
  <w:style w:type="paragraph" w:customStyle="1" w:styleId="ConsNormal">
    <w:name w:val="ConsNormal"/>
    <w:rsid w:val="001E225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a">
    <w:name w:val="Знак Знак Знак1 Знак Знак Знак Знак"/>
    <w:basedOn w:val="a0"/>
    <w:rsid w:val="001E2258"/>
    <w:pPr>
      <w:spacing w:before="280" w:after="280" w:line="240" w:lineRule="auto"/>
    </w:pPr>
    <w:rPr>
      <w:rFonts w:ascii="Tahoma" w:eastAsia="Times New Roman" w:hAnsi="Tahoma" w:cs="Calibri"/>
      <w:sz w:val="20"/>
      <w:szCs w:val="20"/>
      <w:lang w:val="en-US" w:eastAsia="ar-SA"/>
    </w:rPr>
  </w:style>
  <w:style w:type="paragraph" w:customStyle="1" w:styleId="consplusnormal0">
    <w:name w:val="consplusnormal0"/>
    <w:basedOn w:val="a0"/>
    <w:rsid w:val="001E2258"/>
    <w:pPr>
      <w:spacing w:after="120" w:line="240" w:lineRule="auto"/>
    </w:pPr>
    <w:rPr>
      <w:rFonts w:ascii="Times New Roman" w:eastAsia="Times New Roman" w:hAnsi="Times New Roman" w:cs="Calibri"/>
      <w:sz w:val="24"/>
      <w:szCs w:val="24"/>
      <w:lang w:eastAsia="ar-SA"/>
    </w:rPr>
  </w:style>
  <w:style w:type="paragraph" w:customStyle="1" w:styleId="affffb">
    <w:name w:val="Знак Знак Знак Знак Знак Знак Знак Знак Знак Знак Знак Знак Знак Знак Знак Знак"/>
    <w:basedOn w:val="a0"/>
    <w:rsid w:val="001E2258"/>
    <w:pPr>
      <w:spacing w:after="160" w:line="240" w:lineRule="exact"/>
    </w:pPr>
    <w:rPr>
      <w:rFonts w:ascii="Verdana" w:eastAsia="Times New Roman" w:hAnsi="Verdana" w:cs="Calibri"/>
      <w:sz w:val="20"/>
      <w:szCs w:val="20"/>
      <w:lang w:val="en-US" w:eastAsia="ar-SA"/>
    </w:rPr>
  </w:style>
  <w:style w:type="paragraph" w:customStyle="1" w:styleId="2f1">
    <w:name w:val="Текст2"/>
    <w:basedOn w:val="a0"/>
    <w:rsid w:val="001E2258"/>
    <w:pPr>
      <w:spacing w:after="0" w:line="240" w:lineRule="auto"/>
    </w:pPr>
    <w:rPr>
      <w:rFonts w:ascii="Courier New" w:eastAsia="Times New Roman" w:hAnsi="Courier New" w:cs="Calibri"/>
      <w:sz w:val="20"/>
      <w:szCs w:val="20"/>
      <w:lang w:eastAsia="ar-SA"/>
    </w:rPr>
  </w:style>
  <w:style w:type="paragraph" w:customStyle="1" w:styleId="ConsNonformat">
    <w:name w:val="ConsNonformat"/>
    <w:rsid w:val="001E2258"/>
    <w:pPr>
      <w:suppressAutoHyphens/>
      <w:spacing w:after="0" w:line="240" w:lineRule="auto"/>
    </w:pPr>
    <w:rPr>
      <w:rFonts w:ascii="Courier New" w:eastAsia="Times New Roman" w:hAnsi="Courier New" w:cs="Calibri"/>
      <w:sz w:val="20"/>
      <w:szCs w:val="20"/>
      <w:lang w:eastAsia="ar-SA"/>
    </w:rPr>
  </w:style>
  <w:style w:type="character" w:customStyle="1" w:styleId="1fb">
    <w:name w:val="Основной текст с отступом Знак1"/>
    <w:rsid w:val="001E2258"/>
    <w:rPr>
      <w:rFonts w:eastAsia="Times New Roman" w:cs="Calibri"/>
      <w:sz w:val="28"/>
      <w:lang w:eastAsia="ar-SA"/>
    </w:rPr>
  </w:style>
  <w:style w:type="character" w:customStyle="1" w:styleId="1fc">
    <w:name w:val="Верхний колонтитул Знак1"/>
    <w:uiPriority w:val="99"/>
    <w:rsid w:val="001E2258"/>
    <w:rPr>
      <w:rFonts w:eastAsia="Times New Roman" w:cs="Calibri"/>
      <w:lang w:eastAsia="ar-SA"/>
    </w:rPr>
  </w:style>
  <w:style w:type="paragraph" w:customStyle="1" w:styleId="322">
    <w:name w:val="Основной текст с отступом 32"/>
    <w:basedOn w:val="a0"/>
    <w:rsid w:val="001E2258"/>
    <w:pPr>
      <w:widowControl w:val="0"/>
      <w:spacing w:after="0" w:line="240" w:lineRule="auto"/>
      <w:ind w:left="-142"/>
      <w:jc w:val="both"/>
    </w:pPr>
    <w:rPr>
      <w:rFonts w:ascii="Times New Roman" w:eastAsia="Times New Roman" w:hAnsi="Times New Roman" w:cs="Calibri"/>
      <w:sz w:val="28"/>
      <w:szCs w:val="20"/>
      <w:lang w:eastAsia="ar-SA"/>
    </w:rPr>
  </w:style>
  <w:style w:type="paragraph" w:customStyle="1" w:styleId="1KGK9">
    <w:name w:val="1KG=K9"/>
    <w:rsid w:val="001E2258"/>
    <w:pPr>
      <w:suppressAutoHyphens/>
      <w:spacing w:after="0" w:line="240" w:lineRule="auto"/>
    </w:pPr>
    <w:rPr>
      <w:rFonts w:ascii="MS Sans Serif" w:eastAsia="Times New Roman" w:hAnsi="MS Sans Serif" w:cs="Calibri"/>
      <w:sz w:val="24"/>
      <w:szCs w:val="20"/>
      <w:lang w:eastAsia="ar-SA"/>
    </w:rPr>
  </w:style>
  <w:style w:type="character" w:customStyle="1" w:styleId="1fd">
    <w:name w:val="Нижний колонтитул Знак1"/>
    <w:rsid w:val="001E2258"/>
    <w:rPr>
      <w:rFonts w:eastAsia="Times New Roman" w:cs="Calibri"/>
      <w:sz w:val="28"/>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1E2258"/>
    <w:pPr>
      <w:spacing w:after="0" w:line="240" w:lineRule="auto"/>
    </w:pPr>
    <w:rPr>
      <w:rFonts w:ascii="Verdana" w:eastAsia="Times New Roman" w:hAnsi="Verdana" w:cs="Verdana"/>
      <w:sz w:val="20"/>
      <w:szCs w:val="20"/>
      <w:lang w:val="en-US" w:eastAsia="ar-SA"/>
    </w:rPr>
  </w:style>
  <w:style w:type="paragraph" w:customStyle="1" w:styleId="2f2">
    <w:name w:val="Знак2"/>
    <w:basedOn w:val="a0"/>
    <w:rsid w:val="001E2258"/>
    <w:pPr>
      <w:spacing w:after="160" w:line="240" w:lineRule="exact"/>
    </w:pPr>
    <w:rPr>
      <w:rFonts w:ascii="Verdana" w:eastAsia="Times New Roman" w:hAnsi="Verdana" w:cs="Calibri"/>
      <w:sz w:val="20"/>
      <w:szCs w:val="20"/>
      <w:lang w:val="en-US" w:eastAsia="ar-SA"/>
    </w:rPr>
  </w:style>
  <w:style w:type="paragraph" w:customStyle="1" w:styleId="1fe">
    <w:name w:val="Знак Знак1 Знак"/>
    <w:basedOn w:val="a0"/>
    <w:rsid w:val="001E2258"/>
    <w:pPr>
      <w:widowControl w:val="0"/>
      <w:spacing w:after="160" w:line="240" w:lineRule="exact"/>
      <w:jc w:val="right"/>
    </w:pPr>
    <w:rPr>
      <w:rFonts w:ascii="Times New Roman" w:eastAsia="Times New Roman" w:hAnsi="Times New Roman" w:cs="Calibri"/>
      <w:sz w:val="20"/>
      <w:szCs w:val="20"/>
      <w:lang w:val="en-GB" w:eastAsia="ar-SA"/>
    </w:rPr>
  </w:style>
  <w:style w:type="paragraph" w:customStyle="1" w:styleId="HTML10">
    <w:name w:val="Стандартный HTML1"/>
    <w:basedOn w:val="a0"/>
    <w:rsid w:val="001E2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alibri"/>
      <w:sz w:val="20"/>
      <w:szCs w:val="20"/>
      <w:lang w:eastAsia="ar-SA"/>
    </w:rPr>
  </w:style>
  <w:style w:type="paragraph" w:customStyle="1" w:styleId="affffc">
    <w:name w:val="Знак Знак Знак Знак Знак Знак Знак Знак Знак Знак Знак Знак Знак"/>
    <w:basedOn w:val="a0"/>
    <w:rsid w:val="001E2258"/>
    <w:pPr>
      <w:spacing w:after="160" w:line="240" w:lineRule="exact"/>
    </w:pPr>
    <w:rPr>
      <w:rFonts w:ascii="Verdana" w:eastAsia="Calibri" w:hAnsi="Verdana" w:cs="Verdana"/>
      <w:sz w:val="20"/>
      <w:szCs w:val="20"/>
      <w:lang w:val="en-US" w:eastAsia="ar-SA"/>
    </w:rPr>
  </w:style>
  <w:style w:type="paragraph" w:customStyle="1" w:styleId="pa2">
    <w:name w:val="pa2"/>
    <w:basedOn w:val="a0"/>
    <w:rsid w:val="001E2258"/>
    <w:pPr>
      <w:spacing w:before="280" w:after="280" w:line="240" w:lineRule="auto"/>
    </w:pPr>
    <w:rPr>
      <w:rFonts w:ascii="Times New Roman" w:eastAsia="Times New Roman" w:hAnsi="Times New Roman" w:cs="Calibri"/>
      <w:sz w:val="24"/>
      <w:szCs w:val="24"/>
      <w:lang w:eastAsia="ar-SA"/>
    </w:rPr>
  </w:style>
  <w:style w:type="paragraph" w:customStyle="1" w:styleId="MMTopic10">
    <w:name w:val="MM Topic 1"/>
    <w:basedOn w:val="1"/>
    <w:rsid w:val="001E2258"/>
    <w:pPr>
      <w:tabs>
        <w:tab w:val="num" w:pos="699"/>
      </w:tabs>
      <w:spacing w:before="480" w:line="240" w:lineRule="auto"/>
      <w:ind w:left="699" w:hanging="360"/>
    </w:pPr>
    <w:rPr>
      <w:rFonts w:ascii="Cambria" w:hAnsi="Cambria" w:cs="Cambria"/>
      <w:color w:val="365F91"/>
      <w:lang w:val="x-none" w:eastAsia="ar-SA"/>
    </w:rPr>
  </w:style>
  <w:style w:type="paragraph" w:customStyle="1" w:styleId="MMTopic2">
    <w:name w:val="MM Topic 2"/>
    <w:basedOn w:val="20"/>
    <w:rsid w:val="001E2258"/>
    <w:pPr>
      <w:widowControl/>
      <w:numPr>
        <w:numId w:val="13"/>
      </w:numPr>
      <w:suppressAutoHyphens w:val="0"/>
      <w:spacing w:before="200" w:line="240" w:lineRule="auto"/>
    </w:pPr>
    <w:rPr>
      <w:rFonts w:cs="Cambria"/>
      <w:color w:val="4F81BD"/>
      <w:sz w:val="26"/>
      <w:lang w:val="x-none" w:eastAsia="ar-SA"/>
    </w:rPr>
  </w:style>
  <w:style w:type="paragraph" w:customStyle="1" w:styleId="MMTopic3">
    <w:name w:val="MM Topic 3"/>
    <w:basedOn w:val="30"/>
    <w:rsid w:val="001E2258"/>
    <w:pPr>
      <w:numPr>
        <w:ilvl w:val="2"/>
        <w:numId w:val="13"/>
      </w:numPr>
      <w:spacing w:line="240" w:lineRule="auto"/>
      <w:jc w:val="left"/>
    </w:pPr>
    <w:rPr>
      <w:rFonts w:cs="Cambria"/>
      <w:szCs w:val="24"/>
      <w:lang w:val="x-none" w:eastAsia="ar-SA"/>
    </w:rPr>
  </w:style>
  <w:style w:type="paragraph" w:customStyle="1" w:styleId="MMTopic4">
    <w:name w:val="MM Topic 4"/>
    <w:basedOn w:val="4"/>
    <w:rsid w:val="001E2258"/>
    <w:pPr>
      <w:keepLines/>
      <w:numPr>
        <w:ilvl w:val="3"/>
        <w:numId w:val="13"/>
      </w:numPr>
      <w:spacing w:before="200" w:after="0"/>
      <w:jc w:val="left"/>
    </w:pPr>
    <w:rPr>
      <w:rFonts w:ascii="Cambria" w:hAnsi="Cambria" w:cs="Cambria"/>
      <w:b/>
      <w:bCs/>
      <w:i/>
      <w:iCs/>
      <w:color w:val="4F81BD"/>
      <w:szCs w:val="24"/>
      <w:lang w:val="x-none" w:eastAsia="ar-SA"/>
    </w:rPr>
  </w:style>
  <w:style w:type="paragraph" w:customStyle="1" w:styleId="MMTopic5">
    <w:name w:val="MM Topic 5"/>
    <w:basedOn w:val="5"/>
    <w:rsid w:val="001E2258"/>
    <w:pPr>
      <w:numPr>
        <w:ilvl w:val="4"/>
        <w:numId w:val="13"/>
      </w:numPr>
      <w:spacing w:line="240" w:lineRule="auto"/>
    </w:pPr>
    <w:rPr>
      <w:rFonts w:cs="Cambria"/>
      <w:color w:val="243F60"/>
      <w:lang w:val="x-none" w:eastAsia="ar-SA"/>
    </w:rPr>
  </w:style>
  <w:style w:type="paragraph" w:customStyle="1" w:styleId="MMTopic6">
    <w:name w:val="MM Topic 6"/>
    <w:basedOn w:val="6"/>
    <w:rsid w:val="001E2258"/>
    <w:pPr>
      <w:keepNext/>
      <w:keepLines/>
      <w:numPr>
        <w:ilvl w:val="5"/>
        <w:numId w:val="13"/>
      </w:numPr>
      <w:spacing w:before="200" w:after="0"/>
    </w:pPr>
    <w:rPr>
      <w:rFonts w:ascii="Cambria" w:hAnsi="Cambria" w:cs="Cambria"/>
      <w:b w:val="0"/>
      <w:bCs w:val="0"/>
      <w:i/>
      <w:iCs/>
      <w:color w:val="243F60"/>
      <w:sz w:val="24"/>
      <w:szCs w:val="24"/>
      <w:lang w:val="x-none" w:eastAsia="ar-SA"/>
    </w:rPr>
  </w:style>
  <w:style w:type="paragraph" w:customStyle="1" w:styleId="MMTopic7">
    <w:name w:val="MM Topic 7"/>
    <w:basedOn w:val="7"/>
    <w:rsid w:val="001E2258"/>
    <w:pPr>
      <w:numPr>
        <w:ilvl w:val="6"/>
        <w:numId w:val="13"/>
      </w:numPr>
      <w:spacing w:before="200" w:line="240" w:lineRule="auto"/>
      <w:jc w:val="left"/>
    </w:pPr>
    <w:rPr>
      <w:rFonts w:cs="Cambria"/>
      <w:color w:val="404040"/>
      <w:lang w:val="x-none" w:eastAsia="ar-SA"/>
    </w:rPr>
  </w:style>
  <w:style w:type="paragraph" w:customStyle="1" w:styleId="MMTopic8">
    <w:name w:val="MM Topic 8"/>
    <w:basedOn w:val="8"/>
    <w:rsid w:val="001E2258"/>
    <w:pPr>
      <w:keepNext/>
      <w:keepLines/>
      <w:numPr>
        <w:ilvl w:val="7"/>
        <w:numId w:val="13"/>
      </w:numPr>
      <w:spacing w:before="200" w:after="0"/>
    </w:pPr>
    <w:rPr>
      <w:rFonts w:ascii="Cambria" w:hAnsi="Cambria" w:cs="Cambria"/>
      <w:i w:val="0"/>
      <w:iCs w:val="0"/>
      <w:color w:val="404040"/>
      <w:sz w:val="20"/>
      <w:szCs w:val="20"/>
      <w:lang w:val="x-none" w:eastAsia="ar-SA"/>
    </w:rPr>
  </w:style>
  <w:style w:type="paragraph" w:customStyle="1" w:styleId="MMTopic9">
    <w:name w:val="MM Topic 9"/>
    <w:basedOn w:val="9"/>
    <w:rsid w:val="001E2258"/>
    <w:pPr>
      <w:keepNext/>
      <w:keepLines/>
      <w:numPr>
        <w:ilvl w:val="8"/>
        <w:numId w:val="13"/>
      </w:numPr>
      <w:spacing w:before="200" w:after="0"/>
    </w:pPr>
    <w:rPr>
      <w:rFonts w:ascii="Cambria" w:hAnsi="Cambria" w:cs="Cambria"/>
      <w:i/>
      <w:iCs/>
      <w:color w:val="404040"/>
      <w:sz w:val="20"/>
      <w:szCs w:val="20"/>
      <w:lang w:val="x-none" w:eastAsia="ar-SA"/>
    </w:rPr>
  </w:style>
  <w:style w:type="paragraph" w:customStyle="1" w:styleId="ConsPlusDocList">
    <w:name w:val="ConsPlusDocList"/>
    <w:next w:val="a0"/>
    <w:rsid w:val="001E2258"/>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Title">
    <w:name w:val="ConsTitle"/>
    <w:rsid w:val="001E2258"/>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ffd">
    <w:name w:val="Содержимое таблицы"/>
    <w:basedOn w:val="a0"/>
    <w:rsid w:val="001E2258"/>
    <w:pPr>
      <w:suppressLineNumbers/>
      <w:spacing w:after="0" w:line="240" w:lineRule="auto"/>
    </w:pPr>
    <w:rPr>
      <w:rFonts w:ascii="Times New Roman" w:eastAsia="Times New Roman" w:hAnsi="Times New Roman" w:cs="Calibri"/>
      <w:sz w:val="24"/>
      <w:szCs w:val="24"/>
      <w:lang w:eastAsia="ar-SA"/>
    </w:rPr>
  </w:style>
  <w:style w:type="paragraph" w:customStyle="1" w:styleId="affffe">
    <w:name w:val="Заголовок таблицы"/>
    <w:basedOn w:val="affffd"/>
    <w:rsid w:val="001E2258"/>
    <w:pPr>
      <w:jc w:val="center"/>
    </w:pPr>
    <w:rPr>
      <w:b/>
      <w:bCs/>
    </w:rPr>
  </w:style>
  <w:style w:type="character" w:customStyle="1" w:styleId="FontStyle29">
    <w:name w:val="Font Style29"/>
    <w:uiPriority w:val="99"/>
    <w:rsid w:val="001E2258"/>
    <w:rPr>
      <w:rFonts w:ascii="Times New Roman" w:hAnsi="Times New Roman" w:cs="Times New Roman"/>
      <w:sz w:val="26"/>
      <w:szCs w:val="26"/>
    </w:rPr>
  </w:style>
  <w:style w:type="paragraph" w:customStyle="1" w:styleId="afffff">
    <w:name w:val="Комментарий"/>
    <w:basedOn w:val="a0"/>
    <w:next w:val="a0"/>
    <w:rsid w:val="001E225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s10">
    <w:name w:val="s_1"/>
    <w:basedOn w:val="a0"/>
    <w:rsid w:val="001E2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1E2258"/>
  </w:style>
  <w:style w:type="character" w:customStyle="1" w:styleId="link">
    <w:name w:val="link"/>
    <w:rsid w:val="001E2258"/>
  </w:style>
  <w:style w:type="paragraph" w:customStyle="1" w:styleId="s30">
    <w:name w:val="s_3"/>
    <w:basedOn w:val="a0"/>
    <w:rsid w:val="001E2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0"/>
    <w:rsid w:val="001E2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0">
    <w:name w:val="Основной текст19"/>
    <w:basedOn w:val="a0"/>
    <w:rsid w:val="001E2258"/>
    <w:pPr>
      <w:shd w:val="clear" w:color="auto" w:fill="FFFFFF"/>
      <w:spacing w:after="2460" w:line="0" w:lineRule="atLeast"/>
      <w:ind w:hanging="6640"/>
    </w:pPr>
    <w:rPr>
      <w:rFonts w:ascii="Times New Roman" w:eastAsia="Calibri" w:hAnsi="Times New Roman" w:cs="Times New Roman"/>
      <w:sz w:val="77"/>
      <w:szCs w:val="77"/>
      <w:lang w:val="x-none" w:eastAsia="x-none"/>
    </w:rPr>
  </w:style>
  <w:style w:type="character" w:styleId="afffff0">
    <w:name w:val="Subtle Reference"/>
    <w:basedOn w:val="a1"/>
    <w:uiPriority w:val="31"/>
    <w:qFormat/>
    <w:rsid w:val="001E2258"/>
    <w:rPr>
      <w:smallCaps/>
      <w:color w:val="C0504D"/>
      <w:u w:val="single"/>
    </w:rPr>
  </w:style>
  <w:style w:type="table" w:styleId="-5">
    <w:name w:val="Light List Accent 5"/>
    <w:basedOn w:val="a2"/>
    <w:uiPriority w:val="61"/>
    <w:semiHidden/>
    <w:unhideWhenUsed/>
    <w:rsid w:val="001E225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41">
      <w:bodyDiv w:val="1"/>
      <w:marLeft w:val="0"/>
      <w:marRight w:val="0"/>
      <w:marTop w:val="0"/>
      <w:marBottom w:val="0"/>
      <w:divBdr>
        <w:top w:val="none" w:sz="0" w:space="0" w:color="auto"/>
        <w:left w:val="none" w:sz="0" w:space="0" w:color="auto"/>
        <w:bottom w:val="none" w:sz="0" w:space="0" w:color="auto"/>
        <w:right w:val="none" w:sz="0" w:space="0" w:color="auto"/>
      </w:divBdr>
    </w:div>
    <w:div w:id="10911311">
      <w:bodyDiv w:val="1"/>
      <w:marLeft w:val="0"/>
      <w:marRight w:val="0"/>
      <w:marTop w:val="0"/>
      <w:marBottom w:val="0"/>
      <w:divBdr>
        <w:top w:val="none" w:sz="0" w:space="0" w:color="auto"/>
        <w:left w:val="none" w:sz="0" w:space="0" w:color="auto"/>
        <w:bottom w:val="none" w:sz="0" w:space="0" w:color="auto"/>
        <w:right w:val="none" w:sz="0" w:space="0" w:color="auto"/>
      </w:divBdr>
    </w:div>
    <w:div w:id="12805581">
      <w:bodyDiv w:val="1"/>
      <w:marLeft w:val="0"/>
      <w:marRight w:val="0"/>
      <w:marTop w:val="0"/>
      <w:marBottom w:val="0"/>
      <w:divBdr>
        <w:top w:val="none" w:sz="0" w:space="0" w:color="auto"/>
        <w:left w:val="none" w:sz="0" w:space="0" w:color="auto"/>
        <w:bottom w:val="none" w:sz="0" w:space="0" w:color="auto"/>
        <w:right w:val="none" w:sz="0" w:space="0" w:color="auto"/>
      </w:divBdr>
    </w:div>
    <w:div w:id="15738032">
      <w:bodyDiv w:val="1"/>
      <w:marLeft w:val="0"/>
      <w:marRight w:val="0"/>
      <w:marTop w:val="0"/>
      <w:marBottom w:val="0"/>
      <w:divBdr>
        <w:top w:val="none" w:sz="0" w:space="0" w:color="auto"/>
        <w:left w:val="none" w:sz="0" w:space="0" w:color="auto"/>
        <w:bottom w:val="none" w:sz="0" w:space="0" w:color="auto"/>
        <w:right w:val="none" w:sz="0" w:space="0" w:color="auto"/>
      </w:divBdr>
    </w:div>
    <w:div w:id="23021046">
      <w:bodyDiv w:val="1"/>
      <w:marLeft w:val="0"/>
      <w:marRight w:val="0"/>
      <w:marTop w:val="0"/>
      <w:marBottom w:val="0"/>
      <w:divBdr>
        <w:top w:val="none" w:sz="0" w:space="0" w:color="auto"/>
        <w:left w:val="none" w:sz="0" w:space="0" w:color="auto"/>
        <w:bottom w:val="none" w:sz="0" w:space="0" w:color="auto"/>
        <w:right w:val="none" w:sz="0" w:space="0" w:color="auto"/>
      </w:divBdr>
    </w:div>
    <w:div w:id="44525589">
      <w:bodyDiv w:val="1"/>
      <w:marLeft w:val="0"/>
      <w:marRight w:val="0"/>
      <w:marTop w:val="0"/>
      <w:marBottom w:val="0"/>
      <w:divBdr>
        <w:top w:val="none" w:sz="0" w:space="0" w:color="auto"/>
        <w:left w:val="none" w:sz="0" w:space="0" w:color="auto"/>
        <w:bottom w:val="none" w:sz="0" w:space="0" w:color="auto"/>
        <w:right w:val="none" w:sz="0" w:space="0" w:color="auto"/>
      </w:divBdr>
    </w:div>
    <w:div w:id="52900084">
      <w:bodyDiv w:val="1"/>
      <w:marLeft w:val="0"/>
      <w:marRight w:val="0"/>
      <w:marTop w:val="0"/>
      <w:marBottom w:val="0"/>
      <w:divBdr>
        <w:top w:val="none" w:sz="0" w:space="0" w:color="auto"/>
        <w:left w:val="none" w:sz="0" w:space="0" w:color="auto"/>
        <w:bottom w:val="none" w:sz="0" w:space="0" w:color="auto"/>
        <w:right w:val="none" w:sz="0" w:space="0" w:color="auto"/>
      </w:divBdr>
    </w:div>
    <w:div w:id="66997413">
      <w:bodyDiv w:val="1"/>
      <w:marLeft w:val="0"/>
      <w:marRight w:val="0"/>
      <w:marTop w:val="0"/>
      <w:marBottom w:val="0"/>
      <w:divBdr>
        <w:top w:val="none" w:sz="0" w:space="0" w:color="auto"/>
        <w:left w:val="none" w:sz="0" w:space="0" w:color="auto"/>
        <w:bottom w:val="none" w:sz="0" w:space="0" w:color="auto"/>
        <w:right w:val="none" w:sz="0" w:space="0" w:color="auto"/>
      </w:divBdr>
    </w:div>
    <w:div w:id="72821528">
      <w:bodyDiv w:val="1"/>
      <w:marLeft w:val="0"/>
      <w:marRight w:val="0"/>
      <w:marTop w:val="0"/>
      <w:marBottom w:val="0"/>
      <w:divBdr>
        <w:top w:val="none" w:sz="0" w:space="0" w:color="auto"/>
        <w:left w:val="none" w:sz="0" w:space="0" w:color="auto"/>
        <w:bottom w:val="none" w:sz="0" w:space="0" w:color="auto"/>
        <w:right w:val="none" w:sz="0" w:space="0" w:color="auto"/>
      </w:divBdr>
    </w:div>
    <w:div w:id="150949942">
      <w:bodyDiv w:val="1"/>
      <w:marLeft w:val="0"/>
      <w:marRight w:val="0"/>
      <w:marTop w:val="0"/>
      <w:marBottom w:val="0"/>
      <w:divBdr>
        <w:top w:val="none" w:sz="0" w:space="0" w:color="auto"/>
        <w:left w:val="none" w:sz="0" w:space="0" w:color="auto"/>
        <w:bottom w:val="none" w:sz="0" w:space="0" w:color="auto"/>
        <w:right w:val="none" w:sz="0" w:space="0" w:color="auto"/>
      </w:divBdr>
    </w:div>
    <w:div w:id="152450929">
      <w:bodyDiv w:val="1"/>
      <w:marLeft w:val="0"/>
      <w:marRight w:val="0"/>
      <w:marTop w:val="0"/>
      <w:marBottom w:val="0"/>
      <w:divBdr>
        <w:top w:val="none" w:sz="0" w:space="0" w:color="auto"/>
        <w:left w:val="none" w:sz="0" w:space="0" w:color="auto"/>
        <w:bottom w:val="none" w:sz="0" w:space="0" w:color="auto"/>
        <w:right w:val="none" w:sz="0" w:space="0" w:color="auto"/>
      </w:divBdr>
    </w:div>
    <w:div w:id="163513462">
      <w:bodyDiv w:val="1"/>
      <w:marLeft w:val="0"/>
      <w:marRight w:val="0"/>
      <w:marTop w:val="0"/>
      <w:marBottom w:val="0"/>
      <w:divBdr>
        <w:top w:val="none" w:sz="0" w:space="0" w:color="auto"/>
        <w:left w:val="none" w:sz="0" w:space="0" w:color="auto"/>
        <w:bottom w:val="none" w:sz="0" w:space="0" w:color="auto"/>
        <w:right w:val="none" w:sz="0" w:space="0" w:color="auto"/>
      </w:divBdr>
    </w:div>
    <w:div w:id="169369421">
      <w:bodyDiv w:val="1"/>
      <w:marLeft w:val="0"/>
      <w:marRight w:val="0"/>
      <w:marTop w:val="0"/>
      <w:marBottom w:val="0"/>
      <w:divBdr>
        <w:top w:val="none" w:sz="0" w:space="0" w:color="auto"/>
        <w:left w:val="none" w:sz="0" w:space="0" w:color="auto"/>
        <w:bottom w:val="none" w:sz="0" w:space="0" w:color="auto"/>
        <w:right w:val="none" w:sz="0" w:space="0" w:color="auto"/>
      </w:divBdr>
    </w:div>
    <w:div w:id="190999533">
      <w:bodyDiv w:val="1"/>
      <w:marLeft w:val="0"/>
      <w:marRight w:val="0"/>
      <w:marTop w:val="0"/>
      <w:marBottom w:val="0"/>
      <w:divBdr>
        <w:top w:val="none" w:sz="0" w:space="0" w:color="auto"/>
        <w:left w:val="none" w:sz="0" w:space="0" w:color="auto"/>
        <w:bottom w:val="none" w:sz="0" w:space="0" w:color="auto"/>
        <w:right w:val="none" w:sz="0" w:space="0" w:color="auto"/>
      </w:divBdr>
    </w:div>
    <w:div w:id="195700510">
      <w:bodyDiv w:val="1"/>
      <w:marLeft w:val="0"/>
      <w:marRight w:val="0"/>
      <w:marTop w:val="0"/>
      <w:marBottom w:val="0"/>
      <w:divBdr>
        <w:top w:val="none" w:sz="0" w:space="0" w:color="auto"/>
        <w:left w:val="none" w:sz="0" w:space="0" w:color="auto"/>
        <w:bottom w:val="none" w:sz="0" w:space="0" w:color="auto"/>
        <w:right w:val="none" w:sz="0" w:space="0" w:color="auto"/>
      </w:divBdr>
    </w:div>
    <w:div w:id="214237939">
      <w:bodyDiv w:val="1"/>
      <w:marLeft w:val="0"/>
      <w:marRight w:val="0"/>
      <w:marTop w:val="0"/>
      <w:marBottom w:val="0"/>
      <w:divBdr>
        <w:top w:val="none" w:sz="0" w:space="0" w:color="auto"/>
        <w:left w:val="none" w:sz="0" w:space="0" w:color="auto"/>
        <w:bottom w:val="none" w:sz="0" w:space="0" w:color="auto"/>
        <w:right w:val="none" w:sz="0" w:space="0" w:color="auto"/>
      </w:divBdr>
    </w:div>
    <w:div w:id="214589169">
      <w:bodyDiv w:val="1"/>
      <w:marLeft w:val="0"/>
      <w:marRight w:val="0"/>
      <w:marTop w:val="0"/>
      <w:marBottom w:val="0"/>
      <w:divBdr>
        <w:top w:val="none" w:sz="0" w:space="0" w:color="auto"/>
        <w:left w:val="none" w:sz="0" w:space="0" w:color="auto"/>
        <w:bottom w:val="none" w:sz="0" w:space="0" w:color="auto"/>
        <w:right w:val="none" w:sz="0" w:space="0" w:color="auto"/>
      </w:divBdr>
    </w:div>
    <w:div w:id="218248813">
      <w:bodyDiv w:val="1"/>
      <w:marLeft w:val="0"/>
      <w:marRight w:val="0"/>
      <w:marTop w:val="0"/>
      <w:marBottom w:val="0"/>
      <w:divBdr>
        <w:top w:val="none" w:sz="0" w:space="0" w:color="auto"/>
        <w:left w:val="none" w:sz="0" w:space="0" w:color="auto"/>
        <w:bottom w:val="none" w:sz="0" w:space="0" w:color="auto"/>
        <w:right w:val="none" w:sz="0" w:space="0" w:color="auto"/>
      </w:divBdr>
    </w:div>
    <w:div w:id="219678854">
      <w:bodyDiv w:val="1"/>
      <w:marLeft w:val="0"/>
      <w:marRight w:val="0"/>
      <w:marTop w:val="0"/>
      <w:marBottom w:val="0"/>
      <w:divBdr>
        <w:top w:val="none" w:sz="0" w:space="0" w:color="auto"/>
        <w:left w:val="none" w:sz="0" w:space="0" w:color="auto"/>
        <w:bottom w:val="none" w:sz="0" w:space="0" w:color="auto"/>
        <w:right w:val="none" w:sz="0" w:space="0" w:color="auto"/>
      </w:divBdr>
    </w:div>
    <w:div w:id="237711130">
      <w:bodyDiv w:val="1"/>
      <w:marLeft w:val="0"/>
      <w:marRight w:val="0"/>
      <w:marTop w:val="0"/>
      <w:marBottom w:val="0"/>
      <w:divBdr>
        <w:top w:val="none" w:sz="0" w:space="0" w:color="auto"/>
        <w:left w:val="none" w:sz="0" w:space="0" w:color="auto"/>
        <w:bottom w:val="none" w:sz="0" w:space="0" w:color="auto"/>
        <w:right w:val="none" w:sz="0" w:space="0" w:color="auto"/>
      </w:divBdr>
    </w:div>
    <w:div w:id="238100761">
      <w:bodyDiv w:val="1"/>
      <w:marLeft w:val="0"/>
      <w:marRight w:val="0"/>
      <w:marTop w:val="0"/>
      <w:marBottom w:val="0"/>
      <w:divBdr>
        <w:top w:val="none" w:sz="0" w:space="0" w:color="auto"/>
        <w:left w:val="none" w:sz="0" w:space="0" w:color="auto"/>
        <w:bottom w:val="none" w:sz="0" w:space="0" w:color="auto"/>
        <w:right w:val="none" w:sz="0" w:space="0" w:color="auto"/>
      </w:divBdr>
    </w:div>
    <w:div w:id="239294557">
      <w:bodyDiv w:val="1"/>
      <w:marLeft w:val="0"/>
      <w:marRight w:val="0"/>
      <w:marTop w:val="0"/>
      <w:marBottom w:val="0"/>
      <w:divBdr>
        <w:top w:val="none" w:sz="0" w:space="0" w:color="auto"/>
        <w:left w:val="none" w:sz="0" w:space="0" w:color="auto"/>
        <w:bottom w:val="none" w:sz="0" w:space="0" w:color="auto"/>
        <w:right w:val="none" w:sz="0" w:space="0" w:color="auto"/>
      </w:divBdr>
    </w:div>
    <w:div w:id="242179685">
      <w:bodyDiv w:val="1"/>
      <w:marLeft w:val="0"/>
      <w:marRight w:val="0"/>
      <w:marTop w:val="0"/>
      <w:marBottom w:val="0"/>
      <w:divBdr>
        <w:top w:val="none" w:sz="0" w:space="0" w:color="auto"/>
        <w:left w:val="none" w:sz="0" w:space="0" w:color="auto"/>
        <w:bottom w:val="none" w:sz="0" w:space="0" w:color="auto"/>
        <w:right w:val="none" w:sz="0" w:space="0" w:color="auto"/>
      </w:divBdr>
    </w:div>
    <w:div w:id="272858821">
      <w:bodyDiv w:val="1"/>
      <w:marLeft w:val="0"/>
      <w:marRight w:val="0"/>
      <w:marTop w:val="0"/>
      <w:marBottom w:val="0"/>
      <w:divBdr>
        <w:top w:val="none" w:sz="0" w:space="0" w:color="auto"/>
        <w:left w:val="none" w:sz="0" w:space="0" w:color="auto"/>
        <w:bottom w:val="none" w:sz="0" w:space="0" w:color="auto"/>
        <w:right w:val="none" w:sz="0" w:space="0" w:color="auto"/>
      </w:divBdr>
    </w:div>
    <w:div w:id="273368431">
      <w:bodyDiv w:val="1"/>
      <w:marLeft w:val="0"/>
      <w:marRight w:val="0"/>
      <w:marTop w:val="0"/>
      <w:marBottom w:val="0"/>
      <w:divBdr>
        <w:top w:val="none" w:sz="0" w:space="0" w:color="auto"/>
        <w:left w:val="none" w:sz="0" w:space="0" w:color="auto"/>
        <w:bottom w:val="none" w:sz="0" w:space="0" w:color="auto"/>
        <w:right w:val="none" w:sz="0" w:space="0" w:color="auto"/>
      </w:divBdr>
    </w:div>
    <w:div w:id="293874173">
      <w:bodyDiv w:val="1"/>
      <w:marLeft w:val="0"/>
      <w:marRight w:val="0"/>
      <w:marTop w:val="0"/>
      <w:marBottom w:val="0"/>
      <w:divBdr>
        <w:top w:val="none" w:sz="0" w:space="0" w:color="auto"/>
        <w:left w:val="none" w:sz="0" w:space="0" w:color="auto"/>
        <w:bottom w:val="none" w:sz="0" w:space="0" w:color="auto"/>
        <w:right w:val="none" w:sz="0" w:space="0" w:color="auto"/>
      </w:divBdr>
    </w:div>
    <w:div w:id="294145553">
      <w:bodyDiv w:val="1"/>
      <w:marLeft w:val="0"/>
      <w:marRight w:val="0"/>
      <w:marTop w:val="0"/>
      <w:marBottom w:val="0"/>
      <w:divBdr>
        <w:top w:val="none" w:sz="0" w:space="0" w:color="auto"/>
        <w:left w:val="none" w:sz="0" w:space="0" w:color="auto"/>
        <w:bottom w:val="none" w:sz="0" w:space="0" w:color="auto"/>
        <w:right w:val="none" w:sz="0" w:space="0" w:color="auto"/>
      </w:divBdr>
    </w:div>
    <w:div w:id="294877790">
      <w:bodyDiv w:val="1"/>
      <w:marLeft w:val="0"/>
      <w:marRight w:val="0"/>
      <w:marTop w:val="0"/>
      <w:marBottom w:val="0"/>
      <w:divBdr>
        <w:top w:val="none" w:sz="0" w:space="0" w:color="auto"/>
        <w:left w:val="none" w:sz="0" w:space="0" w:color="auto"/>
        <w:bottom w:val="none" w:sz="0" w:space="0" w:color="auto"/>
        <w:right w:val="none" w:sz="0" w:space="0" w:color="auto"/>
      </w:divBdr>
    </w:div>
    <w:div w:id="302203765">
      <w:bodyDiv w:val="1"/>
      <w:marLeft w:val="0"/>
      <w:marRight w:val="0"/>
      <w:marTop w:val="0"/>
      <w:marBottom w:val="0"/>
      <w:divBdr>
        <w:top w:val="none" w:sz="0" w:space="0" w:color="auto"/>
        <w:left w:val="none" w:sz="0" w:space="0" w:color="auto"/>
        <w:bottom w:val="none" w:sz="0" w:space="0" w:color="auto"/>
        <w:right w:val="none" w:sz="0" w:space="0" w:color="auto"/>
      </w:divBdr>
    </w:div>
    <w:div w:id="307711541">
      <w:bodyDiv w:val="1"/>
      <w:marLeft w:val="0"/>
      <w:marRight w:val="0"/>
      <w:marTop w:val="0"/>
      <w:marBottom w:val="0"/>
      <w:divBdr>
        <w:top w:val="none" w:sz="0" w:space="0" w:color="auto"/>
        <w:left w:val="none" w:sz="0" w:space="0" w:color="auto"/>
        <w:bottom w:val="none" w:sz="0" w:space="0" w:color="auto"/>
        <w:right w:val="none" w:sz="0" w:space="0" w:color="auto"/>
      </w:divBdr>
    </w:div>
    <w:div w:id="337081341">
      <w:bodyDiv w:val="1"/>
      <w:marLeft w:val="0"/>
      <w:marRight w:val="0"/>
      <w:marTop w:val="0"/>
      <w:marBottom w:val="0"/>
      <w:divBdr>
        <w:top w:val="none" w:sz="0" w:space="0" w:color="auto"/>
        <w:left w:val="none" w:sz="0" w:space="0" w:color="auto"/>
        <w:bottom w:val="none" w:sz="0" w:space="0" w:color="auto"/>
        <w:right w:val="none" w:sz="0" w:space="0" w:color="auto"/>
      </w:divBdr>
    </w:div>
    <w:div w:id="340394424">
      <w:bodyDiv w:val="1"/>
      <w:marLeft w:val="0"/>
      <w:marRight w:val="0"/>
      <w:marTop w:val="0"/>
      <w:marBottom w:val="0"/>
      <w:divBdr>
        <w:top w:val="none" w:sz="0" w:space="0" w:color="auto"/>
        <w:left w:val="none" w:sz="0" w:space="0" w:color="auto"/>
        <w:bottom w:val="none" w:sz="0" w:space="0" w:color="auto"/>
        <w:right w:val="none" w:sz="0" w:space="0" w:color="auto"/>
      </w:divBdr>
    </w:div>
    <w:div w:id="346296203">
      <w:bodyDiv w:val="1"/>
      <w:marLeft w:val="0"/>
      <w:marRight w:val="0"/>
      <w:marTop w:val="0"/>
      <w:marBottom w:val="0"/>
      <w:divBdr>
        <w:top w:val="none" w:sz="0" w:space="0" w:color="auto"/>
        <w:left w:val="none" w:sz="0" w:space="0" w:color="auto"/>
        <w:bottom w:val="none" w:sz="0" w:space="0" w:color="auto"/>
        <w:right w:val="none" w:sz="0" w:space="0" w:color="auto"/>
      </w:divBdr>
    </w:div>
    <w:div w:id="352270676">
      <w:bodyDiv w:val="1"/>
      <w:marLeft w:val="0"/>
      <w:marRight w:val="0"/>
      <w:marTop w:val="0"/>
      <w:marBottom w:val="0"/>
      <w:divBdr>
        <w:top w:val="none" w:sz="0" w:space="0" w:color="auto"/>
        <w:left w:val="none" w:sz="0" w:space="0" w:color="auto"/>
        <w:bottom w:val="none" w:sz="0" w:space="0" w:color="auto"/>
        <w:right w:val="none" w:sz="0" w:space="0" w:color="auto"/>
      </w:divBdr>
    </w:div>
    <w:div w:id="355161094">
      <w:bodyDiv w:val="1"/>
      <w:marLeft w:val="0"/>
      <w:marRight w:val="0"/>
      <w:marTop w:val="0"/>
      <w:marBottom w:val="0"/>
      <w:divBdr>
        <w:top w:val="none" w:sz="0" w:space="0" w:color="auto"/>
        <w:left w:val="none" w:sz="0" w:space="0" w:color="auto"/>
        <w:bottom w:val="none" w:sz="0" w:space="0" w:color="auto"/>
        <w:right w:val="none" w:sz="0" w:space="0" w:color="auto"/>
      </w:divBdr>
    </w:div>
    <w:div w:id="374238898">
      <w:bodyDiv w:val="1"/>
      <w:marLeft w:val="0"/>
      <w:marRight w:val="0"/>
      <w:marTop w:val="0"/>
      <w:marBottom w:val="0"/>
      <w:divBdr>
        <w:top w:val="none" w:sz="0" w:space="0" w:color="auto"/>
        <w:left w:val="none" w:sz="0" w:space="0" w:color="auto"/>
        <w:bottom w:val="none" w:sz="0" w:space="0" w:color="auto"/>
        <w:right w:val="none" w:sz="0" w:space="0" w:color="auto"/>
      </w:divBdr>
    </w:div>
    <w:div w:id="377584459">
      <w:bodyDiv w:val="1"/>
      <w:marLeft w:val="0"/>
      <w:marRight w:val="0"/>
      <w:marTop w:val="0"/>
      <w:marBottom w:val="0"/>
      <w:divBdr>
        <w:top w:val="none" w:sz="0" w:space="0" w:color="auto"/>
        <w:left w:val="none" w:sz="0" w:space="0" w:color="auto"/>
        <w:bottom w:val="none" w:sz="0" w:space="0" w:color="auto"/>
        <w:right w:val="none" w:sz="0" w:space="0" w:color="auto"/>
      </w:divBdr>
    </w:div>
    <w:div w:id="385227670">
      <w:bodyDiv w:val="1"/>
      <w:marLeft w:val="0"/>
      <w:marRight w:val="0"/>
      <w:marTop w:val="0"/>
      <w:marBottom w:val="0"/>
      <w:divBdr>
        <w:top w:val="none" w:sz="0" w:space="0" w:color="auto"/>
        <w:left w:val="none" w:sz="0" w:space="0" w:color="auto"/>
        <w:bottom w:val="none" w:sz="0" w:space="0" w:color="auto"/>
        <w:right w:val="none" w:sz="0" w:space="0" w:color="auto"/>
      </w:divBdr>
    </w:div>
    <w:div w:id="390077517">
      <w:bodyDiv w:val="1"/>
      <w:marLeft w:val="0"/>
      <w:marRight w:val="0"/>
      <w:marTop w:val="0"/>
      <w:marBottom w:val="0"/>
      <w:divBdr>
        <w:top w:val="none" w:sz="0" w:space="0" w:color="auto"/>
        <w:left w:val="none" w:sz="0" w:space="0" w:color="auto"/>
        <w:bottom w:val="none" w:sz="0" w:space="0" w:color="auto"/>
        <w:right w:val="none" w:sz="0" w:space="0" w:color="auto"/>
      </w:divBdr>
    </w:div>
    <w:div w:id="396167957">
      <w:bodyDiv w:val="1"/>
      <w:marLeft w:val="0"/>
      <w:marRight w:val="0"/>
      <w:marTop w:val="0"/>
      <w:marBottom w:val="0"/>
      <w:divBdr>
        <w:top w:val="none" w:sz="0" w:space="0" w:color="auto"/>
        <w:left w:val="none" w:sz="0" w:space="0" w:color="auto"/>
        <w:bottom w:val="none" w:sz="0" w:space="0" w:color="auto"/>
        <w:right w:val="none" w:sz="0" w:space="0" w:color="auto"/>
      </w:divBdr>
    </w:div>
    <w:div w:id="403335256">
      <w:bodyDiv w:val="1"/>
      <w:marLeft w:val="0"/>
      <w:marRight w:val="0"/>
      <w:marTop w:val="0"/>
      <w:marBottom w:val="0"/>
      <w:divBdr>
        <w:top w:val="none" w:sz="0" w:space="0" w:color="auto"/>
        <w:left w:val="none" w:sz="0" w:space="0" w:color="auto"/>
        <w:bottom w:val="none" w:sz="0" w:space="0" w:color="auto"/>
        <w:right w:val="none" w:sz="0" w:space="0" w:color="auto"/>
      </w:divBdr>
    </w:div>
    <w:div w:id="414399610">
      <w:bodyDiv w:val="1"/>
      <w:marLeft w:val="0"/>
      <w:marRight w:val="0"/>
      <w:marTop w:val="0"/>
      <w:marBottom w:val="0"/>
      <w:divBdr>
        <w:top w:val="none" w:sz="0" w:space="0" w:color="auto"/>
        <w:left w:val="none" w:sz="0" w:space="0" w:color="auto"/>
        <w:bottom w:val="none" w:sz="0" w:space="0" w:color="auto"/>
        <w:right w:val="none" w:sz="0" w:space="0" w:color="auto"/>
      </w:divBdr>
    </w:div>
    <w:div w:id="421874640">
      <w:bodyDiv w:val="1"/>
      <w:marLeft w:val="0"/>
      <w:marRight w:val="0"/>
      <w:marTop w:val="0"/>
      <w:marBottom w:val="0"/>
      <w:divBdr>
        <w:top w:val="none" w:sz="0" w:space="0" w:color="auto"/>
        <w:left w:val="none" w:sz="0" w:space="0" w:color="auto"/>
        <w:bottom w:val="none" w:sz="0" w:space="0" w:color="auto"/>
        <w:right w:val="none" w:sz="0" w:space="0" w:color="auto"/>
      </w:divBdr>
    </w:div>
    <w:div w:id="422382396">
      <w:bodyDiv w:val="1"/>
      <w:marLeft w:val="0"/>
      <w:marRight w:val="0"/>
      <w:marTop w:val="0"/>
      <w:marBottom w:val="0"/>
      <w:divBdr>
        <w:top w:val="none" w:sz="0" w:space="0" w:color="auto"/>
        <w:left w:val="none" w:sz="0" w:space="0" w:color="auto"/>
        <w:bottom w:val="none" w:sz="0" w:space="0" w:color="auto"/>
        <w:right w:val="none" w:sz="0" w:space="0" w:color="auto"/>
      </w:divBdr>
    </w:div>
    <w:div w:id="427429371">
      <w:bodyDiv w:val="1"/>
      <w:marLeft w:val="0"/>
      <w:marRight w:val="0"/>
      <w:marTop w:val="0"/>
      <w:marBottom w:val="0"/>
      <w:divBdr>
        <w:top w:val="none" w:sz="0" w:space="0" w:color="auto"/>
        <w:left w:val="none" w:sz="0" w:space="0" w:color="auto"/>
        <w:bottom w:val="none" w:sz="0" w:space="0" w:color="auto"/>
        <w:right w:val="none" w:sz="0" w:space="0" w:color="auto"/>
      </w:divBdr>
    </w:div>
    <w:div w:id="431123165">
      <w:bodyDiv w:val="1"/>
      <w:marLeft w:val="0"/>
      <w:marRight w:val="0"/>
      <w:marTop w:val="0"/>
      <w:marBottom w:val="0"/>
      <w:divBdr>
        <w:top w:val="none" w:sz="0" w:space="0" w:color="auto"/>
        <w:left w:val="none" w:sz="0" w:space="0" w:color="auto"/>
        <w:bottom w:val="none" w:sz="0" w:space="0" w:color="auto"/>
        <w:right w:val="none" w:sz="0" w:space="0" w:color="auto"/>
      </w:divBdr>
    </w:div>
    <w:div w:id="431751539">
      <w:bodyDiv w:val="1"/>
      <w:marLeft w:val="0"/>
      <w:marRight w:val="0"/>
      <w:marTop w:val="0"/>
      <w:marBottom w:val="0"/>
      <w:divBdr>
        <w:top w:val="none" w:sz="0" w:space="0" w:color="auto"/>
        <w:left w:val="none" w:sz="0" w:space="0" w:color="auto"/>
        <w:bottom w:val="none" w:sz="0" w:space="0" w:color="auto"/>
        <w:right w:val="none" w:sz="0" w:space="0" w:color="auto"/>
      </w:divBdr>
    </w:div>
    <w:div w:id="431827972">
      <w:bodyDiv w:val="1"/>
      <w:marLeft w:val="0"/>
      <w:marRight w:val="0"/>
      <w:marTop w:val="0"/>
      <w:marBottom w:val="0"/>
      <w:divBdr>
        <w:top w:val="none" w:sz="0" w:space="0" w:color="auto"/>
        <w:left w:val="none" w:sz="0" w:space="0" w:color="auto"/>
        <w:bottom w:val="none" w:sz="0" w:space="0" w:color="auto"/>
        <w:right w:val="none" w:sz="0" w:space="0" w:color="auto"/>
      </w:divBdr>
    </w:div>
    <w:div w:id="446512448">
      <w:bodyDiv w:val="1"/>
      <w:marLeft w:val="0"/>
      <w:marRight w:val="0"/>
      <w:marTop w:val="0"/>
      <w:marBottom w:val="0"/>
      <w:divBdr>
        <w:top w:val="none" w:sz="0" w:space="0" w:color="auto"/>
        <w:left w:val="none" w:sz="0" w:space="0" w:color="auto"/>
        <w:bottom w:val="none" w:sz="0" w:space="0" w:color="auto"/>
        <w:right w:val="none" w:sz="0" w:space="0" w:color="auto"/>
      </w:divBdr>
    </w:div>
    <w:div w:id="466699661">
      <w:bodyDiv w:val="1"/>
      <w:marLeft w:val="0"/>
      <w:marRight w:val="0"/>
      <w:marTop w:val="0"/>
      <w:marBottom w:val="0"/>
      <w:divBdr>
        <w:top w:val="none" w:sz="0" w:space="0" w:color="auto"/>
        <w:left w:val="none" w:sz="0" w:space="0" w:color="auto"/>
        <w:bottom w:val="none" w:sz="0" w:space="0" w:color="auto"/>
        <w:right w:val="none" w:sz="0" w:space="0" w:color="auto"/>
      </w:divBdr>
    </w:div>
    <w:div w:id="481388458">
      <w:bodyDiv w:val="1"/>
      <w:marLeft w:val="0"/>
      <w:marRight w:val="0"/>
      <w:marTop w:val="0"/>
      <w:marBottom w:val="0"/>
      <w:divBdr>
        <w:top w:val="none" w:sz="0" w:space="0" w:color="auto"/>
        <w:left w:val="none" w:sz="0" w:space="0" w:color="auto"/>
        <w:bottom w:val="none" w:sz="0" w:space="0" w:color="auto"/>
        <w:right w:val="none" w:sz="0" w:space="0" w:color="auto"/>
      </w:divBdr>
    </w:div>
    <w:div w:id="484665529">
      <w:bodyDiv w:val="1"/>
      <w:marLeft w:val="0"/>
      <w:marRight w:val="0"/>
      <w:marTop w:val="0"/>
      <w:marBottom w:val="0"/>
      <w:divBdr>
        <w:top w:val="none" w:sz="0" w:space="0" w:color="auto"/>
        <w:left w:val="none" w:sz="0" w:space="0" w:color="auto"/>
        <w:bottom w:val="none" w:sz="0" w:space="0" w:color="auto"/>
        <w:right w:val="none" w:sz="0" w:space="0" w:color="auto"/>
      </w:divBdr>
    </w:div>
    <w:div w:id="514417025">
      <w:bodyDiv w:val="1"/>
      <w:marLeft w:val="0"/>
      <w:marRight w:val="0"/>
      <w:marTop w:val="0"/>
      <w:marBottom w:val="0"/>
      <w:divBdr>
        <w:top w:val="none" w:sz="0" w:space="0" w:color="auto"/>
        <w:left w:val="none" w:sz="0" w:space="0" w:color="auto"/>
        <w:bottom w:val="none" w:sz="0" w:space="0" w:color="auto"/>
        <w:right w:val="none" w:sz="0" w:space="0" w:color="auto"/>
      </w:divBdr>
    </w:div>
    <w:div w:id="525488290">
      <w:bodyDiv w:val="1"/>
      <w:marLeft w:val="0"/>
      <w:marRight w:val="0"/>
      <w:marTop w:val="0"/>
      <w:marBottom w:val="0"/>
      <w:divBdr>
        <w:top w:val="none" w:sz="0" w:space="0" w:color="auto"/>
        <w:left w:val="none" w:sz="0" w:space="0" w:color="auto"/>
        <w:bottom w:val="none" w:sz="0" w:space="0" w:color="auto"/>
        <w:right w:val="none" w:sz="0" w:space="0" w:color="auto"/>
      </w:divBdr>
    </w:div>
    <w:div w:id="527447357">
      <w:bodyDiv w:val="1"/>
      <w:marLeft w:val="0"/>
      <w:marRight w:val="0"/>
      <w:marTop w:val="0"/>
      <w:marBottom w:val="0"/>
      <w:divBdr>
        <w:top w:val="none" w:sz="0" w:space="0" w:color="auto"/>
        <w:left w:val="none" w:sz="0" w:space="0" w:color="auto"/>
        <w:bottom w:val="none" w:sz="0" w:space="0" w:color="auto"/>
        <w:right w:val="none" w:sz="0" w:space="0" w:color="auto"/>
      </w:divBdr>
    </w:div>
    <w:div w:id="538929785">
      <w:bodyDiv w:val="1"/>
      <w:marLeft w:val="0"/>
      <w:marRight w:val="0"/>
      <w:marTop w:val="0"/>
      <w:marBottom w:val="0"/>
      <w:divBdr>
        <w:top w:val="none" w:sz="0" w:space="0" w:color="auto"/>
        <w:left w:val="none" w:sz="0" w:space="0" w:color="auto"/>
        <w:bottom w:val="none" w:sz="0" w:space="0" w:color="auto"/>
        <w:right w:val="none" w:sz="0" w:space="0" w:color="auto"/>
      </w:divBdr>
    </w:div>
    <w:div w:id="540363018">
      <w:bodyDiv w:val="1"/>
      <w:marLeft w:val="0"/>
      <w:marRight w:val="0"/>
      <w:marTop w:val="0"/>
      <w:marBottom w:val="0"/>
      <w:divBdr>
        <w:top w:val="none" w:sz="0" w:space="0" w:color="auto"/>
        <w:left w:val="none" w:sz="0" w:space="0" w:color="auto"/>
        <w:bottom w:val="none" w:sz="0" w:space="0" w:color="auto"/>
        <w:right w:val="none" w:sz="0" w:space="0" w:color="auto"/>
      </w:divBdr>
    </w:div>
    <w:div w:id="542909074">
      <w:bodyDiv w:val="1"/>
      <w:marLeft w:val="0"/>
      <w:marRight w:val="0"/>
      <w:marTop w:val="0"/>
      <w:marBottom w:val="0"/>
      <w:divBdr>
        <w:top w:val="none" w:sz="0" w:space="0" w:color="auto"/>
        <w:left w:val="none" w:sz="0" w:space="0" w:color="auto"/>
        <w:bottom w:val="none" w:sz="0" w:space="0" w:color="auto"/>
        <w:right w:val="none" w:sz="0" w:space="0" w:color="auto"/>
      </w:divBdr>
    </w:div>
    <w:div w:id="546768719">
      <w:bodyDiv w:val="1"/>
      <w:marLeft w:val="0"/>
      <w:marRight w:val="0"/>
      <w:marTop w:val="0"/>
      <w:marBottom w:val="0"/>
      <w:divBdr>
        <w:top w:val="none" w:sz="0" w:space="0" w:color="auto"/>
        <w:left w:val="none" w:sz="0" w:space="0" w:color="auto"/>
        <w:bottom w:val="none" w:sz="0" w:space="0" w:color="auto"/>
        <w:right w:val="none" w:sz="0" w:space="0" w:color="auto"/>
      </w:divBdr>
    </w:div>
    <w:div w:id="553273087">
      <w:bodyDiv w:val="1"/>
      <w:marLeft w:val="0"/>
      <w:marRight w:val="0"/>
      <w:marTop w:val="0"/>
      <w:marBottom w:val="0"/>
      <w:divBdr>
        <w:top w:val="none" w:sz="0" w:space="0" w:color="auto"/>
        <w:left w:val="none" w:sz="0" w:space="0" w:color="auto"/>
        <w:bottom w:val="none" w:sz="0" w:space="0" w:color="auto"/>
        <w:right w:val="none" w:sz="0" w:space="0" w:color="auto"/>
      </w:divBdr>
    </w:div>
    <w:div w:id="553657142">
      <w:bodyDiv w:val="1"/>
      <w:marLeft w:val="0"/>
      <w:marRight w:val="0"/>
      <w:marTop w:val="0"/>
      <w:marBottom w:val="0"/>
      <w:divBdr>
        <w:top w:val="none" w:sz="0" w:space="0" w:color="auto"/>
        <w:left w:val="none" w:sz="0" w:space="0" w:color="auto"/>
        <w:bottom w:val="none" w:sz="0" w:space="0" w:color="auto"/>
        <w:right w:val="none" w:sz="0" w:space="0" w:color="auto"/>
      </w:divBdr>
    </w:div>
    <w:div w:id="562059922">
      <w:bodyDiv w:val="1"/>
      <w:marLeft w:val="0"/>
      <w:marRight w:val="0"/>
      <w:marTop w:val="0"/>
      <w:marBottom w:val="0"/>
      <w:divBdr>
        <w:top w:val="none" w:sz="0" w:space="0" w:color="auto"/>
        <w:left w:val="none" w:sz="0" w:space="0" w:color="auto"/>
        <w:bottom w:val="none" w:sz="0" w:space="0" w:color="auto"/>
        <w:right w:val="none" w:sz="0" w:space="0" w:color="auto"/>
      </w:divBdr>
    </w:div>
    <w:div w:id="565804832">
      <w:bodyDiv w:val="1"/>
      <w:marLeft w:val="0"/>
      <w:marRight w:val="0"/>
      <w:marTop w:val="0"/>
      <w:marBottom w:val="0"/>
      <w:divBdr>
        <w:top w:val="none" w:sz="0" w:space="0" w:color="auto"/>
        <w:left w:val="none" w:sz="0" w:space="0" w:color="auto"/>
        <w:bottom w:val="none" w:sz="0" w:space="0" w:color="auto"/>
        <w:right w:val="none" w:sz="0" w:space="0" w:color="auto"/>
      </w:divBdr>
    </w:div>
    <w:div w:id="571240264">
      <w:bodyDiv w:val="1"/>
      <w:marLeft w:val="0"/>
      <w:marRight w:val="0"/>
      <w:marTop w:val="0"/>
      <w:marBottom w:val="0"/>
      <w:divBdr>
        <w:top w:val="none" w:sz="0" w:space="0" w:color="auto"/>
        <w:left w:val="none" w:sz="0" w:space="0" w:color="auto"/>
        <w:bottom w:val="none" w:sz="0" w:space="0" w:color="auto"/>
        <w:right w:val="none" w:sz="0" w:space="0" w:color="auto"/>
      </w:divBdr>
    </w:div>
    <w:div w:id="572859552">
      <w:bodyDiv w:val="1"/>
      <w:marLeft w:val="0"/>
      <w:marRight w:val="0"/>
      <w:marTop w:val="0"/>
      <w:marBottom w:val="0"/>
      <w:divBdr>
        <w:top w:val="none" w:sz="0" w:space="0" w:color="auto"/>
        <w:left w:val="none" w:sz="0" w:space="0" w:color="auto"/>
        <w:bottom w:val="none" w:sz="0" w:space="0" w:color="auto"/>
        <w:right w:val="none" w:sz="0" w:space="0" w:color="auto"/>
      </w:divBdr>
    </w:div>
    <w:div w:id="576595533">
      <w:bodyDiv w:val="1"/>
      <w:marLeft w:val="0"/>
      <w:marRight w:val="0"/>
      <w:marTop w:val="0"/>
      <w:marBottom w:val="0"/>
      <w:divBdr>
        <w:top w:val="none" w:sz="0" w:space="0" w:color="auto"/>
        <w:left w:val="none" w:sz="0" w:space="0" w:color="auto"/>
        <w:bottom w:val="none" w:sz="0" w:space="0" w:color="auto"/>
        <w:right w:val="none" w:sz="0" w:space="0" w:color="auto"/>
      </w:divBdr>
    </w:div>
    <w:div w:id="584606751">
      <w:bodyDiv w:val="1"/>
      <w:marLeft w:val="0"/>
      <w:marRight w:val="0"/>
      <w:marTop w:val="0"/>
      <w:marBottom w:val="0"/>
      <w:divBdr>
        <w:top w:val="none" w:sz="0" w:space="0" w:color="auto"/>
        <w:left w:val="none" w:sz="0" w:space="0" w:color="auto"/>
        <w:bottom w:val="none" w:sz="0" w:space="0" w:color="auto"/>
        <w:right w:val="none" w:sz="0" w:space="0" w:color="auto"/>
      </w:divBdr>
    </w:div>
    <w:div w:id="586039183">
      <w:bodyDiv w:val="1"/>
      <w:marLeft w:val="0"/>
      <w:marRight w:val="0"/>
      <w:marTop w:val="0"/>
      <w:marBottom w:val="0"/>
      <w:divBdr>
        <w:top w:val="none" w:sz="0" w:space="0" w:color="auto"/>
        <w:left w:val="none" w:sz="0" w:space="0" w:color="auto"/>
        <w:bottom w:val="none" w:sz="0" w:space="0" w:color="auto"/>
        <w:right w:val="none" w:sz="0" w:space="0" w:color="auto"/>
      </w:divBdr>
    </w:div>
    <w:div w:id="590623151">
      <w:bodyDiv w:val="1"/>
      <w:marLeft w:val="0"/>
      <w:marRight w:val="0"/>
      <w:marTop w:val="0"/>
      <w:marBottom w:val="0"/>
      <w:divBdr>
        <w:top w:val="none" w:sz="0" w:space="0" w:color="auto"/>
        <w:left w:val="none" w:sz="0" w:space="0" w:color="auto"/>
        <w:bottom w:val="none" w:sz="0" w:space="0" w:color="auto"/>
        <w:right w:val="none" w:sz="0" w:space="0" w:color="auto"/>
      </w:divBdr>
    </w:div>
    <w:div w:id="596254883">
      <w:bodyDiv w:val="1"/>
      <w:marLeft w:val="0"/>
      <w:marRight w:val="0"/>
      <w:marTop w:val="0"/>
      <w:marBottom w:val="0"/>
      <w:divBdr>
        <w:top w:val="none" w:sz="0" w:space="0" w:color="auto"/>
        <w:left w:val="none" w:sz="0" w:space="0" w:color="auto"/>
        <w:bottom w:val="none" w:sz="0" w:space="0" w:color="auto"/>
        <w:right w:val="none" w:sz="0" w:space="0" w:color="auto"/>
      </w:divBdr>
    </w:div>
    <w:div w:id="599484333">
      <w:bodyDiv w:val="1"/>
      <w:marLeft w:val="0"/>
      <w:marRight w:val="0"/>
      <w:marTop w:val="0"/>
      <w:marBottom w:val="0"/>
      <w:divBdr>
        <w:top w:val="none" w:sz="0" w:space="0" w:color="auto"/>
        <w:left w:val="none" w:sz="0" w:space="0" w:color="auto"/>
        <w:bottom w:val="none" w:sz="0" w:space="0" w:color="auto"/>
        <w:right w:val="none" w:sz="0" w:space="0" w:color="auto"/>
      </w:divBdr>
    </w:div>
    <w:div w:id="601036141">
      <w:bodyDiv w:val="1"/>
      <w:marLeft w:val="0"/>
      <w:marRight w:val="0"/>
      <w:marTop w:val="0"/>
      <w:marBottom w:val="0"/>
      <w:divBdr>
        <w:top w:val="none" w:sz="0" w:space="0" w:color="auto"/>
        <w:left w:val="none" w:sz="0" w:space="0" w:color="auto"/>
        <w:bottom w:val="none" w:sz="0" w:space="0" w:color="auto"/>
        <w:right w:val="none" w:sz="0" w:space="0" w:color="auto"/>
      </w:divBdr>
    </w:div>
    <w:div w:id="612899894">
      <w:bodyDiv w:val="1"/>
      <w:marLeft w:val="0"/>
      <w:marRight w:val="0"/>
      <w:marTop w:val="0"/>
      <w:marBottom w:val="0"/>
      <w:divBdr>
        <w:top w:val="none" w:sz="0" w:space="0" w:color="auto"/>
        <w:left w:val="none" w:sz="0" w:space="0" w:color="auto"/>
        <w:bottom w:val="none" w:sz="0" w:space="0" w:color="auto"/>
        <w:right w:val="none" w:sz="0" w:space="0" w:color="auto"/>
      </w:divBdr>
    </w:div>
    <w:div w:id="627127082">
      <w:bodyDiv w:val="1"/>
      <w:marLeft w:val="0"/>
      <w:marRight w:val="0"/>
      <w:marTop w:val="0"/>
      <w:marBottom w:val="0"/>
      <w:divBdr>
        <w:top w:val="none" w:sz="0" w:space="0" w:color="auto"/>
        <w:left w:val="none" w:sz="0" w:space="0" w:color="auto"/>
        <w:bottom w:val="none" w:sz="0" w:space="0" w:color="auto"/>
        <w:right w:val="none" w:sz="0" w:space="0" w:color="auto"/>
      </w:divBdr>
    </w:div>
    <w:div w:id="627396880">
      <w:bodyDiv w:val="1"/>
      <w:marLeft w:val="0"/>
      <w:marRight w:val="0"/>
      <w:marTop w:val="0"/>
      <w:marBottom w:val="0"/>
      <w:divBdr>
        <w:top w:val="none" w:sz="0" w:space="0" w:color="auto"/>
        <w:left w:val="none" w:sz="0" w:space="0" w:color="auto"/>
        <w:bottom w:val="none" w:sz="0" w:space="0" w:color="auto"/>
        <w:right w:val="none" w:sz="0" w:space="0" w:color="auto"/>
      </w:divBdr>
    </w:div>
    <w:div w:id="627587514">
      <w:bodyDiv w:val="1"/>
      <w:marLeft w:val="0"/>
      <w:marRight w:val="0"/>
      <w:marTop w:val="0"/>
      <w:marBottom w:val="0"/>
      <w:divBdr>
        <w:top w:val="none" w:sz="0" w:space="0" w:color="auto"/>
        <w:left w:val="none" w:sz="0" w:space="0" w:color="auto"/>
        <w:bottom w:val="none" w:sz="0" w:space="0" w:color="auto"/>
        <w:right w:val="none" w:sz="0" w:space="0" w:color="auto"/>
      </w:divBdr>
    </w:div>
    <w:div w:id="630093265">
      <w:bodyDiv w:val="1"/>
      <w:marLeft w:val="0"/>
      <w:marRight w:val="0"/>
      <w:marTop w:val="0"/>
      <w:marBottom w:val="0"/>
      <w:divBdr>
        <w:top w:val="none" w:sz="0" w:space="0" w:color="auto"/>
        <w:left w:val="none" w:sz="0" w:space="0" w:color="auto"/>
        <w:bottom w:val="none" w:sz="0" w:space="0" w:color="auto"/>
        <w:right w:val="none" w:sz="0" w:space="0" w:color="auto"/>
      </w:divBdr>
    </w:div>
    <w:div w:id="643314452">
      <w:bodyDiv w:val="1"/>
      <w:marLeft w:val="0"/>
      <w:marRight w:val="0"/>
      <w:marTop w:val="0"/>
      <w:marBottom w:val="0"/>
      <w:divBdr>
        <w:top w:val="none" w:sz="0" w:space="0" w:color="auto"/>
        <w:left w:val="none" w:sz="0" w:space="0" w:color="auto"/>
        <w:bottom w:val="none" w:sz="0" w:space="0" w:color="auto"/>
        <w:right w:val="none" w:sz="0" w:space="0" w:color="auto"/>
      </w:divBdr>
    </w:div>
    <w:div w:id="644119406">
      <w:bodyDiv w:val="1"/>
      <w:marLeft w:val="0"/>
      <w:marRight w:val="0"/>
      <w:marTop w:val="0"/>
      <w:marBottom w:val="0"/>
      <w:divBdr>
        <w:top w:val="none" w:sz="0" w:space="0" w:color="auto"/>
        <w:left w:val="none" w:sz="0" w:space="0" w:color="auto"/>
        <w:bottom w:val="none" w:sz="0" w:space="0" w:color="auto"/>
        <w:right w:val="none" w:sz="0" w:space="0" w:color="auto"/>
      </w:divBdr>
    </w:div>
    <w:div w:id="651762196">
      <w:bodyDiv w:val="1"/>
      <w:marLeft w:val="0"/>
      <w:marRight w:val="0"/>
      <w:marTop w:val="0"/>
      <w:marBottom w:val="0"/>
      <w:divBdr>
        <w:top w:val="none" w:sz="0" w:space="0" w:color="auto"/>
        <w:left w:val="none" w:sz="0" w:space="0" w:color="auto"/>
        <w:bottom w:val="none" w:sz="0" w:space="0" w:color="auto"/>
        <w:right w:val="none" w:sz="0" w:space="0" w:color="auto"/>
      </w:divBdr>
    </w:div>
    <w:div w:id="659888324">
      <w:bodyDiv w:val="1"/>
      <w:marLeft w:val="0"/>
      <w:marRight w:val="0"/>
      <w:marTop w:val="0"/>
      <w:marBottom w:val="0"/>
      <w:divBdr>
        <w:top w:val="none" w:sz="0" w:space="0" w:color="auto"/>
        <w:left w:val="none" w:sz="0" w:space="0" w:color="auto"/>
        <w:bottom w:val="none" w:sz="0" w:space="0" w:color="auto"/>
        <w:right w:val="none" w:sz="0" w:space="0" w:color="auto"/>
      </w:divBdr>
    </w:div>
    <w:div w:id="661323977">
      <w:bodyDiv w:val="1"/>
      <w:marLeft w:val="0"/>
      <w:marRight w:val="0"/>
      <w:marTop w:val="0"/>
      <w:marBottom w:val="0"/>
      <w:divBdr>
        <w:top w:val="none" w:sz="0" w:space="0" w:color="auto"/>
        <w:left w:val="none" w:sz="0" w:space="0" w:color="auto"/>
        <w:bottom w:val="none" w:sz="0" w:space="0" w:color="auto"/>
        <w:right w:val="none" w:sz="0" w:space="0" w:color="auto"/>
      </w:divBdr>
    </w:div>
    <w:div w:id="666054141">
      <w:bodyDiv w:val="1"/>
      <w:marLeft w:val="0"/>
      <w:marRight w:val="0"/>
      <w:marTop w:val="0"/>
      <w:marBottom w:val="0"/>
      <w:divBdr>
        <w:top w:val="none" w:sz="0" w:space="0" w:color="auto"/>
        <w:left w:val="none" w:sz="0" w:space="0" w:color="auto"/>
        <w:bottom w:val="none" w:sz="0" w:space="0" w:color="auto"/>
        <w:right w:val="none" w:sz="0" w:space="0" w:color="auto"/>
      </w:divBdr>
    </w:div>
    <w:div w:id="671228358">
      <w:bodyDiv w:val="1"/>
      <w:marLeft w:val="0"/>
      <w:marRight w:val="0"/>
      <w:marTop w:val="0"/>
      <w:marBottom w:val="0"/>
      <w:divBdr>
        <w:top w:val="none" w:sz="0" w:space="0" w:color="auto"/>
        <w:left w:val="none" w:sz="0" w:space="0" w:color="auto"/>
        <w:bottom w:val="none" w:sz="0" w:space="0" w:color="auto"/>
        <w:right w:val="none" w:sz="0" w:space="0" w:color="auto"/>
      </w:divBdr>
    </w:div>
    <w:div w:id="672880926">
      <w:bodyDiv w:val="1"/>
      <w:marLeft w:val="0"/>
      <w:marRight w:val="0"/>
      <w:marTop w:val="0"/>
      <w:marBottom w:val="0"/>
      <w:divBdr>
        <w:top w:val="none" w:sz="0" w:space="0" w:color="auto"/>
        <w:left w:val="none" w:sz="0" w:space="0" w:color="auto"/>
        <w:bottom w:val="none" w:sz="0" w:space="0" w:color="auto"/>
        <w:right w:val="none" w:sz="0" w:space="0" w:color="auto"/>
      </w:divBdr>
    </w:div>
    <w:div w:id="675159964">
      <w:bodyDiv w:val="1"/>
      <w:marLeft w:val="0"/>
      <w:marRight w:val="0"/>
      <w:marTop w:val="0"/>
      <w:marBottom w:val="0"/>
      <w:divBdr>
        <w:top w:val="none" w:sz="0" w:space="0" w:color="auto"/>
        <w:left w:val="none" w:sz="0" w:space="0" w:color="auto"/>
        <w:bottom w:val="none" w:sz="0" w:space="0" w:color="auto"/>
        <w:right w:val="none" w:sz="0" w:space="0" w:color="auto"/>
      </w:divBdr>
    </w:div>
    <w:div w:id="690188515">
      <w:bodyDiv w:val="1"/>
      <w:marLeft w:val="0"/>
      <w:marRight w:val="0"/>
      <w:marTop w:val="0"/>
      <w:marBottom w:val="0"/>
      <w:divBdr>
        <w:top w:val="none" w:sz="0" w:space="0" w:color="auto"/>
        <w:left w:val="none" w:sz="0" w:space="0" w:color="auto"/>
        <w:bottom w:val="none" w:sz="0" w:space="0" w:color="auto"/>
        <w:right w:val="none" w:sz="0" w:space="0" w:color="auto"/>
      </w:divBdr>
    </w:div>
    <w:div w:id="694844255">
      <w:bodyDiv w:val="1"/>
      <w:marLeft w:val="0"/>
      <w:marRight w:val="0"/>
      <w:marTop w:val="0"/>
      <w:marBottom w:val="0"/>
      <w:divBdr>
        <w:top w:val="none" w:sz="0" w:space="0" w:color="auto"/>
        <w:left w:val="none" w:sz="0" w:space="0" w:color="auto"/>
        <w:bottom w:val="none" w:sz="0" w:space="0" w:color="auto"/>
        <w:right w:val="none" w:sz="0" w:space="0" w:color="auto"/>
      </w:divBdr>
    </w:div>
    <w:div w:id="695427712">
      <w:bodyDiv w:val="1"/>
      <w:marLeft w:val="0"/>
      <w:marRight w:val="0"/>
      <w:marTop w:val="0"/>
      <w:marBottom w:val="0"/>
      <w:divBdr>
        <w:top w:val="none" w:sz="0" w:space="0" w:color="auto"/>
        <w:left w:val="none" w:sz="0" w:space="0" w:color="auto"/>
        <w:bottom w:val="none" w:sz="0" w:space="0" w:color="auto"/>
        <w:right w:val="none" w:sz="0" w:space="0" w:color="auto"/>
      </w:divBdr>
    </w:div>
    <w:div w:id="719402276">
      <w:bodyDiv w:val="1"/>
      <w:marLeft w:val="0"/>
      <w:marRight w:val="0"/>
      <w:marTop w:val="0"/>
      <w:marBottom w:val="0"/>
      <w:divBdr>
        <w:top w:val="none" w:sz="0" w:space="0" w:color="auto"/>
        <w:left w:val="none" w:sz="0" w:space="0" w:color="auto"/>
        <w:bottom w:val="none" w:sz="0" w:space="0" w:color="auto"/>
        <w:right w:val="none" w:sz="0" w:space="0" w:color="auto"/>
      </w:divBdr>
    </w:div>
    <w:div w:id="731850783">
      <w:bodyDiv w:val="1"/>
      <w:marLeft w:val="0"/>
      <w:marRight w:val="0"/>
      <w:marTop w:val="0"/>
      <w:marBottom w:val="0"/>
      <w:divBdr>
        <w:top w:val="none" w:sz="0" w:space="0" w:color="auto"/>
        <w:left w:val="none" w:sz="0" w:space="0" w:color="auto"/>
        <w:bottom w:val="none" w:sz="0" w:space="0" w:color="auto"/>
        <w:right w:val="none" w:sz="0" w:space="0" w:color="auto"/>
      </w:divBdr>
    </w:div>
    <w:div w:id="739402759">
      <w:bodyDiv w:val="1"/>
      <w:marLeft w:val="0"/>
      <w:marRight w:val="0"/>
      <w:marTop w:val="0"/>
      <w:marBottom w:val="0"/>
      <w:divBdr>
        <w:top w:val="none" w:sz="0" w:space="0" w:color="auto"/>
        <w:left w:val="none" w:sz="0" w:space="0" w:color="auto"/>
        <w:bottom w:val="none" w:sz="0" w:space="0" w:color="auto"/>
        <w:right w:val="none" w:sz="0" w:space="0" w:color="auto"/>
      </w:divBdr>
    </w:div>
    <w:div w:id="748500224">
      <w:bodyDiv w:val="1"/>
      <w:marLeft w:val="0"/>
      <w:marRight w:val="0"/>
      <w:marTop w:val="0"/>
      <w:marBottom w:val="0"/>
      <w:divBdr>
        <w:top w:val="none" w:sz="0" w:space="0" w:color="auto"/>
        <w:left w:val="none" w:sz="0" w:space="0" w:color="auto"/>
        <w:bottom w:val="none" w:sz="0" w:space="0" w:color="auto"/>
        <w:right w:val="none" w:sz="0" w:space="0" w:color="auto"/>
      </w:divBdr>
    </w:div>
    <w:div w:id="753237960">
      <w:bodyDiv w:val="1"/>
      <w:marLeft w:val="0"/>
      <w:marRight w:val="0"/>
      <w:marTop w:val="0"/>
      <w:marBottom w:val="0"/>
      <w:divBdr>
        <w:top w:val="none" w:sz="0" w:space="0" w:color="auto"/>
        <w:left w:val="none" w:sz="0" w:space="0" w:color="auto"/>
        <w:bottom w:val="none" w:sz="0" w:space="0" w:color="auto"/>
        <w:right w:val="none" w:sz="0" w:space="0" w:color="auto"/>
      </w:divBdr>
    </w:div>
    <w:div w:id="757412047">
      <w:bodyDiv w:val="1"/>
      <w:marLeft w:val="0"/>
      <w:marRight w:val="0"/>
      <w:marTop w:val="0"/>
      <w:marBottom w:val="0"/>
      <w:divBdr>
        <w:top w:val="none" w:sz="0" w:space="0" w:color="auto"/>
        <w:left w:val="none" w:sz="0" w:space="0" w:color="auto"/>
        <w:bottom w:val="none" w:sz="0" w:space="0" w:color="auto"/>
        <w:right w:val="none" w:sz="0" w:space="0" w:color="auto"/>
      </w:divBdr>
    </w:div>
    <w:div w:id="772165563">
      <w:bodyDiv w:val="1"/>
      <w:marLeft w:val="0"/>
      <w:marRight w:val="0"/>
      <w:marTop w:val="0"/>
      <w:marBottom w:val="0"/>
      <w:divBdr>
        <w:top w:val="none" w:sz="0" w:space="0" w:color="auto"/>
        <w:left w:val="none" w:sz="0" w:space="0" w:color="auto"/>
        <w:bottom w:val="none" w:sz="0" w:space="0" w:color="auto"/>
        <w:right w:val="none" w:sz="0" w:space="0" w:color="auto"/>
      </w:divBdr>
    </w:div>
    <w:div w:id="778448509">
      <w:bodyDiv w:val="1"/>
      <w:marLeft w:val="0"/>
      <w:marRight w:val="0"/>
      <w:marTop w:val="0"/>
      <w:marBottom w:val="0"/>
      <w:divBdr>
        <w:top w:val="none" w:sz="0" w:space="0" w:color="auto"/>
        <w:left w:val="none" w:sz="0" w:space="0" w:color="auto"/>
        <w:bottom w:val="none" w:sz="0" w:space="0" w:color="auto"/>
        <w:right w:val="none" w:sz="0" w:space="0" w:color="auto"/>
      </w:divBdr>
    </w:div>
    <w:div w:id="780614187">
      <w:bodyDiv w:val="1"/>
      <w:marLeft w:val="0"/>
      <w:marRight w:val="0"/>
      <w:marTop w:val="0"/>
      <w:marBottom w:val="0"/>
      <w:divBdr>
        <w:top w:val="none" w:sz="0" w:space="0" w:color="auto"/>
        <w:left w:val="none" w:sz="0" w:space="0" w:color="auto"/>
        <w:bottom w:val="none" w:sz="0" w:space="0" w:color="auto"/>
        <w:right w:val="none" w:sz="0" w:space="0" w:color="auto"/>
      </w:divBdr>
    </w:div>
    <w:div w:id="781727129">
      <w:bodyDiv w:val="1"/>
      <w:marLeft w:val="0"/>
      <w:marRight w:val="0"/>
      <w:marTop w:val="0"/>
      <w:marBottom w:val="0"/>
      <w:divBdr>
        <w:top w:val="none" w:sz="0" w:space="0" w:color="auto"/>
        <w:left w:val="none" w:sz="0" w:space="0" w:color="auto"/>
        <w:bottom w:val="none" w:sz="0" w:space="0" w:color="auto"/>
        <w:right w:val="none" w:sz="0" w:space="0" w:color="auto"/>
      </w:divBdr>
    </w:div>
    <w:div w:id="786699903">
      <w:bodyDiv w:val="1"/>
      <w:marLeft w:val="0"/>
      <w:marRight w:val="0"/>
      <w:marTop w:val="0"/>
      <w:marBottom w:val="0"/>
      <w:divBdr>
        <w:top w:val="none" w:sz="0" w:space="0" w:color="auto"/>
        <w:left w:val="none" w:sz="0" w:space="0" w:color="auto"/>
        <w:bottom w:val="none" w:sz="0" w:space="0" w:color="auto"/>
        <w:right w:val="none" w:sz="0" w:space="0" w:color="auto"/>
      </w:divBdr>
    </w:div>
    <w:div w:id="793334104">
      <w:bodyDiv w:val="1"/>
      <w:marLeft w:val="0"/>
      <w:marRight w:val="0"/>
      <w:marTop w:val="0"/>
      <w:marBottom w:val="0"/>
      <w:divBdr>
        <w:top w:val="none" w:sz="0" w:space="0" w:color="auto"/>
        <w:left w:val="none" w:sz="0" w:space="0" w:color="auto"/>
        <w:bottom w:val="none" w:sz="0" w:space="0" w:color="auto"/>
        <w:right w:val="none" w:sz="0" w:space="0" w:color="auto"/>
      </w:divBdr>
    </w:div>
    <w:div w:id="794102329">
      <w:bodyDiv w:val="1"/>
      <w:marLeft w:val="0"/>
      <w:marRight w:val="0"/>
      <w:marTop w:val="0"/>
      <w:marBottom w:val="0"/>
      <w:divBdr>
        <w:top w:val="none" w:sz="0" w:space="0" w:color="auto"/>
        <w:left w:val="none" w:sz="0" w:space="0" w:color="auto"/>
        <w:bottom w:val="none" w:sz="0" w:space="0" w:color="auto"/>
        <w:right w:val="none" w:sz="0" w:space="0" w:color="auto"/>
      </w:divBdr>
    </w:div>
    <w:div w:id="803621796">
      <w:bodyDiv w:val="1"/>
      <w:marLeft w:val="0"/>
      <w:marRight w:val="0"/>
      <w:marTop w:val="0"/>
      <w:marBottom w:val="0"/>
      <w:divBdr>
        <w:top w:val="none" w:sz="0" w:space="0" w:color="auto"/>
        <w:left w:val="none" w:sz="0" w:space="0" w:color="auto"/>
        <w:bottom w:val="none" w:sz="0" w:space="0" w:color="auto"/>
        <w:right w:val="none" w:sz="0" w:space="0" w:color="auto"/>
      </w:divBdr>
    </w:div>
    <w:div w:id="805774904">
      <w:bodyDiv w:val="1"/>
      <w:marLeft w:val="0"/>
      <w:marRight w:val="0"/>
      <w:marTop w:val="0"/>
      <w:marBottom w:val="0"/>
      <w:divBdr>
        <w:top w:val="none" w:sz="0" w:space="0" w:color="auto"/>
        <w:left w:val="none" w:sz="0" w:space="0" w:color="auto"/>
        <w:bottom w:val="none" w:sz="0" w:space="0" w:color="auto"/>
        <w:right w:val="none" w:sz="0" w:space="0" w:color="auto"/>
      </w:divBdr>
    </w:div>
    <w:div w:id="814182743">
      <w:bodyDiv w:val="1"/>
      <w:marLeft w:val="0"/>
      <w:marRight w:val="0"/>
      <w:marTop w:val="0"/>
      <w:marBottom w:val="0"/>
      <w:divBdr>
        <w:top w:val="none" w:sz="0" w:space="0" w:color="auto"/>
        <w:left w:val="none" w:sz="0" w:space="0" w:color="auto"/>
        <w:bottom w:val="none" w:sz="0" w:space="0" w:color="auto"/>
        <w:right w:val="none" w:sz="0" w:space="0" w:color="auto"/>
      </w:divBdr>
    </w:div>
    <w:div w:id="825319350">
      <w:bodyDiv w:val="1"/>
      <w:marLeft w:val="0"/>
      <w:marRight w:val="0"/>
      <w:marTop w:val="0"/>
      <w:marBottom w:val="0"/>
      <w:divBdr>
        <w:top w:val="none" w:sz="0" w:space="0" w:color="auto"/>
        <w:left w:val="none" w:sz="0" w:space="0" w:color="auto"/>
        <w:bottom w:val="none" w:sz="0" w:space="0" w:color="auto"/>
        <w:right w:val="none" w:sz="0" w:space="0" w:color="auto"/>
      </w:divBdr>
    </w:div>
    <w:div w:id="828715780">
      <w:bodyDiv w:val="1"/>
      <w:marLeft w:val="0"/>
      <w:marRight w:val="0"/>
      <w:marTop w:val="0"/>
      <w:marBottom w:val="0"/>
      <w:divBdr>
        <w:top w:val="none" w:sz="0" w:space="0" w:color="auto"/>
        <w:left w:val="none" w:sz="0" w:space="0" w:color="auto"/>
        <w:bottom w:val="none" w:sz="0" w:space="0" w:color="auto"/>
        <w:right w:val="none" w:sz="0" w:space="0" w:color="auto"/>
      </w:divBdr>
    </w:div>
    <w:div w:id="836925717">
      <w:bodyDiv w:val="1"/>
      <w:marLeft w:val="0"/>
      <w:marRight w:val="0"/>
      <w:marTop w:val="0"/>
      <w:marBottom w:val="0"/>
      <w:divBdr>
        <w:top w:val="none" w:sz="0" w:space="0" w:color="auto"/>
        <w:left w:val="none" w:sz="0" w:space="0" w:color="auto"/>
        <w:bottom w:val="none" w:sz="0" w:space="0" w:color="auto"/>
        <w:right w:val="none" w:sz="0" w:space="0" w:color="auto"/>
      </w:divBdr>
    </w:div>
    <w:div w:id="844633712">
      <w:bodyDiv w:val="1"/>
      <w:marLeft w:val="0"/>
      <w:marRight w:val="0"/>
      <w:marTop w:val="0"/>
      <w:marBottom w:val="0"/>
      <w:divBdr>
        <w:top w:val="none" w:sz="0" w:space="0" w:color="auto"/>
        <w:left w:val="none" w:sz="0" w:space="0" w:color="auto"/>
        <w:bottom w:val="none" w:sz="0" w:space="0" w:color="auto"/>
        <w:right w:val="none" w:sz="0" w:space="0" w:color="auto"/>
      </w:divBdr>
    </w:div>
    <w:div w:id="849417868">
      <w:bodyDiv w:val="1"/>
      <w:marLeft w:val="0"/>
      <w:marRight w:val="0"/>
      <w:marTop w:val="0"/>
      <w:marBottom w:val="0"/>
      <w:divBdr>
        <w:top w:val="none" w:sz="0" w:space="0" w:color="auto"/>
        <w:left w:val="none" w:sz="0" w:space="0" w:color="auto"/>
        <w:bottom w:val="none" w:sz="0" w:space="0" w:color="auto"/>
        <w:right w:val="none" w:sz="0" w:space="0" w:color="auto"/>
      </w:divBdr>
    </w:div>
    <w:div w:id="872306238">
      <w:bodyDiv w:val="1"/>
      <w:marLeft w:val="0"/>
      <w:marRight w:val="0"/>
      <w:marTop w:val="0"/>
      <w:marBottom w:val="0"/>
      <w:divBdr>
        <w:top w:val="none" w:sz="0" w:space="0" w:color="auto"/>
        <w:left w:val="none" w:sz="0" w:space="0" w:color="auto"/>
        <w:bottom w:val="none" w:sz="0" w:space="0" w:color="auto"/>
        <w:right w:val="none" w:sz="0" w:space="0" w:color="auto"/>
      </w:divBdr>
    </w:div>
    <w:div w:id="877622662">
      <w:bodyDiv w:val="1"/>
      <w:marLeft w:val="0"/>
      <w:marRight w:val="0"/>
      <w:marTop w:val="0"/>
      <w:marBottom w:val="0"/>
      <w:divBdr>
        <w:top w:val="none" w:sz="0" w:space="0" w:color="auto"/>
        <w:left w:val="none" w:sz="0" w:space="0" w:color="auto"/>
        <w:bottom w:val="none" w:sz="0" w:space="0" w:color="auto"/>
        <w:right w:val="none" w:sz="0" w:space="0" w:color="auto"/>
      </w:divBdr>
    </w:div>
    <w:div w:id="881281857">
      <w:bodyDiv w:val="1"/>
      <w:marLeft w:val="0"/>
      <w:marRight w:val="0"/>
      <w:marTop w:val="0"/>
      <w:marBottom w:val="0"/>
      <w:divBdr>
        <w:top w:val="none" w:sz="0" w:space="0" w:color="auto"/>
        <w:left w:val="none" w:sz="0" w:space="0" w:color="auto"/>
        <w:bottom w:val="none" w:sz="0" w:space="0" w:color="auto"/>
        <w:right w:val="none" w:sz="0" w:space="0" w:color="auto"/>
      </w:divBdr>
    </w:div>
    <w:div w:id="892810916">
      <w:bodyDiv w:val="1"/>
      <w:marLeft w:val="0"/>
      <w:marRight w:val="0"/>
      <w:marTop w:val="0"/>
      <w:marBottom w:val="0"/>
      <w:divBdr>
        <w:top w:val="none" w:sz="0" w:space="0" w:color="auto"/>
        <w:left w:val="none" w:sz="0" w:space="0" w:color="auto"/>
        <w:bottom w:val="none" w:sz="0" w:space="0" w:color="auto"/>
        <w:right w:val="none" w:sz="0" w:space="0" w:color="auto"/>
      </w:divBdr>
    </w:div>
    <w:div w:id="913010061">
      <w:bodyDiv w:val="1"/>
      <w:marLeft w:val="0"/>
      <w:marRight w:val="0"/>
      <w:marTop w:val="0"/>
      <w:marBottom w:val="0"/>
      <w:divBdr>
        <w:top w:val="none" w:sz="0" w:space="0" w:color="auto"/>
        <w:left w:val="none" w:sz="0" w:space="0" w:color="auto"/>
        <w:bottom w:val="none" w:sz="0" w:space="0" w:color="auto"/>
        <w:right w:val="none" w:sz="0" w:space="0" w:color="auto"/>
      </w:divBdr>
    </w:div>
    <w:div w:id="915284043">
      <w:bodyDiv w:val="1"/>
      <w:marLeft w:val="0"/>
      <w:marRight w:val="0"/>
      <w:marTop w:val="0"/>
      <w:marBottom w:val="0"/>
      <w:divBdr>
        <w:top w:val="none" w:sz="0" w:space="0" w:color="auto"/>
        <w:left w:val="none" w:sz="0" w:space="0" w:color="auto"/>
        <w:bottom w:val="none" w:sz="0" w:space="0" w:color="auto"/>
        <w:right w:val="none" w:sz="0" w:space="0" w:color="auto"/>
      </w:divBdr>
    </w:div>
    <w:div w:id="924609698">
      <w:bodyDiv w:val="1"/>
      <w:marLeft w:val="0"/>
      <w:marRight w:val="0"/>
      <w:marTop w:val="0"/>
      <w:marBottom w:val="0"/>
      <w:divBdr>
        <w:top w:val="none" w:sz="0" w:space="0" w:color="auto"/>
        <w:left w:val="none" w:sz="0" w:space="0" w:color="auto"/>
        <w:bottom w:val="none" w:sz="0" w:space="0" w:color="auto"/>
        <w:right w:val="none" w:sz="0" w:space="0" w:color="auto"/>
      </w:divBdr>
    </w:div>
    <w:div w:id="927277167">
      <w:bodyDiv w:val="1"/>
      <w:marLeft w:val="0"/>
      <w:marRight w:val="0"/>
      <w:marTop w:val="0"/>
      <w:marBottom w:val="0"/>
      <w:divBdr>
        <w:top w:val="none" w:sz="0" w:space="0" w:color="auto"/>
        <w:left w:val="none" w:sz="0" w:space="0" w:color="auto"/>
        <w:bottom w:val="none" w:sz="0" w:space="0" w:color="auto"/>
        <w:right w:val="none" w:sz="0" w:space="0" w:color="auto"/>
      </w:divBdr>
    </w:div>
    <w:div w:id="933442986">
      <w:bodyDiv w:val="1"/>
      <w:marLeft w:val="0"/>
      <w:marRight w:val="0"/>
      <w:marTop w:val="0"/>
      <w:marBottom w:val="0"/>
      <w:divBdr>
        <w:top w:val="none" w:sz="0" w:space="0" w:color="auto"/>
        <w:left w:val="none" w:sz="0" w:space="0" w:color="auto"/>
        <w:bottom w:val="none" w:sz="0" w:space="0" w:color="auto"/>
        <w:right w:val="none" w:sz="0" w:space="0" w:color="auto"/>
      </w:divBdr>
    </w:div>
    <w:div w:id="937568202">
      <w:bodyDiv w:val="1"/>
      <w:marLeft w:val="0"/>
      <w:marRight w:val="0"/>
      <w:marTop w:val="0"/>
      <w:marBottom w:val="0"/>
      <w:divBdr>
        <w:top w:val="none" w:sz="0" w:space="0" w:color="auto"/>
        <w:left w:val="none" w:sz="0" w:space="0" w:color="auto"/>
        <w:bottom w:val="none" w:sz="0" w:space="0" w:color="auto"/>
        <w:right w:val="none" w:sz="0" w:space="0" w:color="auto"/>
      </w:divBdr>
    </w:div>
    <w:div w:id="941300819">
      <w:bodyDiv w:val="1"/>
      <w:marLeft w:val="0"/>
      <w:marRight w:val="0"/>
      <w:marTop w:val="0"/>
      <w:marBottom w:val="0"/>
      <w:divBdr>
        <w:top w:val="none" w:sz="0" w:space="0" w:color="auto"/>
        <w:left w:val="none" w:sz="0" w:space="0" w:color="auto"/>
        <w:bottom w:val="none" w:sz="0" w:space="0" w:color="auto"/>
        <w:right w:val="none" w:sz="0" w:space="0" w:color="auto"/>
      </w:divBdr>
    </w:div>
    <w:div w:id="949973041">
      <w:bodyDiv w:val="1"/>
      <w:marLeft w:val="0"/>
      <w:marRight w:val="0"/>
      <w:marTop w:val="0"/>
      <w:marBottom w:val="0"/>
      <w:divBdr>
        <w:top w:val="none" w:sz="0" w:space="0" w:color="auto"/>
        <w:left w:val="none" w:sz="0" w:space="0" w:color="auto"/>
        <w:bottom w:val="none" w:sz="0" w:space="0" w:color="auto"/>
        <w:right w:val="none" w:sz="0" w:space="0" w:color="auto"/>
      </w:divBdr>
    </w:div>
    <w:div w:id="960182657">
      <w:bodyDiv w:val="1"/>
      <w:marLeft w:val="0"/>
      <w:marRight w:val="0"/>
      <w:marTop w:val="0"/>
      <w:marBottom w:val="0"/>
      <w:divBdr>
        <w:top w:val="none" w:sz="0" w:space="0" w:color="auto"/>
        <w:left w:val="none" w:sz="0" w:space="0" w:color="auto"/>
        <w:bottom w:val="none" w:sz="0" w:space="0" w:color="auto"/>
        <w:right w:val="none" w:sz="0" w:space="0" w:color="auto"/>
      </w:divBdr>
    </w:div>
    <w:div w:id="968512831">
      <w:bodyDiv w:val="1"/>
      <w:marLeft w:val="0"/>
      <w:marRight w:val="0"/>
      <w:marTop w:val="0"/>
      <w:marBottom w:val="0"/>
      <w:divBdr>
        <w:top w:val="none" w:sz="0" w:space="0" w:color="auto"/>
        <w:left w:val="none" w:sz="0" w:space="0" w:color="auto"/>
        <w:bottom w:val="none" w:sz="0" w:space="0" w:color="auto"/>
        <w:right w:val="none" w:sz="0" w:space="0" w:color="auto"/>
      </w:divBdr>
    </w:div>
    <w:div w:id="981886955">
      <w:bodyDiv w:val="1"/>
      <w:marLeft w:val="0"/>
      <w:marRight w:val="0"/>
      <w:marTop w:val="0"/>
      <w:marBottom w:val="0"/>
      <w:divBdr>
        <w:top w:val="none" w:sz="0" w:space="0" w:color="auto"/>
        <w:left w:val="none" w:sz="0" w:space="0" w:color="auto"/>
        <w:bottom w:val="none" w:sz="0" w:space="0" w:color="auto"/>
        <w:right w:val="none" w:sz="0" w:space="0" w:color="auto"/>
      </w:divBdr>
    </w:div>
    <w:div w:id="986517264">
      <w:bodyDiv w:val="1"/>
      <w:marLeft w:val="0"/>
      <w:marRight w:val="0"/>
      <w:marTop w:val="0"/>
      <w:marBottom w:val="0"/>
      <w:divBdr>
        <w:top w:val="none" w:sz="0" w:space="0" w:color="auto"/>
        <w:left w:val="none" w:sz="0" w:space="0" w:color="auto"/>
        <w:bottom w:val="none" w:sz="0" w:space="0" w:color="auto"/>
        <w:right w:val="none" w:sz="0" w:space="0" w:color="auto"/>
      </w:divBdr>
    </w:div>
    <w:div w:id="993488083">
      <w:bodyDiv w:val="1"/>
      <w:marLeft w:val="0"/>
      <w:marRight w:val="0"/>
      <w:marTop w:val="0"/>
      <w:marBottom w:val="0"/>
      <w:divBdr>
        <w:top w:val="none" w:sz="0" w:space="0" w:color="auto"/>
        <w:left w:val="none" w:sz="0" w:space="0" w:color="auto"/>
        <w:bottom w:val="none" w:sz="0" w:space="0" w:color="auto"/>
        <w:right w:val="none" w:sz="0" w:space="0" w:color="auto"/>
      </w:divBdr>
    </w:div>
    <w:div w:id="1002388969">
      <w:bodyDiv w:val="1"/>
      <w:marLeft w:val="0"/>
      <w:marRight w:val="0"/>
      <w:marTop w:val="0"/>
      <w:marBottom w:val="0"/>
      <w:divBdr>
        <w:top w:val="none" w:sz="0" w:space="0" w:color="auto"/>
        <w:left w:val="none" w:sz="0" w:space="0" w:color="auto"/>
        <w:bottom w:val="none" w:sz="0" w:space="0" w:color="auto"/>
        <w:right w:val="none" w:sz="0" w:space="0" w:color="auto"/>
      </w:divBdr>
    </w:div>
    <w:div w:id="1002658505">
      <w:bodyDiv w:val="1"/>
      <w:marLeft w:val="0"/>
      <w:marRight w:val="0"/>
      <w:marTop w:val="0"/>
      <w:marBottom w:val="0"/>
      <w:divBdr>
        <w:top w:val="none" w:sz="0" w:space="0" w:color="auto"/>
        <w:left w:val="none" w:sz="0" w:space="0" w:color="auto"/>
        <w:bottom w:val="none" w:sz="0" w:space="0" w:color="auto"/>
        <w:right w:val="none" w:sz="0" w:space="0" w:color="auto"/>
      </w:divBdr>
    </w:div>
    <w:div w:id="1011683075">
      <w:bodyDiv w:val="1"/>
      <w:marLeft w:val="0"/>
      <w:marRight w:val="0"/>
      <w:marTop w:val="0"/>
      <w:marBottom w:val="0"/>
      <w:divBdr>
        <w:top w:val="none" w:sz="0" w:space="0" w:color="auto"/>
        <w:left w:val="none" w:sz="0" w:space="0" w:color="auto"/>
        <w:bottom w:val="none" w:sz="0" w:space="0" w:color="auto"/>
        <w:right w:val="none" w:sz="0" w:space="0" w:color="auto"/>
      </w:divBdr>
    </w:div>
    <w:div w:id="1014766570">
      <w:bodyDiv w:val="1"/>
      <w:marLeft w:val="0"/>
      <w:marRight w:val="0"/>
      <w:marTop w:val="0"/>
      <w:marBottom w:val="0"/>
      <w:divBdr>
        <w:top w:val="none" w:sz="0" w:space="0" w:color="auto"/>
        <w:left w:val="none" w:sz="0" w:space="0" w:color="auto"/>
        <w:bottom w:val="none" w:sz="0" w:space="0" w:color="auto"/>
        <w:right w:val="none" w:sz="0" w:space="0" w:color="auto"/>
      </w:divBdr>
    </w:div>
    <w:div w:id="1023744848">
      <w:bodyDiv w:val="1"/>
      <w:marLeft w:val="0"/>
      <w:marRight w:val="0"/>
      <w:marTop w:val="0"/>
      <w:marBottom w:val="0"/>
      <w:divBdr>
        <w:top w:val="none" w:sz="0" w:space="0" w:color="auto"/>
        <w:left w:val="none" w:sz="0" w:space="0" w:color="auto"/>
        <w:bottom w:val="none" w:sz="0" w:space="0" w:color="auto"/>
        <w:right w:val="none" w:sz="0" w:space="0" w:color="auto"/>
      </w:divBdr>
    </w:div>
    <w:div w:id="1036270701">
      <w:bodyDiv w:val="1"/>
      <w:marLeft w:val="0"/>
      <w:marRight w:val="0"/>
      <w:marTop w:val="0"/>
      <w:marBottom w:val="0"/>
      <w:divBdr>
        <w:top w:val="none" w:sz="0" w:space="0" w:color="auto"/>
        <w:left w:val="none" w:sz="0" w:space="0" w:color="auto"/>
        <w:bottom w:val="none" w:sz="0" w:space="0" w:color="auto"/>
        <w:right w:val="none" w:sz="0" w:space="0" w:color="auto"/>
      </w:divBdr>
    </w:div>
    <w:div w:id="1044792270">
      <w:bodyDiv w:val="1"/>
      <w:marLeft w:val="0"/>
      <w:marRight w:val="0"/>
      <w:marTop w:val="0"/>
      <w:marBottom w:val="0"/>
      <w:divBdr>
        <w:top w:val="none" w:sz="0" w:space="0" w:color="auto"/>
        <w:left w:val="none" w:sz="0" w:space="0" w:color="auto"/>
        <w:bottom w:val="none" w:sz="0" w:space="0" w:color="auto"/>
        <w:right w:val="none" w:sz="0" w:space="0" w:color="auto"/>
      </w:divBdr>
    </w:div>
    <w:div w:id="1044864404">
      <w:bodyDiv w:val="1"/>
      <w:marLeft w:val="0"/>
      <w:marRight w:val="0"/>
      <w:marTop w:val="0"/>
      <w:marBottom w:val="0"/>
      <w:divBdr>
        <w:top w:val="none" w:sz="0" w:space="0" w:color="auto"/>
        <w:left w:val="none" w:sz="0" w:space="0" w:color="auto"/>
        <w:bottom w:val="none" w:sz="0" w:space="0" w:color="auto"/>
        <w:right w:val="none" w:sz="0" w:space="0" w:color="auto"/>
      </w:divBdr>
    </w:div>
    <w:div w:id="1046565340">
      <w:bodyDiv w:val="1"/>
      <w:marLeft w:val="0"/>
      <w:marRight w:val="0"/>
      <w:marTop w:val="0"/>
      <w:marBottom w:val="0"/>
      <w:divBdr>
        <w:top w:val="none" w:sz="0" w:space="0" w:color="auto"/>
        <w:left w:val="none" w:sz="0" w:space="0" w:color="auto"/>
        <w:bottom w:val="none" w:sz="0" w:space="0" w:color="auto"/>
        <w:right w:val="none" w:sz="0" w:space="0" w:color="auto"/>
      </w:divBdr>
    </w:div>
    <w:div w:id="1073048330">
      <w:bodyDiv w:val="1"/>
      <w:marLeft w:val="0"/>
      <w:marRight w:val="0"/>
      <w:marTop w:val="0"/>
      <w:marBottom w:val="0"/>
      <w:divBdr>
        <w:top w:val="none" w:sz="0" w:space="0" w:color="auto"/>
        <w:left w:val="none" w:sz="0" w:space="0" w:color="auto"/>
        <w:bottom w:val="none" w:sz="0" w:space="0" w:color="auto"/>
        <w:right w:val="none" w:sz="0" w:space="0" w:color="auto"/>
      </w:divBdr>
    </w:div>
    <w:div w:id="1124420670">
      <w:bodyDiv w:val="1"/>
      <w:marLeft w:val="0"/>
      <w:marRight w:val="0"/>
      <w:marTop w:val="0"/>
      <w:marBottom w:val="0"/>
      <w:divBdr>
        <w:top w:val="none" w:sz="0" w:space="0" w:color="auto"/>
        <w:left w:val="none" w:sz="0" w:space="0" w:color="auto"/>
        <w:bottom w:val="none" w:sz="0" w:space="0" w:color="auto"/>
        <w:right w:val="none" w:sz="0" w:space="0" w:color="auto"/>
      </w:divBdr>
    </w:div>
    <w:div w:id="1125924261">
      <w:bodyDiv w:val="1"/>
      <w:marLeft w:val="0"/>
      <w:marRight w:val="0"/>
      <w:marTop w:val="0"/>
      <w:marBottom w:val="0"/>
      <w:divBdr>
        <w:top w:val="none" w:sz="0" w:space="0" w:color="auto"/>
        <w:left w:val="none" w:sz="0" w:space="0" w:color="auto"/>
        <w:bottom w:val="none" w:sz="0" w:space="0" w:color="auto"/>
        <w:right w:val="none" w:sz="0" w:space="0" w:color="auto"/>
      </w:divBdr>
    </w:div>
    <w:div w:id="1127236701">
      <w:bodyDiv w:val="1"/>
      <w:marLeft w:val="0"/>
      <w:marRight w:val="0"/>
      <w:marTop w:val="0"/>
      <w:marBottom w:val="0"/>
      <w:divBdr>
        <w:top w:val="none" w:sz="0" w:space="0" w:color="auto"/>
        <w:left w:val="none" w:sz="0" w:space="0" w:color="auto"/>
        <w:bottom w:val="none" w:sz="0" w:space="0" w:color="auto"/>
        <w:right w:val="none" w:sz="0" w:space="0" w:color="auto"/>
      </w:divBdr>
    </w:div>
    <w:div w:id="1129477029">
      <w:bodyDiv w:val="1"/>
      <w:marLeft w:val="0"/>
      <w:marRight w:val="0"/>
      <w:marTop w:val="0"/>
      <w:marBottom w:val="0"/>
      <w:divBdr>
        <w:top w:val="none" w:sz="0" w:space="0" w:color="auto"/>
        <w:left w:val="none" w:sz="0" w:space="0" w:color="auto"/>
        <w:bottom w:val="none" w:sz="0" w:space="0" w:color="auto"/>
        <w:right w:val="none" w:sz="0" w:space="0" w:color="auto"/>
      </w:divBdr>
    </w:div>
    <w:div w:id="1135954083">
      <w:bodyDiv w:val="1"/>
      <w:marLeft w:val="0"/>
      <w:marRight w:val="0"/>
      <w:marTop w:val="0"/>
      <w:marBottom w:val="0"/>
      <w:divBdr>
        <w:top w:val="none" w:sz="0" w:space="0" w:color="auto"/>
        <w:left w:val="none" w:sz="0" w:space="0" w:color="auto"/>
        <w:bottom w:val="none" w:sz="0" w:space="0" w:color="auto"/>
        <w:right w:val="none" w:sz="0" w:space="0" w:color="auto"/>
      </w:divBdr>
    </w:div>
    <w:div w:id="1152404640">
      <w:bodyDiv w:val="1"/>
      <w:marLeft w:val="0"/>
      <w:marRight w:val="0"/>
      <w:marTop w:val="0"/>
      <w:marBottom w:val="0"/>
      <w:divBdr>
        <w:top w:val="none" w:sz="0" w:space="0" w:color="auto"/>
        <w:left w:val="none" w:sz="0" w:space="0" w:color="auto"/>
        <w:bottom w:val="none" w:sz="0" w:space="0" w:color="auto"/>
        <w:right w:val="none" w:sz="0" w:space="0" w:color="auto"/>
      </w:divBdr>
    </w:div>
    <w:div w:id="1156796582">
      <w:bodyDiv w:val="1"/>
      <w:marLeft w:val="0"/>
      <w:marRight w:val="0"/>
      <w:marTop w:val="0"/>
      <w:marBottom w:val="0"/>
      <w:divBdr>
        <w:top w:val="none" w:sz="0" w:space="0" w:color="auto"/>
        <w:left w:val="none" w:sz="0" w:space="0" w:color="auto"/>
        <w:bottom w:val="none" w:sz="0" w:space="0" w:color="auto"/>
        <w:right w:val="none" w:sz="0" w:space="0" w:color="auto"/>
      </w:divBdr>
    </w:div>
    <w:div w:id="1158839629">
      <w:bodyDiv w:val="1"/>
      <w:marLeft w:val="0"/>
      <w:marRight w:val="0"/>
      <w:marTop w:val="0"/>
      <w:marBottom w:val="0"/>
      <w:divBdr>
        <w:top w:val="none" w:sz="0" w:space="0" w:color="auto"/>
        <w:left w:val="none" w:sz="0" w:space="0" w:color="auto"/>
        <w:bottom w:val="none" w:sz="0" w:space="0" w:color="auto"/>
        <w:right w:val="none" w:sz="0" w:space="0" w:color="auto"/>
      </w:divBdr>
    </w:div>
    <w:div w:id="1162115708">
      <w:bodyDiv w:val="1"/>
      <w:marLeft w:val="0"/>
      <w:marRight w:val="0"/>
      <w:marTop w:val="0"/>
      <w:marBottom w:val="0"/>
      <w:divBdr>
        <w:top w:val="none" w:sz="0" w:space="0" w:color="auto"/>
        <w:left w:val="none" w:sz="0" w:space="0" w:color="auto"/>
        <w:bottom w:val="none" w:sz="0" w:space="0" w:color="auto"/>
        <w:right w:val="none" w:sz="0" w:space="0" w:color="auto"/>
      </w:divBdr>
    </w:div>
    <w:div w:id="1162619049">
      <w:bodyDiv w:val="1"/>
      <w:marLeft w:val="0"/>
      <w:marRight w:val="0"/>
      <w:marTop w:val="0"/>
      <w:marBottom w:val="0"/>
      <w:divBdr>
        <w:top w:val="none" w:sz="0" w:space="0" w:color="auto"/>
        <w:left w:val="none" w:sz="0" w:space="0" w:color="auto"/>
        <w:bottom w:val="none" w:sz="0" w:space="0" w:color="auto"/>
        <w:right w:val="none" w:sz="0" w:space="0" w:color="auto"/>
      </w:divBdr>
    </w:div>
    <w:div w:id="1169250230">
      <w:bodyDiv w:val="1"/>
      <w:marLeft w:val="0"/>
      <w:marRight w:val="0"/>
      <w:marTop w:val="0"/>
      <w:marBottom w:val="0"/>
      <w:divBdr>
        <w:top w:val="none" w:sz="0" w:space="0" w:color="auto"/>
        <w:left w:val="none" w:sz="0" w:space="0" w:color="auto"/>
        <w:bottom w:val="none" w:sz="0" w:space="0" w:color="auto"/>
        <w:right w:val="none" w:sz="0" w:space="0" w:color="auto"/>
      </w:divBdr>
    </w:div>
    <w:div w:id="1169442881">
      <w:bodyDiv w:val="1"/>
      <w:marLeft w:val="0"/>
      <w:marRight w:val="0"/>
      <w:marTop w:val="0"/>
      <w:marBottom w:val="0"/>
      <w:divBdr>
        <w:top w:val="none" w:sz="0" w:space="0" w:color="auto"/>
        <w:left w:val="none" w:sz="0" w:space="0" w:color="auto"/>
        <w:bottom w:val="none" w:sz="0" w:space="0" w:color="auto"/>
        <w:right w:val="none" w:sz="0" w:space="0" w:color="auto"/>
      </w:divBdr>
    </w:div>
    <w:div w:id="1173450752">
      <w:bodyDiv w:val="1"/>
      <w:marLeft w:val="0"/>
      <w:marRight w:val="0"/>
      <w:marTop w:val="0"/>
      <w:marBottom w:val="0"/>
      <w:divBdr>
        <w:top w:val="none" w:sz="0" w:space="0" w:color="auto"/>
        <w:left w:val="none" w:sz="0" w:space="0" w:color="auto"/>
        <w:bottom w:val="none" w:sz="0" w:space="0" w:color="auto"/>
        <w:right w:val="none" w:sz="0" w:space="0" w:color="auto"/>
      </w:divBdr>
    </w:div>
    <w:div w:id="1175076705">
      <w:bodyDiv w:val="1"/>
      <w:marLeft w:val="0"/>
      <w:marRight w:val="0"/>
      <w:marTop w:val="0"/>
      <w:marBottom w:val="0"/>
      <w:divBdr>
        <w:top w:val="none" w:sz="0" w:space="0" w:color="auto"/>
        <w:left w:val="none" w:sz="0" w:space="0" w:color="auto"/>
        <w:bottom w:val="none" w:sz="0" w:space="0" w:color="auto"/>
        <w:right w:val="none" w:sz="0" w:space="0" w:color="auto"/>
      </w:divBdr>
    </w:div>
    <w:div w:id="1175456336">
      <w:bodyDiv w:val="1"/>
      <w:marLeft w:val="0"/>
      <w:marRight w:val="0"/>
      <w:marTop w:val="0"/>
      <w:marBottom w:val="0"/>
      <w:divBdr>
        <w:top w:val="none" w:sz="0" w:space="0" w:color="auto"/>
        <w:left w:val="none" w:sz="0" w:space="0" w:color="auto"/>
        <w:bottom w:val="none" w:sz="0" w:space="0" w:color="auto"/>
        <w:right w:val="none" w:sz="0" w:space="0" w:color="auto"/>
      </w:divBdr>
    </w:div>
    <w:div w:id="1178345450">
      <w:bodyDiv w:val="1"/>
      <w:marLeft w:val="0"/>
      <w:marRight w:val="0"/>
      <w:marTop w:val="0"/>
      <w:marBottom w:val="0"/>
      <w:divBdr>
        <w:top w:val="none" w:sz="0" w:space="0" w:color="auto"/>
        <w:left w:val="none" w:sz="0" w:space="0" w:color="auto"/>
        <w:bottom w:val="none" w:sz="0" w:space="0" w:color="auto"/>
        <w:right w:val="none" w:sz="0" w:space="0" w:color="auto"/>
      </w:divBdr>
    </w:div>
    <w:div w:id="1181550067">
      <w:bodyDiv w:val="1"/>
      <w:marLeft w:val="0"/>
      <w:marRight w:val="0"/>
      <w:marTop w:val="0"/>
      <w:marBottom w:val="0"/>
      <w:divBdr>
        <w:top w:val="none" w:sz="0" w:space="0" w:color="auto"/>
        <w:left w:val="none" w:sz="0" w:space="0" w:color="auto"/>
        <w:bottom w:val="none" w:sz="0" w:space="0" w:color="auto"/>
        <w:right w:val="none" w:sz="0" w:space="0" w:color="auto"/>
      </w:divBdr>
    </w:div>
    <w:div w:id="1189560647">
      <w:bodyDiv w:val="1"/>
      <w:marLeft w:val="0"/>
      <w:marRight w:val="0"/>
      <w:marTop w:val="0"/>
      <w:marBottom w:val="0"/>
      <w:divBdr>
        <w:top w:val="none" w:sz="0" w:space="0" w:color="auto"/>
        <w:left w:val="none" w:sz="0" w:space="0" w:color="auto"/>
        <w:bottom w:val="none" w:sz="0" w:space="0" w:color="auto"/>
        <w:right w:val="none" w:sz="0" w:space="0" w:color="auto"/>
      </w:divBdr>
    </w:div>
    <w:div w:id="1192036953">
      <w:bodyDiv w:val="1"/>
      <w:marLeft w:val="0"/>
      <w:marRight w:val="0"/>
      <w:marTop w:val="0"/>
      <w:marBottom w:val="0"/>
      <w:divBdr>
        <w:top w:val="none" w:sz="0" w:space="0" w:color="auto"/>
        <w:left w:val="none" w:sz="0" w:space="0" w:color="auto"/>
        <w:bottom w:val="none" w:sz="0" w:space="0" w:color="auto"/>
        <w:right w:val="none" w:sz="0" w:space="0" w:color="auto"/>
      </w:divBdr>
    </w:div>
    <w:div w:id="1195000755">
      <w:bodyDiv w:val="1"/>
      <w:marLeft w:val="0"/>
      <w:marRight w:val="0"/>
      <w:marTop w:val="0"/>
      <w:marBottom w:val="0"/>
      <w:divBdr>
        <w:top w:val="none" w:sz="0" w:space="0" w:color="auto"/>
        <w:left w:val="none" w:sz="0" w:space="0" w:color="auto"/>
        <w:bottom w:val="none" w:sz="0" w:space="0" w:color="auto"/>
        <w:right w:val="none" w:sz="0" w:space="0" w:color="auto"/>
      </w:divBdr>
    </w:div>
    <w:div w:id="1204750008">
      <w:bodyDiv w:val="1"/>
      <w:marLeft w:val="0"/>
      <w:marRight w:val="0"/>
      <w:marTop w:val="0"/>
      <w:marBottom w:val="0"/>
      <w:divBdr>
        <w:top w:val="none" w:sz="0" w:space="0" w:color="auto"/>
        <w:left w:val="none" w:sz="0" w:space="0" w:color="auto"/>
        <w:bottom w:val="none" w:sz="0" w:space="0" w:color="auto"/>
        <w:right w:val="none" w:sz="0" w:space="0" w:color="auto"/>
      </w:divBdr>
    </w:div>
    <w:div w:id="1210846148">
      <w:bodyDiv w:val="1"/>
      <w:marLeft w:val="0"/>
      <w:marRight w:val="0"/>
      <w:marTop w:val="0"/>
      <w:marBottom w:val="0"/>
      <w:divBdr>
        <w:top w:val="none" w:sz="0" w:space="0" w:color="auto"/>
        <w:left w:val="none" w:sz="0" w:space="0" w:color="auto"/>
        <w:bottom w:val="none" w:sz="0" w:space="0" w:color="auto"/>
        <w:right w:val="none" w:sz="0" w:space="0" w:color="auto"/>
      </w:divBdr>
    </w:div>
    <w:div w:id="1212958425">
      <w:bodyDiv w:val="1"/>
      <w:marLeft w:val="0"/>
      <w:marRight w:val="0"/>
      <w:marTop w:val="0"/>
      <w:marBottom w:val="0"/>
      <w:divBdr>
        <w:top w:val="none" w:sz="0" w:space="0" w:color="auto"/>
        <w:left w:val="none" w:sz="0" w:space="0" w:color="auto"/>
        <w:bottom w:val="none" w:sz="0" w:space="0" w:color="auto"/>
        <w:right w:val="none" w:sz="0" w:space="0" w:color="auto"/>
      </w:divBdr>
    </w:div>
    <w:div w:id="1230727025">
      <w:bodyDiv w:val="1"/>
      <w:marLeft w:val="0"/>
      <w:marRight w:val="0"/>
      <w:marTop w:val="0"/>
      <w:marBottom w:val="0"/>
      <w:divBdr>
        <w:top w:val="none" w:sz="0" w:space="0" w:color="auto"/>
        <w:left w:val="none" w:sz="0" w:space="0" w:color="auto"/>
        <w:bottom w:val="none" w:sz="0" w:space="0" w:color="auto"/>
        <w:right w:val="none" w:sz="0" w:space="0" w:color="auto"/>
      </w:divBdr>
    </w:div>
    <w:div w:id="1238050946">
      <w:bodyDiv w:val="1"/>
      <w:marLeft w:val="0"/>
      <w:marRight w:val="0"/>
      <w:marTop w:val="0"/>
      <w:marBottom w:val="0"/>
      <w:divBdr>
        <w:top w:val="none" w:sz="0" w:space="0" w:color="auto"/>
        <w:left w:val="none" w:sz="0" w:space="0" w:color="auto"/>
        <w:bottom w:val="none" w:sz="0" w:space="0" w:color="auto"/>
        <w:right w:val="none" w:sz="0" w:space="0" w:color="auto"/>
      </w:divBdr>
    </w:div>
    <w:div w:id="1239754871">
      <w:bodyDiv w:val="1"/>
      <w:marLeft w:val="0"/>
      <w:marRight w:val="0"/>
      <w:marTop w:val="0"/>
      <w:marBottom w:val="0"/>
      <w:divBdr>
        <w:top w:val="none" w:sz="0" w:space="0" w:color="auto"/>
        <w:left w:val="none" w:sz="0" w:space="0" w:color="auto"/>
        <w:bottom w:val="none" w:sz="0" w:space="0" w:color="auto"/>
        <w:right w:val="none" w:sz="0" w:space="0" w:color="auto"/>
      </w:divBdr>
    </w:div>
    <w:div w:id="1241907736">
      <w:bodyDiv w:val="1"/>
      <w:marLeft w:val="0"/>
      <w:marRight w:val="0"/>
      <w:marTop w:val="0"/>
      <w:marBottom w:val="0"/>
      <w:divBdr>
        <w:top w:val="none" w:sz="0" w:space="0" w:color="auto"/>
        <w:left w:val="none" w:sz="0" w:space="0" w:color="auto"/>
        <w:bottom w:val="none" w:sz="0" w:space="0" w:color="auto"/>
        <w:right w:val="none" w:sz="0" w:space="0" w:color="auto"/>
      </w:divBdr>
    </w:div>
    <w:div w:id="1244028271">
      <w:bodyDiv w:val="1"/>
      <w:marLeft w:val="0"/>
      <w:marRight w:val="0"/>
      <w:marTop w:val="0"/>
      <w:marBottom w:val="0"/>
      <w:divBdr>
        <w:top w:val="none" w:sz="0" w:space="0" w:color="auto"/>
        <w:left w:val="none" w:sz="0" w:space="0" w:color="auto"/>
        <w:bottom w:val="none" w:sz="0" w:space="0" w:color="auto"/>
        <w:right w:val="none" w:sz="0" w:space="0" w:color="auto"/>
      </w:divBdr>
    </w:div>
    <w:div w:id="1259681498">
      <w:bodyDiv w:val="1"/>
      <w:marLeft w:val="0"/>
      <w:marRight w:val="0"/>
      <w:marTop w:val="0"/>
      <w:marBottom w:val="0"/>
      <w:divBdr>
        <w:top w:val="none" w:sz="0" w:space="0" w:color="auto"/>
        <w:left w:val="none" w:sz="0" w:space="0" w:color="auto"/>
        <w:bottom w:val="none" w:sz="0" w:space="0" w:color="auto"/>
        <w:right w:val="none" w:sz="0" w:space="0" w:color="auto"/>
      </w:divBdr>
    </w:div>
    <w:div w:id="1275598307">
      <w:bodyDiv w:val="1"/>
      <w:marLeft w:val="0"/>
      <w:marRight w:val="0"/>
      <w:marTop w:val="0"/>
      <w:marBottom w:val="0"/>
      <w:divBdr>
        <w:top w:val="none" w:sz="0" w:space="0" w:color="auto"/>
        <w:left w:val="none" w:sz="0" w:space="0" w:color="auto"/>
        <w:bottom w:val="none" w:sz="0" w:space="0" w:color="auto"/>
        <w:right w:val="none" w:sz="0" w:space="0" w:color="auto"/>
      </w:divBdr>
    </w:div>
    <w:div w:id="1276058000">
      <w:bodyDiv w:val="1"/>
      <w:marLeft w:val="0"/>
      <w:marRight w:val="0"/>
      <w:marTop w:val="0"/>
      <w:marBottom w:val="0"/>
      <w:divBdr>
        <w:top w:val="none" w:sz="0" w:space="0" w:color="auto"/>
        <w:left w:val="none" w:sz="0" w:space="0" w:color="auto"/>
        <w:bottom w:val="none" w:sz="0" w:space="0" w:color="auto"/>
        <w:right w:val="none" w:sz="0" w:space="0" w:color="auto"/>
      </w:divBdr>
    </w:div>
    <w:div w:id="1292981382">
      <w:bodyDiv w:val="1"/>
      <w:marLeft w:val="0"/>
      <w:marRight w:val="0"/>
      <w:marTop w:val="0"/>
      <w:marBottom w:val="0"/>
      <w:divBdr>
        <w:top w:val="none" w:sz="0" w:space="0" w:color="auto"/>
        <w:left w:val="none" w:sz="0" w:space="0" w:color="auto"/>
        <w:bottom w:val="none" w:sz="0" w:space="0" w:color="auto"/>
        <w:right w:val="none" w:sz="0" w:space="0" w:color="auto"/>
      </w:divBdr>
    </w:div>
    <w:div w:id="1293056742">
      <w:bodyDiv w:val="1"/>
      <w:marLeft w:val="0"/>
      <w:marRight w:val="0"/>
      <w:marTop w:val="0"/>
      <w:marBottom w:val="0"/>
      <w:divBdr>
        <w:top w:val="none" w:sz="0" w:space="0" w:color="auto"/>
        <w:left w:val="none" w:sz="0" w:space="0" w:color="auto"/>
        <w:bottom w:val="none" w:sz="0" w:space="0" w:color="auto"/>
        <w:right w:val="none" w:sz="0" w:space="0" w:color="auto"/>
      </w:divBdr>
    </w:div>
    <w:div w:id="1294405367">
      <w:bodyDiv w:val="1"/>
      <w:marLeft w:val="0"/>
      <w:marRight w:val="0"/>
      <w:marTop w:val="0"/>
      <w:marBottom w:val="0"/>
      <w:divBdr>
        <w:top w:val="none" w:sz="0" w:space="0" w:color="auto"/>
        <w:left w:val="none" w:sz="0" w:space="0" w:color="auto"/>
        <w:bottom w:val="none" w:sz="0" w:space="0" w:color="auto"/>
        <w:right w:val="none" w:sz="0" w:space="0" w:color="auto"/>
      </w:divBdr>
    </w:div>
    <w:div w:id="1295211701">
      <w:bodyDiv w:val="1"/>
      <w:marLeft w:val="0"/>
      <w:marRight w:val="0"/>
      <w:marTop w:val="0"/>
      <w:marBottom w:val="0"/>
      <w:divBdr>
        <w:top w:val="none" w:sz="0" w:space="0" w:color="auto"/>
        <w:left w:val="none" w:sz="0" w:space="0" w:color="auto"/>
        <w:bottom w:val="none" w:sz="0" w:space="0" w:color="auto"/>
        <w:right w:val="none" w:sz="0" w:space="0" w:color="auto"/>
      </w:divBdr>
    </w:div>
    <w:div w:id="1305312230">
      <w:bodyDiv w:val="1"/>
      <w:marLeft w:val="0"/>
      <w:marRight w:val="0"/>
      <w:marTop w:val="0"/>
      <w:marBottom w:val="0"/>
      <w:divBdr>
        <w:top w:val="none" w:sz="0" w:space="0" w:color="auto"/>
        <w:left w:val="none" w:sz="0" w:space="0" w:color="auto"/>
        <w:bottom w:val="none" w:sz="0" w:space="0" w:color="auto"/>
        <w:right w:val="none" w:sz="0" w:space="0" w:color="auto"/>
      </w:divBdr>
    </w:div>
    <w:div w:id="1311204649">
      <w:bodyDiv w:val="1"/>
      <w:marLeft w:val="0"/>
      <w:marRight w:val="0"/>
      <w:marTop w:val="0"/>
      <w:marBottom w:val="0"/>
      <w:divBdr>
        <w:top w:val="none" w:sz="0" w:space="0" w:color="auto"/>
        <w:left w:val="none" w:sz="0" w:space="0" w:color="auto"/>
        <w:bottom w:val="none" w:sz="0" w:space="0" w:color="auto"/>
        <w:right w:val="none" w:sz="0" w:space="0" w:color="auto"/>
      </w:divBdr>
    </w:div>
    <w:div w:id="1322854061">
      <w:bodyDiv w:val="1"/>
      <w:marLeft w:val="0"/>
      <w:marRight w:val="0"/>
      <w:marTop w:val="0"/>
      <w:marBottom w:val="0"/>
      <w:divBdr>
        <w:top w:val="none" w:sz="0" w:space="0" w:color="auto"/>
        <w:left w:val="none" w:sz="0" w:space="0" w:color="auto"/>
        <w:bottom w:val="none" w:sz="0" w:space="0" w:color="auto"/>
        <w:right w:val="none" w:sz="0" w:space="0" w:color="auto"/>
      </w:divBdr>
    </w:div>
    <w:div w:id="1325280562">
      <w:bodyDiv w:val="1"/>
      <w:marLeft w:val="0"/>
      <w:marRight w:val="0"/>
      <w:marTop w:val="0"/>
      <w:marBottom w:val="0"/>
      <w:divBdr>
        <w:top w:val="none" w:sz="0" w:space="0" w:color="auto"/>
        <w:left w:val="none" w:sz="0" w:space="0" w:color="auto"/>
        <w:bottom w:val="none" w:sz="0" w:space="0" w:color="auto"/>
        <w:right w:val="none" w:sz="0" w:space="0" w:color="auto"/>
      </w:divBdr>
    </w:div>
    <w:div w:id="1325626071">
      <w:bodyDiv w:val="1"/>
      <w:marLeft w:val="0"/>
      <w:marRight w:val="0"/>
      <w:marTop w:val="0"/>
      <w:marBottom w:val="0"/>
      <w:divBdr>
        <w:top w:val="none" w:sz="0" w:space="0" w:color="auto"/>
        <w:left w:val="none" w:sz="0" w:space="0" w:color="auto"/>
        <w:bottom w:val="none" w:sz="0" w:space="0" w:color="auto"/>
        <w:right w:val="none" w:sz="0" w:space="0" w:color="auto"/>
      </w:divBdr>
    </w:div>
    <w:div w:id="1328899240">
      <w:bodyDiv w:val="1"/>
      <w:marLeft w:val="0"/>
      <w:marRight w:val="0"/>
      <w:marTop w:val="0"/>
      <w:marBottom w:val="0"/>
      <w:divBdr>
        <w:top w:val="none" w:sz="0" w:space="0" w:color="auto"/>
        <w:left w:val="none" w:sz="0" w:space="0" w:color="auto"/>
        <w:bottom w:val="none" w:sz="0" w:space="0" w:color="auto"/>
        <w:right w:val="none" w:sz="0" w:space="0" w:color="auto"/>
      </w:divBdr>
    </w:div>
    <w:div w:id="1340231306">
      <w:bodyDiv w:val="1"/>
      <w:marLeft w:val="0"/>
      <w:marRight w:val="0"/>
      <w:marTop w:val="0"/>
      <w:marBottom w:val="0"/>
      <w:divBdr>
        <w:top w:val="none" w:sz="0" w:space="0" w:color="auto"/>
        <w:left w:val="none" w:sz="0" w:space="0" w:color="auto"/>
        <w:bottom w:val="none" w:sz="0" w:space="0" w:color="auto"/>
        <w:right w:val="none" w:sz="0" w:space="0" w:color="auto"/>
      </w:divBdr>
    </w:div>
    <w:div w:id="1342588730">
      <w:bodyDiv w:val="1"/>
      <w:marLeft w:val="0"/>
      <w:marRight w:val="0"/>
      <w:marTop w:val="0"/>
      <w:marBottom w:val="0"/>
      <w:divBdr>
        <w:top w:val="none" w:sz="0" w:space="0" w:color="auto"/>
        <w:left w:val="none" w:sz="0" w:space="0" w:color="auto"/>
        <w:bottom w:val="none" w:sz="0" w:space="0" w:color="auto"/>
        <w:right w:val="none" w:sz="0" w:space="0" w:color="auto"/>
      </w:divBdr>
    </w:div>
    <w:div w:id="1354041189">
      <w:bodyDiv w:val="1"/>
      <w:marLeft w:val="0"/>
      <w:marRight w:val="0"/>
      <w:marTop w:val="0"/>
      <w:marBottom w:val="0"/>
      <w:divBdr>
        <w:top w:val="none" w:sz="0" w:space="0" w:color="auto"/>
        <w:left w:val="none" w:sz="0" w:space="0" w:color="auto"/>
        <w:bottom w:val="none" w:sz="0" w:space="0" w:color="auto"/>
        <w:right w:val="none" w:sz="0" w:space="0" w:color="auto"/>
      </w:divBdr>
    </w:div>
    <w:div w:id="1370833884">
      <w:bodyDiv w:val="1"/>
      <w:marLeft w:val="0"/>
      <w:marRight w:val="0"/>
      <w:marTop w:val="0"/>
      <w:marBottom w:val="0"/>
      <w:divBdr>
        <w:top w:val="none" w:sz="0" w:space="0" w:color="auto"/>
        <w:left w:val="none" w:sz="0" w:space="0" w:color="auto"/>
        <w:bottom w:val="none" w:sz="0" w:space="0" w:color="auto"/>
        <w:right w:val="none" w:sz="0" w:space="0" w:color="auto"/>
      </w:divBdr>
    </w:div>
    <w:div w:id="1382635689">
      <w:bodyDiv w:val="1"/>
      <w:marLeft w:val="0"/>
      <w:marRight w:val="0"/>
      <w:marTop w:val="0"/>
      <w:marBottom w:val="0"/>
      <w:divBdr>
        <w:top w:val="none" w:sz="0" w:space="0" w:color="auto"/>
        <w:left w:val="none" w:sz="0" w:space="0" w:color="auto"/>
        <w:bottom w:val="none" w:sz="0" w:space="0" w:color="auto"/>
        <w:right w:val="none" w:sz="0" w:space="0" w:color="auto"/>
      </w:divBdr>
    </w:div>
    <w:div w:id="1383677994">
      <w:bodyDiv w:val="1"/>
      <w:marLeft w:val="0"/>
      <w:marRight w:val="0"/>
      <w:marTop w:val="0"/>
      <w:marBottom w:val="0"/>
      <w:divBdr>
        <w:top w:val="none" w:sz="0" w:space="0" w:color="auto"/>
        <w:left w:val="none" w:sz="0" w:space="0" w:color="auto"/>
        <w:bottom w:val="none" w:sz="0" w:space="0" w:color="auto"/>
        <w:right w:val="none" w:sz="0" w:space="0" w:color="auto"/>
      </w:divBdr>
    </w:div>
    <w:div w:id="1388845552">
      <w:bodyDiv w:val="1"/>
      <w:marLeft w:val="0"/>
      <w:marRight w:val="0"/>
      <w:marTop w:val="0"/>
      <w:marBottom w:val="0"/>
      <w:divBdr>
        <w:top w:val="none" w:sz="0" w:space="0" w:color="auto"/>
        <w:left w:val="none" w:sz="0" w:space="0" w:color="auto"/>
        <w:bottom w:val="none" w:sz="0" w:space="0" w:color="auto"/>
        <w:right w:val="none" w:sz="0" w:space="0" w:color="auto"/>
      </w:divBdr>
    </w:div>
    <w:div w:id="1416513408">
      <w:bodyDiv w:val="1"/>
      <w:marLeft w:val="0"/>
      <w:marRight w:val="0"/>
      <w:marTop w:val="0"/>
      <w:marBottom w:val="0"/>
      <w:divBdr>
        <w:top w:val="none" w:sz="0" w:space="0" w:color="auto"/>
        <w:left w:val="none" w:sz="0" w:space="0" w:color="auto"/>
        <w:bottom w:val="none" w:sz="0" w:space="0" w:color="auto"/>
        <w:right w:val="none" w:sz="0" w:space="0" w:color="auto"/>
      </w:divBdr>
    </w:div>
    <w:div w:id="1424375442">
      <w:bodyDiv w:val="1"/>
      <w:marLeft w:val="0"/>
      <w:marRight w:val="0"/>
      <w:marTop w:val="0"/>
      <w:marBottom w:val="0"/>
      <w:divBdr>
        <w:top w:val="none" w:sz="0" w:space="0" w:color="auto"/>
        <w:left w:val="none" w:sz="0" w:space="0" w:color="auto"/>
        <w:bottom w:val="none" w:sz="0" w:space="0" w:color="auto"/>
        <w:right w:val="none" w:sz="0" w:space="0" w:color="auto"/>
      </w:divBdr>
    </w:div>
    <w:div w:id="1449348838">
      <w:bodyDiv w:val="1"/>
      <w:marLeft w:val="0"/>
      <w:marRight w:val="0"/>
      <w:marTop w:val="0"/>
      <w:marBottom w:val="0"/>
      <w:divBdr>
        <w:top w:val="none" w:sz="0" w:space="0" w:color="auto"/>
        <w:left w:val="none" w:sz="0" w:space="0" w:color="auto"/>
        <w:bottom w:val="none" w:sz="0" w:space="0" w:color="auto"/>
        <w:right w:val="none" w:sz="0" w:space="0" w:color="auto"/>
      </w:divBdr>
    </w:div>
    <w:div w:id="1458989804">
      <w:bodyDiv w:val="1"/>
      <w:marLeft w:val="0"/>
      <w:marRight w:val="0"/>
      <w:marTop w:val="0"/>
      <w:marBottom w:val="0"/>
      <w:divBdr>
        <w:top w:val="none" w:sz="0" w:space="0" w:color="auto"/>
        <w:left w:val="none" w:sz="0" w:space="0" w:color="auto"/>
        <w:bottom w:val="none" w:sz="0" w:space="0" w:color="auto"/>
        <w:right w:val="none" w:sz="0" w:space="0" w:color="auto"/>
      </w:divBdr>
    </w:div>
    <w:div w:id="1461654218">
      <w:bodyDiv w:val="1"/>
      <w:marLeft w:val="0"/>
      <w:marRight w:val="0"/>
      <w:marTop w:val="0"/>
      <w:marBottom w:val="0"/>
      <w:divBdr>
        <w:top w:val="none" w:sz="0" w:space="0" w:color="auto"/>
        <w:left w:val="none" w:sz="0" w:space="0" w:color="auto"/>
        <w:bottom w:val="none" w:sz="0" w:space="0" w:color="auto"/>
        <w:right w:val="none" w:sz="0" w:space="0" w:color="auto"/>
      </w:divBdr>
    </w:div>
    <w:div w:id="1482431035">
      <w:bodyDiv w:val="1"/>
      <w:marLeft w:val="0"/>
      <w:marRight w:val="0"/>
      <w:marTop w:val="0"/>
      <w:marBottom w:val="0"/>
      <w:divBdr>
        <w:top w:val="none" w:sz="0" w:space="0" w:color="auto"/>
        <w:left w:val="none" w:sz="0" w:space="0" w:color="auto"/>
        <w:bottom w:val="none" w:sz="0" w:space="0" w:color="auto"/>
        <w:right w:val="none" w:sz="0" w:space="0" w:color="auto"/>
      </w:divBdr>
    </w:div>
    <w:div w:id="1485244939">
      <w:bodyDiv w:val="1"/>
      <w:marLeft w:val="0"/>
      <w:marRight w:val="0"/>
      <w:marTop w:val="0"/>
      <w:marBottom w:val="0"/>
      <w:divBdr>
        <w:top w:val="none" w:sz="0" w:space="0" w:color="auto"/>
        <w:left w:val="none" w:sz="0" w:space="0" w:color="auto"/>
        <w:bottom w:val="none" w:sz="0" w:space="0" w:color="auto"/>
        <w:right w:val="none" w:sz="0" w:space="0" w:color="auto"/>
      </w:divBdr>
    </w:div>
    <w:div w:id="1501197167">
      <w:bodyDiv w:val="1"/>
      <w:marLeft w:val="0"/>
      <w:marRight w:val="0"/>
      <w:marTop w:val="0"/>
      <w:marBottom w:val="0"/>
      <w:divBdr>
        <w:top w:val="none" w:sz="0" w:space="0" w:color="auto"/>
        <w:left w:val="none" w:sz="0" w:space="0" w:color="auto"/>
        <w:bottom w:val="none" w:sz="0" w:space="0" w:color="auto"/>
        <w:right w:val="none" w:sz="0" w:space="0" w:color="auto"/>
      </w:divBdr>
    </w:div>
    <w:div w:id="1507208404">
      <w:bodyDiv w:val="1"/>
      <w:marLeft w:val="0"/>
      <w:marRight w:val="0"/>
      <w:marTop w:val="0"/>
      <w:marBottom w:val="0"/>
      <w:divBdr>
        <w:top w:val="none" w:sz="0" w:space="0" w:color="auto"/>
        <w:left w:val="none" w:sz="0" w:space="0" w:color="auto"/>
        <w:bottom w:val="none" w:sz="0" w:space="0" w:color="auto"/>
        <w:right w:val="none" w:sz="0" w:space="0" w:color="auto"/>
      </w:divBdr>
    </w:div>
    <w:div w:id="1513690444">
      <w:bodyDiv w:val="1"/>
      <w:marLeft w:val="0"/>
      <w:marRight w:val="0"/>
      <w:marTop w:val="0"/>
      <w:marBottom w:val="0"/>
      <w:divBdr>
        <w:top w:val="none" w:sz="0" w:space="0" w:color="auto"/>
        <w:left w:val="none" w:sz="0" w:space="0" w:color="auto"/>
        <w:bottom w:val="none" w:sz="0" w:space="0" w:color="auto"/>
        <w:right w:val="none" w:sz="0" w:space="0" w:color="auto"/>
      </w:divBdr>
    </w:div>
    <w:div w:id="1521316841">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1917673">
      <w:bodyDiv w:val="1"/>
      <w:marLeft w:val="0"/>
      <w:marRight w:val="0"/>
      <w:marTop w:val="0"/>
      <w:marBottom w:val="0"/>
      <w:divBdr>
        <w:top w:val="none" w:sz="0" w:space="0" w:color="auto"/>
        <w:left w:val="none" w:sz="0" w:space="0" w:color="auto"/>
        <w:bottom w:val="none" w:sz="0" w:space="0" w:color="auto"/>
        <w:right w:val="none" w:sz="0" w:space="0" w:color="auto"/>
      </w:divBdr>
    </w:div>
    <w:div w:id="1533692151">
      <w:bodyDiv w:val="1"/>
      <w:marLeft w:val="0"/>
      <w:marRight w:val="0"/>
      <w:marTop w:val="0"/>
      <w:marBottom w:val="0"/>
      <w:divBdr>
        <w:top w:val="none" w:sz="0" w:space="0" w:color="auto"/>
        <w:left w:val="none" w:sz="0" w:space="0" w:color="auto"/>
        <w:bottom w:val="none" w:sz="0" w:space="0" w:color="auto"/>
        <w:right w:val="none" w:sz="0" w:space="0" w:color="auto"/>
      </w:divBdr>
    </w:div>
    <w:div w:id="1545632019">
      <w:bodyDiv w:val="1"/>
      <w:marLeft w:val="0"/>
      <w:marRight w:val="0"/>
      <w:marTop w:val="0"/>
      <w:marBottom w:val="0"/>
      <w:divBdr>
        <w:top w:val="none" w:sz="0" w:space="0" w:color="auto"/>
        <w:left w:val="none" w:sz="0" w:space="0" w:color="auto"/>
        <w:bottom w:val="none" w:sz="0" w:space="0" w:color="auto"/>
        <w:right w:val="none" w:sz="0" w:space="0" w:color="auto"/>
      </w:divBdr>
    </w:div>
    <w:div w:id="1555048406">
      <w:bodyDiv w:val="1"/>
      <w:marLeft w:val="0"/>
      <w:marRight w:val="0"/>
      <w:marTop w:val="0"/>
      <w:marBottom w:val="0"/>
      <w:divBdr>
        <w:top w:val="none" w:sz="0" w:space="0" w:color="auto"/>
        <w:left w:val="none" w:sz="0" w:space="0" w:color="auto"/>
        <w:bottom w:val="none" w:sz="0" w:space="0" w:color="auto"/>
        <w:right w:val="none" w:sz="0" w:space="0" w:color="auto"/>
      </w:divBdr>
    </w:div>
    <w:div w:id="1558468391">
      <w:bodyDiv w:val="1"/>
      <w:marLeft w:val="0"/>
      <w:marRight w:val="0"/>
      <w:marTop w:val="0"/>
      <w:marBottom w:val="0"/>
      <w:divBdr>
        <w:top w:val="none" w:sz="0" w:space="0" w:color="auto"/>
        <w:left w:val="none" w:sz="0" w:space="0" w:color="auto"/>
        <w:bottom w:val="none" w:sz="0" w:space="0" w:color="auto"/>
        <w:right w:val="none" w:sz="0" w:space="0" w:color="auto"/>
      </w:divBdr>
    </w:div>
    <w:div w:id="1559508167">
      <w:bodyDiv w:val="1"/>
      <w:marLeft w:val="0"/>
      <w:marRight w:val="0"/>
      <w:marTop w:val="0"/>
      <w:marBottom w:val="0"/>
      <w:divBdr>
        <w:top w:val="none" w:sz="0" w:space="0" w:color="auto"/>
        <w:left w:val="none" w:sz="0" w:space="0" w:color="auto"/>
        <w:bottom w:val="none" w:sz="0" w:space="0" w:color="auto"/>
        <w:right w:val="none" w:sz="0" w:space="0" w:color="auto"/>
      </w:divBdr>
    </w:div>
    <w:div w:id="1571382885">
      <w:bodyDiv w:val="1"/>
      <w:marLeft w:val="0"/>
      <w:marRight w:val="0"/>
      <w:marTop w:val="0"/>
      <w:marBottom w:val="0"/>
      <w:divBdr>
        <w:top w:val="none" w:sz="0" w:space="0" w:color="auto"/>
        <w:left w:val="none" w:sz="0" w:space="0" w:color="auto"/>
        <w:bottom w:val="none" w:sz="0" w:space="0" w:color="auto"/>
        <w:right w:val="none" w:sz="0" w:space="0" w:color="auto"/>
      </w:divBdr>
    </w:div>
    <w:div w:id="1584802122">
      <w:bodyDiv w:val="1"/>
      <w:marLeft w:val="0"/>
      <w:marRight w:val="0"/>
      <w:marTop w:val="0"/>
      <w:marBottom w:val="0"/>
      <w:divBdr>
        <w:top w:val="none" w:sz="0" w:space="0" w:color="auto"/>
        <w:left w:val="none" w:sz="0" w:space="0" w:color="auto"/>
        <w:bottom w:val="none" w:sz="0" w:space="0" w:color="auto"/>
        <w:right w:val="none" w:sz="0" w:space="0" w:color="auto"/>
      </w:divBdr>
    </w:div>
    <w:div w:id="1595556341">
      <w:bodyDiv w:val="1"/>
      <w:marLeft w:val="0"/>
      <w:marRight w:val="0"/>
      <w:marTop w:val="0"/>
      <w:marBottom w:val="0"/>
      <w:divBdr>
        <w:top w:val="none" w:sz="0" w:space="0" w:color="auto"/>
        <w:left w:val="none" w:sz="0" w:space="0" w:color="auto"/>
        <w:bottom w:val="none" w:sz="0" w:space="0" w:color="auto"/>
        <w:right w:val="none" w:sz="0" w:space="0" w:color="auto"/>
      </w:divBdr>
    </w:div>
    <w:div w:id="1602106386">
      <w:bodyDiv w:val="1"/>
      <w:marLeft w:val="0"/>
      <w:marRight w:val="0"/>
      <w:marTop w:val="0"/>
      <w:marBottom w:val="0"/>
      <w:divBdr>
        <w:top w:val="none" w:sz="0" w:space="0" w:color="auto"/>
        <w:left w:val="none" w:sz="0" w:space="0" w:color="auto"/>
        <w:bottom w:val="none" w:sz="0" w:space="0" w:color="auto"/>
        <w:right w:val="none" w:sz="0" w:space="0" w:color="auto"/>
      </w:divBdr>
    </w:div>
    <w:div w:id="1603415812">
      <w:bodyDiv w:val="1"/>
      <w:marLeft w:val="0"/>
      <w:marRight w:val="0"/>
      <w:marTop w:val="0"/>
      <w:marBottom w:val="0"/>
      <w:divBdr>
        <w:top w:val="none" w:sz="0" w:space="0" w:color="auto"/>
        <w:left w:val="none" w:sz="0" w:space="0" w:color="auto"/>
        <w:bottom w:val="none" w:sz="0" w:space="0" w:color="auto"/>
        <w:right w:val="none" w:sz="0" w:space="0" w:color="auto"/>
      </w:divBdr>
    </w:div>
    <w:div w:id="1611399929">
      <w:bodyDiv w:val="1"/>
      <w:marLeft w:val="0"/>
      <w:marRight w:val="0"/>
      <w:marTop w:val="0"/>
      <w:marBottom w:val="0"/>
      <w:divBdr>
        <w:top w:val="none" w:sz="0" w:space="0" w:color="auto"/>
        <w:left w:val="none" w:sz="0" w:space="0" w:color="auto"/>
        <w:bottom w:val="none" w:sz="0" w:space="0" w:color="auto"/>
        <w:right w:val="none" w:sz="0" w:space="0" w:color="auto"/>
      </w:divBdr>
    </w:div>
    <w:div w:id="1611665320">
      <w:bodyDiv w:val="1"/>
      <w:marLeft w:val="0"/>
      <w:marRight w:val="0"/>
      <w:marTop w:val="0"/>
      <w:marBottom w:val="0"/>
      <w:divBdr>
        <w:top w:val="none" w:sz="0" w:space="0" w:color="auto"/>
        <w:left w:val="none" w:sz="0" w:space="0" w:color="auto"/>
        <w:bottom w:val="none" w:sz="0" w:space="0" w:color="auto"/>
        <w:right w:val="none" w:sz="0" w:space="0" w:color="auto"/>
      </w:divBdr>
    </w:div>
    <w:div w:id="1621647873">
      <w:bodyDiv w:val="1"/>
      <w:marLeft w:val="0"/>
      <w:marRight w:val="0"/>
      <w:marTop w:val="0"/>
      <w:marBottom w:val="0"/>
      <w:divBdr>
        <w:top w:val="none" w:sz="0" w:space="0" w:color="auto"/>
        <w:left w:val="none" w:sz="0" w:space="0" w:color="auto"/>
        <w:bottom w:val="none" w:sz="0" w:space="0" w:color="auto"/>
        <w:right w:val="none" w:sz="0" w:space="0" w:color="auto"/>
      </w:divBdr>
    </w:div>
    <w:div w:id="1630359659">
      <w:bodyDiv w:val="1"/>
      <w:marLeft w:val="0"/>
      <w:marRight w:val="0"/>
      <w:marTop w:val="0"/>
      <w:marBottom w:val="0"/>
      <w:divBdr>
        <w:top w:val="none" w:sz="0" w:space="0" w:color="auto"/>
        <w:left w:val="none" w:sz="0" w:space="0" w:color="auto"/>
        <w:bottom w:val="none" w:sz="0" w:space="0" w:color="auto"/>
        <w:right w:val="none" w:sz="0" w:space="0" w:color="auto"/>
      </w:divBdr>
    </w:div>
    <w:div w:id="1639603936">
      <w:bodyDiv w:val="1"/>
      <w:marLeft w:val="0"/>
      <w:marRight w:val="0"/>
      <w:marTop w:val="0"/>
      <w:marBottom w:val="0"/>
      <w:divBdr>
        <w:top w:val="none" w:sz="0" w:space="0" w:color="auto"/>
        <w:left w:val="none" w:sz="0" w:space="0" w:color="auto"/>
        <w:bottom w:val="none" w:sz="0" w:space="0" w:color="auto"/>
        <w:right w:val="none" w:sz="0" w:space="0" w:color="auto"/>
      </w:divBdr>
    </w:div>
    <w:div w:id="1643726890">
      <w:bodyDiv w:val="1"/>
      <w:marLeft w:val="0"/>
      <w:marRight w:val="0"/>
      <w:marTop w:val="0"/>
      <w:marBottom w:val="0"/>
      <w:divBdr>
        <w:top w:val="none" w:sz="0" w:space="0" w:color="auto"/>
        <w:left w:val="none" w:sz="0" w:space="0" w:color="auto"/>
        <w:bottom w:val="none" w:sz="0" w:space="0" w:color="auto"/>
        <w:right w:val="none" w:sz="0" w:space="0" w:color="auto"/>
      </w:divBdr>
    </w:div>
    <w:div w:id="1656494682">
      <w:bodyDiv w:val="1"/>
      <w:marLeft w:val="0"/>
      <w:marRight w:val="0"/>
      <w:marTop w:val="0"/>
      <w:marBottom w:val="0"/>
      <w:divBdr>
        <w:top w:val="none" w:sz="0" w:space="0" w:color="auto"/>
        <w:left w:val="none" w:sz="0" w:space="0" w:color="auto"/>
        <w:bottom w:val="none" w:sz="0" w:space="0" w:color="auto"/>
        <w:right w:val="none" w:sz="0" w:space="0" w:color="auto"/>
      </w:divBdr>
    </w:div>
    <w:div w:id="1659458382">
      <w:bodyDiv w:val="1"/>
      <w:marLeft w:val="0"/>
      <w:marRight w:val="0"/>
      <w:marTop w:val="0"/>
      <w:marBottom w:val="0"/>
      <w:divBdr>
        <w:top w:val="none" w:sz="0" w:space="0" w:color="auto"/>
        <w:left w:val="none" w:sz="0" w:space="0" w:color="auto"/>
        <w:bottom w:val="none" w:sz="0" w:space="0" w:color="auto"/>
        <w:right w:val="none" w:sz="0" w:space="0" w:color="auto"/>
      </w:divBdr>
    </w:div>
    <w:div w:id="1669014781">
      <w:bodyDiv w:val="1"/>
      <w:marLeft w:val="0"/>
      <w:marRight w:val="0"/>
      <w:marTop w:val="0"/>
      <w:marBottom w:val="0"/>
      <w:divBdr>
        <w:top w:val="none" w:sz="0" w:space="0" w:color="auto"/>
        <w:left w:val="none" w:sz="0" w:space="0" w:color="auto"/>
        <w:bottom w:val="none" w:sz="0" w:space="0" w:color="auto"/>
        <w:right w:val="none" w:sz="0" w:space="0" w:color="auto"/>
      </w:divBdr>
    </w:div>
    <w:div w:id="1676760218">
      <w:bodyDiv w:val="1"/>
      <w:marLeft w:val="0"/>
      <w:marRight w:val="0"/>
      <w:marTop w:val="0"/>
      <w:marBottom w:val="0"/>
      <w:divBdr>
        <w:top w:val="none" w:sz="0" w:space="0" w:color="auto"/>
        <w:left w:val="none" w:sz="0" w:space="0" w:color="auto"/>
        <w:bottom w:val="none" w:sz="0" w:space="0" w:color="auto"/>
        <w:right w:val="none" w:sz="0" w:space="0" w:color="auto"/>
      </w:divBdr>
    </w:div>
    <w:div w:id="1680154117">
      <w:bodyDiv w:val="1"/>
      <w:marLeft w:val="0"/>
      <w:marRight w:val="0"/>
      <w:marTop w:val="0"/>
      <w:marBottom w:val="0"/>
      <w:divBdr>
        <w:top w:val="none" w:sz="0" w:space="0" w:color="auto"/>
        <w:left w:val="none" w:sz="0" w:space="0" w:color="auto"/>
        <w:bottom w:val="none" w:sz="0" w:space="0" w:color="auto"/>
        <w:right w:val="none" w:sz="0" w:space="0" w:color="auto"/>
      </w:divBdr>
    </w:div>
    <w:div w:id="1688869492">
      <w:bodyDiv w:val="1"/>
      <w:marLeft w:val="0"/>
      <w:marRight w:val="0"/>
      <w:marTop w:val="0"/>
      <w:marBottom w:val="0"/>
      <w:divBdr>
        <w:top w:val="none" w:sz="0" w:space="0" w:color="auto"/>
        <w:left w:val="none" w:sz="0" w:space="0" w:color="auto"/>
        <w:bottom w:val="none" w:sz="0" w:space="0" w:color="auto"/>
        <w:right w:val="none" w:sz="0" w:space="0" w:color="auto"/>
      </w:divBdr>
    </w:div>
    <w:div w:id="1723749761">
      <w:bodyDiv w:val="1"/>
      <w:marLeft w:val="0"/>
      <w:marRight w:val="0"/>
      <w:marTop w:val="0"/>
      <w:marBottom w:val="0"/>
      <w:divBdr>
        <w:top w:val="none" w:sz="0" w:space="0" w:color="auto"/>
        <w:left w:val="none" w:sz="0" w:space="0" w:color="auto"/>
        <w:bottom w:val="none" w:sz="0" w:space="0" w:color="auto"/>
        <w:right w:val="none" w:sz="0" w:space="0" w:color="auto"/>
      </w:divBdr>
    </w:div>
    <w:div w:id="1725761940">
      <w:bodyDiv w:val="1"/>
      <w:marLeft w:val="0"/>
      <w:marRight w:val="0"/>
      <w:marTop w:val="0"/>
      <w:marBottom w:val="0"/>
      <w:divBdr>
        <w:top w:val="none" w:sz="0" w:space="0" w:color="auto"/>
        <w:left w:val="none" w:sz="0" w:space="0" w:color="auto"/>
        <w:bottom w:val="none" w:sz="0" w:space="0" w:color="auto"/>
        <w:right w:val="none" w:sz="0" w:space="0" w:color="auto"/>
      </w:divBdr>
    </w:div>
    <w:div w:id="1736008697">
      <w:bodyDiv w:val="1"/>
      <w:marLeft w:val="0"/>
      <w:marRight w:val="0"/>
      <w:marTop w:val="0"/>
      <w:marBottom w:val="0"/>
      <w:divBdr>
        <w:top w:val="none" w:sz="0" w:space="0" w:color="auto"/>
        <w:left w:val="none" w:sz="0" w:space="0" w:color="auto"/>
        <w:bottom w:val="none" w:sz="0" w:space="0" w:color="auto"/>
        <w:right w:val="none" w:sz="0" w:space="0" w:color="auto"/>
      </w:divBdr>
    </w:div>
    <w:div w:id="1738894511">
      <w:bodyDiv w:val="1"/>
      <w:marLeft w:val="0"/>
      <w:marRight w:val="0"/>
      <w:marTop w:val="0"/>
      <w:marBottom w:val="0"/>
      <w:divBdr>
        <w:top w:val="none" w:sz="0" w:space="0" w:color="auto"/>
        <w:left w:val="none" w:sz="0" w:space="0" w:color="auto"/>
        <w:bottom w:val="none" w:sz="0" w:space="0" w:color="auto"/>
        <w:right w:val="none" w:sz="0" w:space="0" w:color="auto"/>
      </w:divBdr>
    </w:div>
    <w:div w:id="1745493561">
      <w:bodyDiv w:val="1"/>
      <w:marLeft w:val="0"/>
      <w:marRight w:val="0"/>
      <w:marTop w:val="0"/>
      <w:marBottom w:val="0"/>
      <w:divBdr>
        <w:top w:val="none" w:sz="0" w:space="0" w:color="auto"/>
        <w:left w:val="none" w:sz="0" w:space="0" w:color="auto"/>
        <w:bottom w:val="none" w:sz="0" w:space="0" w:color="auto"/>
        <w:right w:val="none" w:sz="0" w:space="0" w:color="auto"/>
      </w:divBdr>
    </w:div>
    <w:div w:id="1749188504">
      <w:bodyDiv w:val="1"/>
      <w:marLeft w:val="0"/>
      <w:marRight w:val="0"/>
      <w:marTop w:val="0"/>
      <w:marBottom w:val="0"/>
      <w:divBdr>
        <w:top w:val="none" w:sz="0" w:space="0" w:color="auto"/>
        <w:left w:val="none" w:sz="0" w:space="0" w:color="auto"/>
        <w:bottom w:val="none" w:sz="0" w:space="0" w:color="auto"/>
        <w:right w:val="none" w:sz="0" w:space="0" w:color="auto"/>
      </w:divBdr>
    </w:div>
    <w:div w:id="1753233349">
      <w:bodyDiv w:val="1"/>
      <w:marLeft w:val="0"/>
      <w:marRight w:val="0"/>
      <w:marTop w:val="0"/>
      <w:marBottom w:val="0"/>
      <w:divBdr>
        <w:top w:val="none" w:sz="0" w:space="0" w:color="auto"/>
        <w:left w:val="none" w:sz="0" w:space="0" w:color="auto"/>
        <w:bottom w:val="none" w:sz="0" w:space="0" w:color="auto"/>
        <w:right w:val="none" w:sz="0" w:space="0" w:color="auto"/>
      </w:divBdr>
    </w:div>
    <w:div w:id="1758819663">
      <w:bodyDiv w:val="1"/>
      <w:marLeft w:val="0"/>
      <w:marRight w:val="0"/>
      <w:marTop w:val="0"/>
      <w:marBottom w:val="0"/>
      <w:divBdr>
        <w:top w:val="none" w:sz="0" w:space="0" w:color="auto"/>
        <w:left w:val="none" w:sz="0" w:space="0" w:color="auto"/>
        <w:bottom w:val="none" w:sz="0" w:space="0" w:color="auto"/>
        <w:right w:val="none" w:sz="0" w:space="0" w:color="auto"/>
      </w:divBdr>
    </w:div>
    <w:div w:id="1760104817">
      <w:bodyDiv w:val="1"/>
      <w:marLeft w:val="0"/>
      <w:marRight w:val="0"/>
      <w:marTop w:val="0"/>
      <w:marBottom w:val="0"/>
      <w:divBdr>
        <w:top w:val="none" w:sz="0" w:space="0" w:color="auto"/>
        <w:left w:val="none" w:sz="0" w:space="0" w:color="auto"/>
        <w:bottom w:val="none" w:sz="0" w:space="0" w:color="auto"/>
        <w:right w:val="none" w:sz="0" w:space="0" w:color="auto"/>
      </w:divBdr>
    </w:div>
    <w:div w:id="1774352664">
      <w:bodyDiv w:val="1"/>
      <w:marLeft w:val="0"/>
      <w:marRight w:val="0"/>
      <w:marTop w:val="0"/>
      <w:marBottom w:val="0"/>
      <w:divBdr>
        <w:top w:val="none" w:sz="0" w:space="0" w:color="auto"/>
        <w:left w:val="none" w:sz="0" w:space="0" w:color="auto"/>
        <w:bottom w:val="none" w:sz="0" w:space="0" w:color="auto"/>
        <w:right w:val="none" w:sz="0" w:space="0" w:color="auto"/>
      </w:divBdr>
    </w:div>
    <w:div w:id="1775442396">
      <w:bodyDiv w:val="1"/>
      <w:marLeft w:val="0"/>
      <w:marRight w:val="0"/>
      <w:marTop w:val="0"/>
      <w:marBottom w:val="0"/>
      <w:divBdr>
        <w:top w:val="none" w:sz="0" w:space="0" w:color="auto"/>
        <w:left w:val="none" w:sz="0" w:space="0" w:color="auto"/>
        <w:bottom w:val="none" w:sz="0" w:space="0" w:color="auto"/>
        <w:right w:val="none" w:sz="0" w:space="0" w:color="auto"/>
      </w:divBdr>
    </w:div>
    <w:div w:id="1778065092">
      <w:bodyDiv w:val="1"/>
      <w:marLeft w:val="0"/>
      <w:marRight w:val="0"/>
      <w:marTop w:val="0"/>
      <w:marBottom w:val="0"/>
      <w:divBdr>
        <w:top w:val="none" w:sz="0" w:space="0" w:color="auto"/>
        <w:left w:val="none" w:sz="0" w:space="0" w:color="auto"/>
        <w:bottom w:val="none" w:sz="0" w:space="0" w:color="auto"/>
        <w:right w:val="none" w:sz="0" w:space="0" w:color="auto"/>
      </w:divBdr>
    </w:div>
    <w:div w:id="1779643302">
      <w:bodyDiv w:val="1"/>
      <w:marLeft w:val="0"/>
      <w:marRight w:val="0"/>
      <w:marTop w:val="0"/>
      <w:marBottom w:val="0"/>
      <w:divBdr>
        <w:top w:val="none" w:sz="0" w:space="0" w:color="auto"/>
        <w:left w:val="none" w:sz="0" w:space="0" w:color="auto"/>
        <w:bottom w:val="none" w:sz="0" w:space="0" w:color="auto"/>
        <w:right w:val="none" w:sz="0" w:space="0" w:color="auto"/>
      </w:divBdr>
    </w:div>
    <w:div w:id="1782457545">
      <w:bodyDiv w:val="1"/>
      <w:marLeft w:val="0"/>
      <w:marRight w:val="0"/>
      <w:marTop w:val="0"/>
      <w:marBottom w:val="0"/>
      <w:divBdr>
        <w:top w:val="none" w:sz="0" w:space="0" w:color="auto"/>
        <w:left w:val="none" w:sz="0" w:space="0" w:color="auto"/>
        <w:bottom w:val="none" w:sz="0" w:space="0" w:color="auto"/>
        <w:right w:val="none" w:sz="0" w:space="0" w:color="auto"/>
      </w:divBdr>
    </w:div>
    <w:div w:id="1790199744">
      <w:bodyDiv w:val="1"/>
      <w:marLeft w:val="0"/>
      <w:marRight w:val="0"/>
      <w:marTop w:val="0"/>
      <w:marBottom w:val="0"/>
      <w:divBdr>
        <w:top w:val="none" w:sz="0" w:space="0" w:color="auto"/>
        <w:left w:val="none" w:sz="0" w:space="0" w:color="auto"/>
        <w:bottom w:val="none" w:sz="0" w:space="0" w:color="auto"/>
        <w:right w:val="none" w:sz="0" w:space="0" w:color="auto"/>
      </w:divBdr>
    </w:div>
    <w:div w:id="1802770364">
      <w:bodyDiv w:val="1"/>
      <w:marLeft w:val="0"/>
      <w:marRight w:val="0"/>
      <w:marTop w:val="0"/>
      <w:marBottom w:val="0"/>
      <w:divBdr>
        <w:top w:val="none" w:sz="0" w:space="0" w:color="auto"/>
        <w:left w:val="none" w:sz="0" w:space="0" w:color="auto"/>
        <w:bottom w:val="none" w:sz="0" w:space="0" w:color="auto"/>
        <w:right w:val="none" w:sz="0" w:space="0" w:color="auto"/>
      </w:divBdr>
    </w:div>
    <w:div w:id="1809470540">
      <w:bodyDiv w:val="1"/>
      <w:marLeft w:val="0"/>
      <w:marRight w:val="0"/>
      <w:marTop w:val="0"/>
      <w:marBottom w:val="0"/>
      <w:divBdr>
        <w:top w:val="none" w:sz="0" w:space="0" w:color="auto"/>
        <w:left w:val="none" w:sz="0" w:space="0" w:color="auto"/>
        <w:bottom w:val="none" w:sz="0" w:space="0" w:color="auto"/>
        <w:right w:val="none" w:sz="0" w:space="0" w:color="auto"/>
      </w:divBdr>
    </w:div>
    <w:div w:id="1834948286">
      <w:bodyDiv w:val="1"/>
      <w:marLeft w:val="0"/>
      <w:marRight w:val="0"/>
      <w:marTop w:val="0"/>
      <w:marBottom w:val="0"/>
      <w:divBdr>
        <w:top w:val="none" w:sz="0" w:space="0" w:color="auto"/>
        <w:left w:val="none" w:sz="0" w:space="0" w:color="auto"/>
        <w:bottom w:val="none" w:sz="0" w:space="0" w:color="auto"/>
        <w:right w:val="none" w:sz="0" w:space="0" w:color="auto"/>
      </w:divBdr>
    </w:div>
    <w:div w:id="1866283670">
      <w:bodyDiv w:val="1"/>
      <w:marLeft w:val="0"/>
      <w:marRight w:val="0"/>
      <w:marTop w:val="0"/>
      <w:marBottom w:val="0"/>
      <w:divBdr>
        <w:top w:val="none" w:sz="0" w:space="0" w:color="auto"/>
        <w:left w:val="none" w:sz="0" w:space="0" w:color="auto"/>
        <w:bottom w:val="none" w:sz="0" w:space="0" w:color="auto"/>
        <w:right w:val="none" w:sz="0" w:space="0" w:color="auto"/>
      </w:divBdr>
    </w:div>
    <w:div w:id="1875192539">
      <w:bodyDiv w:val="1"/>
      <w:marLeft w:val="0"/>
      <w:marRight w:val="0"/>
      <w:marTop w:val="0"/>
      <w:marBottom w:val="0"/>
      <w:divBdr>
        <w:top w:val="none" w:sz="0" w:space="0" w:color="auto"/>
        <w:left w:val="none" w:sz="0" w:space="0" w:color="auto"/>
        <w:bottom w:val="none" w:sz="0" w:space="0" w:color="auto"/>
        <w:right w:val="none" w:sz="0" w:space="0" w:color="auto"/>
      </w:divBdr>
    </w:div>
    <w:div w:id="1879705937">
      <w:bodyDiv w:val="1"/>
      <w:marLeft w:val="0"/>
      <w:marRight w:val="0"/>
      <w:marTop w:val="0"/>
      <w:marBottom w:val="0"/>
      <w:divBdr>
        <w:top w:val="none" w:sz="0" w:space="0" w:color="auto"/>
        <w:left w:val="none" w:sz="0" w:space="0" w:color="auto"/>
        <w:bottom w:val="none" w:sz="0" w:space="0" w:color="auto"/>
        <w:right w:val="none" w:sz="0" w:space="0" w:color="auto"/>
      </w:divBdr>
    </w:div>
    <w:div w:id="1892843034">
      <w:bodyDiv w:val="1"/>
      <w:marLeft w:val="0"/>
      <w:marRight w:val="0"/>
      <w:marTop w:val="0"/>
      <w:marBottom w:val="0"/>
      <w:divBdr>
        <w:top w:val="none" w:sz="0" w:space="0" w:color="auto"/>
        <w:left w:val="none" w:sz="0" w:space="0" w:color="auto"/>
        <w:bottom w:val="none" w:sz="0" w:space="0" w:color="auto"/>
        <w:right w:val="none" w:sz="0" w:space="0" w:color="auto"/>
      </w:divBdr>
    </w:div>
    <w:div w:id="1911381505">
      <w:bodyDiv w:val="1"/>
      <w:marLeft w:val="0"/>
      <w:marRight w:val="0"/>
      <w:marTop w:val="0"/>
      <w:marBottom w:val="0"/>
      <w:divBdr>
        <w:top w:val="none" w:sz="0" w:space="0" w:color="auto"/>
        <w:left w:val="none" w:sz="0" w:space="0" w:color="auto"/>
        <w:bottom w:val="none" w:sz="0" w:space="0" w:color="auto"/>
        <w:right w:val="none" w:sz="0" w:space="0" w:color="auto"/>
      </w:divBdr>
    </w:div>
    <w:div w:id="1940602644">
      <w:bodyDiv w:val="1"/>
      <w:marLeft w:val="0"/>
      <w:marRight w:val="0"/>
      <w:marTop w:val="0"/>
      <w:marBottom w:val="0"/>
      <w:divBdr>
        <w:top w:val="none" w:sz="0" w:space="0" w:color="auto"/>
        <w:left w:val="none" w:sz="0" w:space="0" w:color="auto"/>
        <w:bottom w:val="none" w:sz="0" w:space="0" w:color="auto"/>
        <w:right w:val="none" w:sz="0" w:space="0" w:color="auto"/>
      </w:divBdr>
    </w:div>
    <w:div w:id="1942641583">
      <w:bodyDiv w:val="1"/>
      <w:marLeft w:val="0"/>
      <w:marRight w:val="0"/>
      <w:marTop w:val="0"/>
      <w:marBottom w:val="0"/>
      <w:divBdr>
        <w:top w:val="none" w:sz="0" w:space="0" w:color="auto"/>
        <w:left w:val="none" w:sz="0" w:space="0" w:color="auto"/>
        <w:bottom w:val="none" w:sz="0" w:space="0" w:color="auto"/>
        <w:right w:val="none" w:sz="0" w:space="0" w:color="auto"/>
      </w:divBdr>
    </w:div>
    <w:div w:id="1969387109">
      <w:bodyDiv w:val="1"/>
      <w:marLeft w:val="0"/>
      <w:marRight w:val="0"/>
      <w:marTop w:val="0"/>
      <w:marBottom w:val="0"/>
      <w:divBdr>
        <w:top w:val="none" w:sz="0" w:space="0" w:color="auto"/>
        <w:left w:val="none" w:sz="0" w:space="0" w:color="auto"/>
        <w:bottom w:val="none" w:sz="0" w:space="0" w:color="auto"/>
        <w:right w:val="none" w:sz="0" w:space="0" w:color="auto"/>
      </w:divBdr>
    </w:div>
    <w:div w:id="1975985486">
      <w:bodyDiv w:val="1"/>
      <w:marLeft w:val="0"/>
      <w:marRight w:val="0"/>
      <w:marTop w:val="0"/>
      <w:marBottom w:val="0"/>
      <w:divBdr>
        <w:top w:val="none" w:sz="0" w:space="0" w:color="auto"/>
        <w:left w:val="none" w:sz="0" w:space="0" w:color="auto"/>
        <w:bottom w:val="none" w:sz="0" w:space="0" w:color="auto"/>
        <w:right w:val="none" w:sz="0" w:space="0" w:color="auto"/>
      </w:divBdr>
    </w:div>
    <w:div w:id="1976253650">
      <w:bodyDiv w:val="1"/>
      <w:marLeft w:val="0"/>
      <w:marRight w:val="0"/>
      <w:marTop w:val="0"/>
      <w:marBottom w:val="0"/>
      <w:divBdr>
        <w:top w:val="none" w:sz="0" w:space="0" w:color="auto"/>
        <w:left w:val="none" w:sz="0" w:space="0" w:color="auto"/>
        <w:bottom w:val="none" w:sz="0" w:space="0" w:color="auto"/>
        <w:right w:val="none" w:sz="0" w:space="0" w:color="auto"/>
      </w:divBdr>
    </w:div>
    <w:div w:id="1983925728">
      <w:bodyDiv w:val="1"/>
      <w:marLeft w:val="0"/>
      <w:marRight w:val="0"/>
      <w:marTop w:val="0"/>
      <w:marBottom w:val="0"/>
      <w:divBdr>
        <w:top w:val="none" w:sz="0" w:space="0" w:color="auto"/>
        <w:left w:val="none" w:sz="0" w:space="0" w:color="auto"/>
        <w:bottom w:val="none" w:sz="0" w:space="0" w:color="auto"/>
        <w:right w:val="none" w:sz="0" w:space="0" w:color="auto"/>
      </w:divBdr>
    </w:div>
    <w:div w:id="1994790064">
      <w:bodyDiv w:val="1"/>
      <w:marLeft w:val="0"/>
      <w:marRight w:val="0"/>
      <w:marTop w:val="0"/>
      <w:marBottom w:val="0"/>
      <w:divBdr>
        <w:top w:val="none" w:sz="0" w:space="0" w:color="auto"/>
        <w:left w:val="none" w:sz="0" w:space="0" w:color="auto"/>
        <w:bottom w:val="none" w:sz="0" w:space="0" w:color="auto"/>
        <w:right w:val="none" w:sz="0" w:space="0" w:color="auto"/>
      </w:divBdr>
    </w:div>
    <w:div w:id="2015841332">
      <w:bodyDiv w:val="1"/>
      <w:marLeft w:val="0"/>
      <w:marRight w:val="0"/>
      <w:marTop w:val="0"/>
      <w:marBottom w:val="0"/>
      <w:divBdr>
        <w:top w:val="none" w:sz="0" w:space="0" w:color="auto"/>
        <w:left w:val="none" w:sz="0" w:space="0" w:color="auto"/>
        <w:bottom w:val="none" w:sz="0" w:space="0" w:color="auto"/>
        <w:right w:val="none" w:sz="0" w:space="0" w:color="auto"/>
      </w:divBdr>
    </w:div>
    <w:div w:id="2020698242">
      <w:bodyDiv w:val="1"/>
      <w:marLeft w:val="0"/>
      <w:marRight w:val="0"/>
      <w:marTop w:val="0"/>
      <w:marBottom w:val="0"/>
      <w:divBdr>
        <w:top w:val="none" w:sz="0" w:space="0" w:color="auto"/>
        <w:left w:val="none" w:sz="0" w:space="0" w:color="auto"/>
        <w:bottom w:val="none" w:sz="0" w:space="0" w:color="auto"/>
        <w:right w:val="none" w:sz="0" w:space="0" w:color="auto"/>
      </w:divBdr>
    </w:div>
    <w:div w:id="2045711767">
      <w:bodyDiv w:val="1"/>
      <w:marLeft w:val="0"/>
      <w:marRight w:val="0"/>
      <w:marTop w:val="0"/>
      <w:marBottom w:val="0"/>
      <w:divBdr>
        <w:top w:val="none" w:sz="0" w:space="0" w:color="auto"/>
        <w:left w:val="none" w:sz="0" w:space="0" w:color="auto"/>
        <w:bottom w:val="none" w:sz="0" w:space="0" w:color="auto"/>
        <w:right w:val="none" w:sz="0" w:space="0" w:color="auto"/>
      </w:divBdr>
    </w:div>
    <w:div w:id="2048793801">
      <w:bodyDiv w:val="1"/>
      <w:marLeft w:val="0"/>
      <w:marRight w:val="0"/>
      <w:marTop w:val="0"/>
      <w:marBottom w:val="0"/>
      <w:divBdr>
        <w:top w:val="none" w:sz="0" w:space="0" w:color="auto"/>
        <w:left w:val="none" w:sz="0" w:space="0" w:color="auto"/>
        <w:bottom w:val="none" w:sz="0" w:space="0" w:color="auto"/>
        <w:right w:val="none" w:sz="0" w:space="0" w:color="auto"/>
      </w:divBdr>
    </w:div>
    <w:div w:id="2068872892">
      <w:bodyDiv w:val="1"/>
      <w:marLeft w:val="0"/>
      <w:marRight w:val="0"/>
      <w:marTop w:val="0"/>
      <w:marBottom w:val="0"/>
      <w:divBdr>
        <w:top w:val="none" w:sz="0" w:space="0" w:color="auto"/>
        <w:left w:val="none" w:sz="0" w:space="0" w:color="auto"/>
        <w:bottom w:val="none" w:sz="0" w:space="0" w:color="auto"/>
        <w:right w:val="none" w:sz="0" w:space="0" w:color="auto"/>
      </w:divBdr>
    </w:div>
    <w:div w:id="2070222894">
      <w:bodyDiv w:val="1"/>
      <w:marLeft w:val="0"/>
      <w:marRight w:val="0"/>
      <w:marTop w:val="0"/>
      <w:marBottom w:val="0"/>
      <w:divBdr>
        <w:top w:val="none" w:sz="0" w:space="0" w:color="auto"/>
        <w:left w:val="none" w:sz="0" w:space="0" w:color="auto"/>
        <w:bottom w:val="none" w:sz="0" w:space="0" w:color="auto"/>
        <w:right w:val="none" w:sz="0" w:space="0" w:color="auto"/>
      </w:divBdr>
    </w:div>
    <w:div w:id="2075394872">
      <w:bodyDiv w:val="1"/>
      <w:marLeft w:val="0"/>
      <w:marRight w:val="0"/>
      <w:marTop w:val="0"/>
      <w:marBottom w:val="0"/>
      <w:divBdr>
        <w:top w:val="none" w:sz="0" w:space="0" w:color="auto"/>
        <w:left w:val="none" w:sz="0" w:space="0" w:color="auto"/>
        <w:bottom w:val="none" w:sz="0" w:space="0" w:color="auto"/>
        <w:right w:val="none" w:sz="0" w:space="0" w:color="auto"/>
      </w:divBdr>
    </w:div>
    <w:div w:id="2104257228">
      <w:bodyDiv w:val="1"/>
      <w:marLeft w:val="0"/>
      <w:marRight w:val="0"/>
      <w:marTop w:val="0"/>
      <w:marBottom w:val="0"/>
      <w:divBdr>
        <w:top w:val="none" w:sz="0" w:space="0" w:color="auto"/>
        <w:left w:val="none" w:sz="0" w:space="0" w:color="auto"/>
        <w:bottom w:val="none" w:sz="0" w:space="0" w:color="auto"/>
        <w:right w:val="none" w:sz="0" w:space="0" w:color="auto"/>
      </w:divBdr>
    </w:div>
    <w:div w:id="2117630979">
      <w:bodyDiv w:val="1"/>
      <w:marLeft w:val="0"/>
      <w:marRight w:val="0"/>
      <w:marTop w:val="0"/>
      <w:marBottom w:val="0"/>
      <w:divBdr>
        <w:top w:val="none" w:sz="0" w:space="0" w:color="auto"/>
        <w:left w:val="none" w:sz="0" w:space="0" w:color="auto"/>
        <w:bottom w:val="none" w:sz="0" w:space="0" w:color="auto"/>
        <w:right w:val="none" w:sz="0" w:space="0" w:color="auto"/>
      </w:divBdr>
    </w:div>
    <w:div w:id="21263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22481/ad220e9b23aa80e99ca66763d7c66996c42e11b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8790E19AB9D4EB8C9243106C8CAD76DE30C1E98206F37FF1D03CA4CF1FAA30668269ABA39890BC4ED3988A2C4ALA08L"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9934</Words>
  <Characters>56629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2024-01-07T13:25:00Z</dcterms:created>
  <dcterms:modified xsi:type="dcterms:W3CDTF">2024-05-02T10:39:00Z</dcterms:modified>
</cp:coreProperties>
</file>