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29" w:rsidRPr="005E0A29" w:rsidRDefault="009A1D29" w:rsidP="00B91B24">
      <w:pPr>
        <w:pStyle w:val="affffb"/>
        <w:ind w:left="4962" w:right="264"/>
        <w:jc w:val="left"/>
      </w:pPr>
      <w:r w:rsidRPr="005E0A29">
        <w:rPr>
          <w:spacing w:val="-2"/>
        </w:rPr>
        <w:t>УТВЕРЖДЕН</w:t>
      </w:r>
    </w:p>
    <w:p w:rsidR="009A1D29" w:rsidRPr="005E0A29" w:rsidRDefault="009A1D29" w:rsidP="00B91B24">
      <w:pPr>
        <w:pStyle w:val="affffb"/>
        <w:spacing w:line="180" w:lineRule="auto"/>
        <w:ind w:left="4962" w:right="264"/>
        <w:jc w:val="left"/>
      </w:pPr>
      <w:r w:rsidRPr="005E0A29">
        <w:t>постановлением</w:t>
      </w:r>
      <w:r w:rsidRPr="005E0A29">
        <w:rPr>
          <w:spacing w:val="-18"/>
        </w:rPr>
        <w:t xml:space="preserve"> </w:t>
      </w:r>
      <w:r w:rsidRPr="005E0A29">
        <w:t xml:space="preserve">администрации </w:t>
      </w:r>
      <w:r w:rsidRPr="005E0A29">
        <w:rPr>
          <w:spacing w:val="-2"/>
        </w:rPr>
        <w:t>города Лермонтова</w:t>
      </w:r>
    </w:p>
    <w:p w:rsidR="009A1D29" w:rsidRDefault="009A1D29" w:rsidP="00B91B24">
      <w:pPr>
        <w:pStyle w:val="affffb"/>
        <w:ind w:left="4962" w:right="264"/>
        <w:jc w:val="left"/>
        <w:rPr>
          <w:spacing w:val="-1"/>
        </w:rPr>
      </w:pPr>
      <w:r w:rsidRPr="005E0A29">
        <w:t>от</w:t>
      </w:r>
      <w:r>
        <w:t>_______________</w:t>
      </w:r>
      <w:r w:rsidRPr="005E0A29">
        <w:rPr>
          <w:spacing w:val="-3"/>
        </w:rPr>
        <w:t xml:space="preserve"> </w:t>
      </w:r>
      <w:r w:rsidRPr="005E0A29">
        <w:t>№</w:t>
      </w:r>
      <w:r w:rsidRPr="005E0A29">
        <w:rPr>
          <w:spacing w:val="-1"/>
        </w:rPr>
        <w:t xml:space="preserve"> </w:t>
      </w:r>
      <w:r>
        <w:rPr>
          <w:spacing w:val="-1"/>
        </w:rPr>
        <w:t>__</w:t>
      </w:r>
      <w:r w:rsidR="009E4F68">
        <w:rPr>
          <w:spacing w:val="-1"/>
        </w:rPr>
        <w:t>_</w:t>
      </w:r>
      <w:r>
        <w:rPr>
          <w:spacing w:val="-1"/>
        </w:rPr>
        <w:t>__</w:t>
      </w:r>
    </w:p>
    <w:p w:rsidR="009A1D29" w:rsidRDefault="009A1D29" w:rsidP="00B2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838" w:rsidRPr="00E91079" w:rsidRDefault="00576838" w:rsidP="00B2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079">
        <w:rPr>
          <w:rFonts w:ascii="Times New Roman" w:hAnsi="Times New Roman" w:cs="Times New Roman"/>
          <w:sz w:val="28"/>
          <w:szCs w:val="28"/>
        </w:rPr>
        <w:t>ПОРЯДОК</w:t>
      </w:r>
    </w:p>
    <w:p w:rsidR="00B91B24" w:rsidRDefault="00576838" w:rsidP="009A1D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1079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</w:p>
    <w:p w:rsidR="00576838" w:rsidRPr="00E91079" w:rsidRDefault="000E30F5" w:rsidP="009A1D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576838" w:rsidRPr="00E91079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</w:p>
    <w:p w:rsidR="00576838" w:rsidRPr="00E91079" w:rsidRDefault="00576838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38" w:rsidRPr="007624B3" w:rsidRDefault="00743D77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91B24" w:rsidRPr="00B91B24"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города Лермонтова на среднесрочный период</w:t>
      </w:r>
      <w:r w:rsidR="00B91B24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r w:rsidR="000E30F5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0E30F5" w:rsidRPr="00E91079">
        <w:rPr>
          <w:rFonts w:ascii="Times New Roman" w:hAnsi="Times New Roman" w:cs="Times New Roman"/>
          <w:sz w:val="28"/>
          <w:szCs w:val="28"/>
        </w:rPr>
        <w:t xml:space="preserve"> </w:t>
      </w:r>
      <w:r w:rsidR="00576838" w:rsidRPr="007624B3">
        <w:rPr>
          <w:rFonts w:ascii="Times New Roman" w:hAnsi="Times New Roman" w:cs="Times New Roman"/>
          <w:sz w:val="28"/>
          <w:szCs w:val="28"/>
        </w:rPr>
        <w:t>на среднесрочный период.</w:t>
      </w:r>
    </w:p>
    <w:p w:rsidR="00576838" w:rsidRPr="007624B3" w:rsidRDefault="00743D77" w:rsidP="002258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E30F5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0E30F5" w:rsidRPr="00E91079">
        <w:rPr>
          <w:rFonts w:ascii="Times New Roman" w:hAnsi="Times New Roman" w:cs="Times New Roman"/>
          <w:sz w:val="28"/>
          <w:szCs w:val="28"/>
        </w:rPr>
        <w:t xml:space="preserve"> </w:t>
      </w:r>
      <w:r w:rsidR="000B5854">
        <w:rPr>
          <w:rFonts w:ascii="Times New Roman" w:hAnsi="Times New Roman" w:cs="Times New Roman"/>
          <w:sz w:val="28"/>
          <w:szCs w:val="28"/>
        </w:rPr>
        <w:t>на </w:t>
      </w:r>
      <w:r w:rsidR="00576838" w:rsidRPr="007624B3">
        <w:rPr>
          <w:rFonts w:ascii="Times New Roman" w:hAnsi="Times New Roman" w:cs="Times New Roman"/>
          <w:sz w:val="28"/>
          <w:szCs w:val="28"/>
        </w:rPr>
        <w:t>среднесрочный период</w:t>
      </w:r>
      <w:r w:rsidR="009C6850">
        <w:rPr>
          <w:rFonts w:ascii="Times New Roman" w:hAnsi="Times New Roman" w:cs="Times New Roman"/>
          <w:sz w:val="28"/>
          <w:szCs w:val="28"/>
        </w:rPr>
        <w:t xml:space="preserve"> - </w:t>
      </w:r>
      <w:r w:rsidR="00576838" w:rsidRPr="007624B3">
        <w:rPr>
          <w:rFonts w:ascii="Times New Roman" w:hAnsi="Times New Roman" w:cs="Times New Roman"/>
          <w:sz w:val="28"/>
          <w:szCs w:val="28"/>
        </w:rPr>
        <w:t>документ стратегического планирования, содержащий систему научно обоснованных</w:t>
      </w:r>
      <w:r w:rsidR="00B91B24">
        <w:rPr>
          <w:rFonts w:ascii="Times New Roman" w:hAnsi="Times New Roman" w:cs="Times New Roman"/>
          <w:sz w:val="28"/>
          <w:szCs w:val="28"/>
        </w:rPr>
        <w:t xml:space="preserve"> представлений о направлениях и 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об ожидаемых результатах социально-экономического развития </w:t>
      </w:r>
      <w:r w:rsidR="000E30F5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, разрабатываемый ежегодно на вариативной основе на очередной финансовый год и </w:t>
      </w:r>
      <w:r w:rsidR="000E30F5">
        <w:rPr>
          <w:rFonts w:ascii="Times New Roman" w:hAnsi="Times New Roman" w:cs="Times New Roman"/>
          <w:sz w:val="28"/>
          <w:szCs w:val="28"/>
        </w:rPr>
        <w:t xml:space="preserve">плановый период (далее – прогноз </w:t>
      </w:r>
      <w:r w:rsidR="000E30F5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E30F5">
        <w:rPr>
          <w:rFonts w:ascii="Times New Roman" w:hAnsi="Times New Roman" w:cs="Times New Roman"/>
          <w:sz w:val="28"/>
          <w:szCs w:val="28"/>
        </w:rPr>
        <w:t>города Лермонтова)</w:t>
      </w:r>
      <w:r w:rsidR="00576838" w:rsidRPr="007624B3">
        <w:rPr>
          <w:rFonts w:ascii="Times New Roman" w:hAnsi="Times New Roman" w:cs="Times New Roman"/>
          <w:sz w:val="28"/>
          <w:szCs w:val="28"/>
        </w:rPr>
        <w:t>.</w:t>
      </w:r>
    </w:p>
    <w:p w:rsidR="00576838" w:rsidRPr="007624B3" w:rsidRDefault="00576838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1"/>
      <w:bookmarkEnd w:id="1"/>
      <w:r w:rsidRPr="007624B3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0E30F5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E30F5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7624B3">
        <w:rPr>
          <w:rFonts w:ascii="Times New Roman" w:hAnsi="Times New Roman" w:cs="Times New Roman"/>
          <w:sz w:val="28"/>
          <w:szCs w:val="28"/>
        </w:rPr>
        <w:t xml:space="preserve">при </w:t>
      </w:r>
      <w:hyperlink r:id="rId6" w:history="1">
        <w:r w:rsidRPr="007624B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корректировке прогноза социально-экономического развития</w:t>
        </w:r>
      </w:hyperlink>
      <w:r w:rsidR="000E30F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E30F5" w:rsidRPr="000E30F5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7624B3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E435BF" w:rsidRPr="008F00D6" w:rsidRDefault="00743D77" w:rsidP="008F00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Разработка и корректировка прогноза </w:t>
      </w:r>
      <w:r w:rsidR="000E30F5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E30F5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87322A">
        <w:rPr>
          <w:rFonts w:ascii="Times New Roman" w:hAnsi="Times New Roman" w:cs="Times New Roman"/>
          <w:sz w:val="28"/>
          <w:szCs w:val="28"/>
        </w:rPr>
        <w:t xml:space="preserve"> </w:t>
      </w:r>
      <w:r w:rsidR="00576838" w:rsidRPr="007624B3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8F00D6" w:rsidRPr="008F00D6">
        <w:rPr>
          <w:rFonts w:ascii="Times New Roman" w:hAnsi="Times New Roman" w:cs="Times New Roman"/>
          <w:sz w:val="28"/>
          <w:szCs w:val="28"/>
        </w:rPr>
        <w:t>на основе одобренных Правительством Российской Федерации сценарных условий социально-экономического развития Российской Федерации, основных показателей прогноза социально-экономическог</w:t>
      </w:r>
      <w:r w:rsidR="008F00D6">
        <w:rPr>
          <w:rFonts w:ascii="Times New Roman" w:hAnsi="Times New Roman" w:cs="Times New Roman"/>
          <w:sz w:val="28"/>
          <w:szCs w:val="28"/>
        </w:rPr>
        <w:t xml:space="preserve">о развития Российской Федерации, </w:t>
      </w:r>
      <w:r w:rsidR="00E435BF" w:rsidRPr="0076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методическом содействии органа исполнительной власти Ставропольского к</w:t>
      </w:r>
      <w:r w:rsid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рая, осуществляющего функции по</w:t>
      </w:r>
      <w:r w:rsidR="008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BF" w:rsidRPr="0076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E435BF" w:rsidRPr="0007637C" w:rsidRDefault="00743D77" w:rsidP="00A215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35BF" w:rsidRPr="00E9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="000E30F5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E30F5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="00180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одобряется</w:t>
      </w:r>
      <w:r w:rsidR="00E435BF" w:rsidRPr="00E9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03FA9" w:rsidRPr="0050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E3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 w:rsidR="00E435BF" w:rsidRPr="007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54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</w:t>
      </w:r>
      <w:r w:rsidR="00E0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 решения о </w:t>
      </w:r>
      <w:r w:rsidR="00E435BF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проекта </w:t>
      </w:r>
      <w:r w:rsidR="007624B3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7637C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</w:t>
      </w:r>
      <w:r w:rsidR="000E30F5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="004A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435BF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07637C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30F5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="00E435BF" w:rsidRP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503FA9" w:rsidRPr="0054346F" w:rsidRDefault="00743D77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3FA9" w:rsidRPr="0054346F">
        <w:rPr>
          <w:rFonts w:ascii="Times New Roman" w:hAnsi="Times New Roman" w:cs="Times New Roman"/>
          <w:sz w:val="28"/>
          <w:szCs w:val="28"/>
        </w:rPr>
        <w:t xml:space="preserve">Разработка прогноза развития </w:t>
      </w:r>
      <w:r w:rsidR="00BD2AC3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B91B24">
        <w:rPr>
          <w:rFonts w:ascii="Times New Roman" w:hAnsi="Times New Roman" w:cs="Times New Roman"/>
          <w:sz w:val="28"/>
          <w:szCs w:val="28"/>
        </w:rPr>
        <w:t xml:space="preserve"> осуществляется в </w:t>
      </w:r>
      <w:r w:rsidR="00503FA9" w:rsidRPr="0054346F">
        <w:rPr>
          <w:rFonts w:ascii="Times New Roman" w:hAnsi="Times New Roman" w:cs="Times New Roman"/>
          <w:sz w:val="28"/>
          <w:szCs w:val="28"/>
        </w:rPr>
        <w:t>два этапа:</w:t>
      </w:r>
    </w:p>
    <w:p w:rsidR="00503FA9" w:rsidRPr="0054346F" w:rsidRDefault="00503FA9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1"/>
      <w:bookmarkEnd w:id="4"/>
      <w:r w:rsidRPr="0054346F">
        <w:rPr>
          <w:rFonts w:ascii="Times New Roman" w:hAnsi="Times New Roman" w:cs="Times New Roman"/>
          <w:sz w:val="28"/>
          <w:szCs w:val="28"/>
        </w:rPr>
        <w:t xml:space="preserve">1) на </w:t>
      </w:r>
      <w:r w:rsidRPr="0054346F">
        <w:rPr>
          <w:rStyle w:val="a3"/>
          <w:rFonts w:ascii="Times New Roman" w:hAnsi="Times New Roman" w:cs="Times New Roman"/>
          <w:b w:val="0"/>
          <w:sz w:val="28"/>
          <w:szCs w:val="28"/>
        </w:rPr>
        <w:t>первом этапе</w:t>
      </w:r>
      <w:r w:rsidRPr="0054346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4346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732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управление</w:t>
        </w:r>
        <w:r w:rsidRPr="005434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экономического развития </w:t>
        </w:r>
      </w:hyperlink>
      <w:r w:rsidR="008732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администрации 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54346F">
        <w:rPr>
          <w:rFonts w:ascii="Times New Roman" w:hAnsi="Times New Roman" w:cs="Times New Roman"/>
          <w:sz w:val="28"/>
          <w:szCs w:val="28"/>
        </w:rPr>
        <w:t xml:space="preserve">с отделами, </w:t>
      </w:r>
      <w:r w:rsidRPr="0054346F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Pr="0054346F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 </w:t>
      </w:r>
      <w:r w:rsidR="000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отраслевыми</w:t>
      </w:r>
      <w:r w:rsidR="00232D67" w:rsidRPr="0023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D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2D67"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функциональными</w:t>
      </w:r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органами администрации </w:t>
      </w:r>
      <w:r w:rsidR="008732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="0052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в Приложени</w:t>
      </w:r>
      <w:r w:rsidR="00B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6" w:name="_GoBack"/>
      <w:bookmarkEnd w:id="6"/>
      <w:r w:rsidR="0052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524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</w:t>
      </w:r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являющимися</w:t>
      </w:r>
      <w:r w:rsidRPr="0054346F">
        <w:rPr>
          <w:rFonts w:ascii="Times New Roman" w:hAnsi="Times New Roman" w:cs="Times New Roman"/>
          <w:sz w:val="28"/>
          <w:szCs w:val="28"/>
        </w:rPr>
        <w:t xml:space="preserve"> субъектами прогнозирования социально-экономического развития </w:t>
      </w:r>
      <w:r w:rsidR="0087322A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 (далее – субъекты прогнозирования)</w:t>
      </w:r>
      <w:r w:rsidRPr="0054346F">
        <w:rPr>
          <w:rFonts w:ascii="Times New Roman" w:hAnsi="Times New Roman" w:cs="Times New Roman"/>
          <w:sz w:val="28"/>
          <w:szCs w:val="28"/>
        </w:rPr>
        <w:t xml:space="preserve">, на основе сценарных условий функционирования экономики </w:t>
      </w:r>
      <w:r w:rsidR="00AA045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54346F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 w:rsidR="0087322A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(далее - сценарные условия), </w:t>
      </w:r>
      <w:hyperlink r:id="rId8" w:history="1">
        <w:r w:rsidRPr="005434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стратегии</w:t>
        </w:r>
      </w:hyperlink>
      <w:r w:rsidRPr="0054346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7322A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с учетом основных направлений бюджетной политики </w:t>
      </w:r>
      <w:r w:rsidR="00AB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776B7E"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 </w:t>
      </w:r>
      <w:r w:rsidR="00AB0094">
        <w:rPr>
          <w:rFonts w:ascii="Times New Roman" w:hAnsi="Times New Roman" w:cs="Times New Roman"/>
          <w:sz w:val="28"/>
          <w:szCs w:val="28"/>
        </w:rPr>
        <w:t>и </w:t>
      </w:r>
      <w:r w:rsidRPr="0054346F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87322A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AB009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 </w:t>
      </w:r>
      <w:r w:rsidRPr="0054346F">
        <w:rPr>
          <w:rFonts w:ascii="Times New Roman" w:hAnsi="Times New Roman" w:cs="Times New Roman"/>
          <w:sz w:val="28"/>
          <w:szCs w:val="28"/>
        </w:rPr>
        <w:t xml:space="preserve">плановый период разрабатывает прогноз развития </w:t>
      </w:r>
      <w:r w:rsidR="00BD2AC3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;</w:t>
      </w:r>
    </w:p>
    <w:p w:rsidR="00503FA9" w:rsidRPr="0054346F" w:rsidRDefault="00503FA9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2"/>
      <w:bookmarkEnd w:id="5"/>
      <w:r w:rsidRPr="0054346F">
        <w:rPr>
          <w:rFonts w:ascii="Times New Roman" w:hAnsi="Times New Roman" w:cs="Times New Roman"/>
          <w:sz w:val="28"/>
          <w:szCs w:val="28"/>
        </w:rPr>
        <w:t xml:space="preserve">2) на </w:t>
      </w:r>
      <w:r w:rsidRPr="0054346F">
        <w:rPr>
          <w:rStyle w:val="a3"/>
          <w:rFonts w:ascii="Times New Roman" w:hAnsi="Times New Roman" w:cs="Times New Roman"/>
          <w:b w:val="0"/>
          <w:sz w:val="28"/>
          <w:szCs w:val="28"/>
        </w:rPr>
        <w:t>втором этапе</w:t>
      </w:r>
      <w:r w:rsidRPr="0054346F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="008732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управление</w:t>
        </w:r>
        <w:r w:rsidR="0087322A" w:rsidRPr="0054346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экономического развития </w:t>
        </w:r>
      </w:hyperlink>
      <w:r w:rsidR="008732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администрации г</w:t>
      </w:r>
      <w:r w:rsidR="0087322A">
        <w:rPr>
          <w:rFonts w:ascii="Times New Roman" w:hAnsi="Times New Roman" w:cs="Times New Roman"/>
          <w:sz w:val="28"/>
          <w:szCs w:val="28"/>
        </w:rPr>
        <w:t>орода Лермонтова</w:t>
      </w:r>
      <w:r w:rsidR="0087322A" w:rsidRPr="0054346F">
        <w:rPr>
          <w:rFonts w:ascii="Times New Roman" w:hAnsi="Times New Roman" w:cs="Times New Roman"/>
          <w:sz w:val="28"/>
          <w:szCs w:val="28"/>
        </w:rPr>
        <w:t xml:space="preserve"> </w:t>
      </w:r>
      <w:r w:rsidRPr="0054346F">
        <w:rPr>
          <w:rFonts w:ascii="Times New Roman" w:hAnsi="Times New Roman" w:cs="Times New Roman"/>
          <w:sz w:val="28"/>
          <w:szCs w:val="28"/>
        </w:rPr>
        <w:t xml:space="preserve">совместно с субъектами прогнозирования разрабатывает уточненный прогноз развития </w:t>
      </w:r>
      <w:r w:rsidR="00BD2AC3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CD6BE1">
        <w:rPr>
          <w:rFonts w:ascii="Times New Roman" w:hAnsi="Times New Roman" w:cs="Times New Roman"/>
          <w:sz w:val="28"/>
          <w:szCs w:val="28"/>
        </w:rPr>
        <w:t>.</w:t>
      </w:r>
    </w:p>
    <w:p w:rsidR="00776B7E" w:rsidRPr="00E91079" w:rsidRDefault="00743D77" w:rsidP="002258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6"/>
      <w:bookmarkEnd w:id="7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Материалы для разработки прогноза </w:t>
      </w:r>
      <w:r w:rsidR="00BD2AC3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D2AC3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="00776B7E" w:rsidRPr="0054346F">
        <w:rPr>
          <w:rFonts w:ascii="Times New Roman" w:hAnsi="Times New Roman" w:cs="Times New Roman"/>
          <w:sz w:val="28"/>
          <w:szCs w:val="28"/>
        </w:rPr>
        <w:t>представляются субъектам</w:t>
      </w:r>
      <w:r w:rsidR="009F052D">
        <w:rPr>
          <w:rFonts w:ascii="Times New Roman" w:hAnsi="Times New Roman" w:cs="Times New Roman"/>
          <w:sz w:val="28"/>
          <w:szCs w:val="28"/>
        </w:rPr>
        <w:t>и прогнозирования на бумажных и</w:t>
      </w:r>
      <w:r w:rsidR="0054030E">
        <w:rPr>
          <w:rFonts w:ascii="Times New Roman" w:hAnsi="Times New Roman" w:cs="Times New Roman"/>
          <w:sz w:val="28"/>
          <w:szCs w:val="28"/>
        </w:rPr>
        <w:t xml:space="preserve">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электронных носителях в </w:t>
      </w:r>
      <w:r w:rsidR="00BD2AC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76B7E" w:rsidRPr="0054346F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776B7E" w:rsidRPr="00E910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2AC3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 w:rsidR="00776B7E" w:rsidRPr="00E91079">
        <w:rPr>
          <w:rFonts w:ascii="Times New Roman" w:hAnsi="Times New Roman" w:cs="Times New Roman"/>
          <w:sz w:val="28"/>
          <w:szCs w:val="28"/>
        </w:rPr>
        <w:t xml:space="preserve"> </w:t>
      </w:r>
      <w:r w:rsidR="000B5854">
        <w:rPr>
          <w:rFonts w:ascii="Times New Roman" w:hAnsi="Times New Roman" w:cs="Times New Roman"/>
          <w:sz w:val="28"/>
          <w:szCs w:val="28"/>
        </w:rPr>
        <w:t>в соответствии с</w:t>
      </w:r>
      <w:r w:rsidR="009F052D">
        <w:rPr>
          <w:rFonts w:ascii="Times New Roman" w:hAnsi="Times New Roman" w:cs="Times New Roman"/>
          <w:sz w:val="28"/>
          <w:szCs w:val="28"/>
        </w:rPr>
        <w:t xml:space="preserve"> </w:t>
      </w:r>
      <w:r w:rsidR="004762F7">
        <w:rPr>
          <w:rFonts w:ascii="Times New Roman" w:hAnsi="Times New Roman" w:cs="Times New Roman"/>
          <w:sz w:val="28"/>
          <w:szCs w:val="28"/>
        </w:rPr>
        <w:t>Методическими рекомендациями по</w:t>
      </w:r>
      <w:r w:rsidR="009F052D">
        <w:rPr>
          <w:rFonts w:ascii="Times New Roman" w:hAnsi="Times New Roman" w:cs="Times New Roman"/>
          <w:sz w:val="28"/>
          <w:szCs w:val="28"/>
        </w:rPr>
        <w:t xml:space="preserve"> </w:t>
      </w:r>
      <w:r w:rsidR="004762F7" w:rsidRPr="009D7D8B">
        <w:rPr>
          <w:rFonts w:ascii="Times New Roman" w:hAnsi="Times New Roman" w:cs="Times New Roman"/>
          <w:sz w:val="28"/>
          <w:szCs w:val="28"/>
        </w:rPr>
        <w:t>разработке прогноза социально-экономического р</w:t>
      </w:r>
      <w:r w:rsidR="0054030E">
        <w:rPr>
          <w:rFonts w:ascii="Times New Roman" w:hAnsi="Times New Roman" w:cs="Times New Roman"/>
          <w:sz w:val="28"/>
          <w:szCs w:val="28"/>
        </w:rPr>
        <w:t>азвития Ставропольского края на </w:t>
      </w:r>
      <w:r w:rsidR="004762F7" w:rsidRPr="009D7D8B">
        <w:rPr>
          <w:rFonts w:ascii="Times New Roman" w:hAnsi="Times New Roman" w:cs="Times New Roman"/>
          <w:sz w:val="28"/>
          <w:szCs w:val="28"/>
        </w:rPr>
        <w:t>среднесрочный период, утверждаемыми министерством экономического развития Ставропольского края (далее - методические рекомендации, министерство экономического развития)</w:t>
      </w:r>
      <w:r w:rsidR="00776B7E" w:rsidRPr="0054346F">
        <w:rPr>
          <w:rFonts w:ascii="Times New Roman" w:hAnsi="Times New Roman" w:cs="Times New Roman"/>
          <w:sz w:val="28"/>
          <w:szCs w:val="28"/>
        </w:rPr>
        <w:t>.</w:t>
      </w:r>
    </w:p>
    <w:p w:rsidR="004762F7" w:rsidRDefault="00776B7E" w:rsidP="009D7D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1"/>
      <w:bookmarkEnd w:id="8"/>
      <w:r w:rsidRPr="00E91079">
        <w:rPr>
          <w:rFonts w:ascii="Times New Roman" w:hAnsi="Times New Roman" w:cs="Times New Roman"/>
          <w:sz w:val="28"/>
          <w:szCs w:val="28"/>
        </w:rPr>
        <w:t xml:space="preserve">Перечень показателей сценарных условий и перечень субъектов прогнозирования определяются </w:t>
      </w:r>
      <w:bookmarkStart w:id="10" w:name="sub_107"/>
      <w:bookmarkEnd w:id="9"/>
      <w:r w:rsidR="004762F7">
        <w:rPr>
          <w:rFonts w:ascii="Times New Roman" w:hAnsi="Times New Roman" w:cs="Times New Roman"/>
          <w:sz w:val="28"/>
          <w:szCs w:val="28"/>
        </w:rPr>
        <w:t>методическими рекомендациями.</w:t>
      </w:r>
    </w:p>
    <w:p w:rsidR="00776B7E" w:rsidRPr="0054346F" w:rsidRDefault="00743D77" w:rsidP="009D7D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BD2AC3">
        <w:rPr>
          <w:rFonts w:ascii="Times New Roman" w:hAnsi="Times New Roman" w:cs="Times New Roman"/>
          <w:sz w:val="28"/>
          <w:szCs w:val="28"/>
        </w:rPr>
        <w:t>города Лермонтова на среднесрочный период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 разрабатывается ежегодно в следующих вариантах: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1"/>
      <w:bookmarkEnd w:id="10"/>
      <w:r w:rsidRPr="0054346F">
        <w:rPr>
          <w:rFonts w:ascii="Times New Roman" w:hAnsi="Times New Roman" w:cs="Times New Roman"/>
          <w:sz w:val="28"/>
          <w:szCs w:val="28"/>
        </w:rPr>
        <w:t>базовый вариант прогноза развития характеризует основн</w:t>
      </w:r>
      <w:r w:rsidR="000B5854">
        <w:rPr>
          <w:rFonts w:ascii="Times New Roman" w:hAnsi="Times New Roman" w:cs="Times New Roman"/>
          <w:sz w:val="28"/>
          <w:szCs w:val="28"/>
        </w:rPr>
        <w:t>ые тенденции и </w:t>
      </w:r>
      <w:r w:rsidRPr="0054346F">
        <w:rPr>
          <w:rFonts w:ascii="Times New Roman" w:hAnsi="Times New Roman" w:cs="Times New Roman"/>
          <w:sz w:val="28"/>
          <w:szCs w:val="28"/>
        </w:rPr>
        <w:t xml:space="preserve">параметры развития экономики </w:t>
      </w:r>
      <w:r w:rsidR="00BD2AC3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при сценарных условиях, характеризующих консервативные оценки темпов экономического роста </w:t>
      </w:r>
      <w:r w:rsidR="00BD2AC3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, внешнеэкономических и иных условий;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72"/>
      <w:bookmarkEnd w:id="11"/>
      <w:r w:rsidRPr="0054346F"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разрабатывается на основе сценарных условий, характеризующих существенное ухудшение темпов экономического роста </w:t>
      </w:r>
      <w:r w:rsidR="00BD2AC3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, Ставропольского края, внешнеэкономических и иных условий;</w:t>
      </w:r>
    </w:p>
    <w:p w:rsidR="00776B7E" w:rsidRPr="0054346F" w:rsidRDefault="00776B7E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73"/>
      <w:bookmarkEnd w:id="12"/>
      <w:r w:rsidRPr="0054346F">
        <w:rPr>
          <w:rFonts w:ascii="Times New Roman" w:hAnsi="Times New Roman" w:cs="Times New Roman"/>
          <w:sz w:val="28"/>
          <w:szCs w:val="28"/>
        </w:rPr>
        <w:t xml:space="preserve">целевой вариант прогноза развития основан на сценарных условиях, предусматривающих достижение значений целевых показателей социально-экономического развития </w:t>
      </w:r>
      <w:r w:rsidR="00BD2AC3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, обеспечивающих достижение целей и решение задач стратегического планирования </w:t>
      </w:r>
      <w:r w:rsidR="00BD2AC3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.</w:t>
      </w:r>
    </w:p>
    <w:p w:rsidR="00776B7E" w:rsidRPr="0054346F" w:rsidRDefault="000B5854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8"/>
      <w:bookmarkEnd w:id="1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7F0A97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F0A97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="00776B7E" w:rsidRPr="0054346F">
        <w:rPr>
          <w:rFonts w:ascii="Times New Roman" w:hAnsi="Times New Roman" w:cs="Times New Roman"/>
          <w:sz w:val="28"/>
          <w:szCs w:val="28"/>
        </w:rPr>
        <w:t>содержит: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81"/>
      <w:bookmarkEnd w:id="14"/>
      <w:r w:rsidRPr="0054346F">
        <w:rPr>
          <w:rFonts w:ascii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;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82"/>
      <w:bookmarkEnd w:id="15"/>
      <w:r w:rsidRPr="0054346F">
        <w:rPr>
          <w:rFonts w:ascii="Times New Roman" w:hAnsi="Times New Roman" w:cs="Times New Roman"/>
          <w:sz w:val="28"/>
          <w:szCs w:val="28"/>
        </w:rPr>
        <w:lastRenderedPageBreak/>
        <w:t xml:space="preserve">2) оценку факторов и ограничений экономического роста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на среднесрочный период;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83"/>
      <w:bookmarkEnd w:id="16"/>
      <w:r w:rsidRPr="0054346F">
        <w:rPr>
          <w:rFonts w:ascii="Times New Roman" w:hAnsi="Times New Roman" w:cs="Times New Roman"/>
          <w:sz w:val="28"/>
          <w:szCs w:val="28"/>
        </w:rPr>
        <w:t xml:space="preserve">3) направления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0B5854">
        <w:rPr>
          <w:rFonts w:ascii="Times New Roman" w:hAnsi="Times New Roman" w:cs="Times New Roman"/>
          <w:sz w:val="28"/>
          <w:szCs w:val="28"/>
        </w:rPr>
        <w:t xml:space="preserve"> и </w:t>
      </w:r>
      <w:r w:rsidRPr="0054346F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вариантов прогноза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, включая количественные показатели и качественные характеристики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;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84"/>
      <w:bookmarkEnd w:id="17"/>
      <w:r w:rsidRPr="0054346F">
        <w:rPr>
          <w:rFonts w:ascii="Times New Roman" w:hAnsi="Times New Roman" w:cs="Times New Roman"/>
          <w:sz w:val="28"/>
          <w:szCs w:val="28"/>
        </w:rPr>
        <w:t xml:space="preserve">4) основные параметры муниципальных программ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.</w:t>
      </w:r>
    </w:p>
    <w:p w:rsidR="00FF4E17" w:rsidRPr="0054346F" w:rsidRDefault="00FF4E17" w:rsidP="00A215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9"/>
      <w:bookmarkEnd w:id="18"/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прогноз баланса трудовых ресурсов </w:t>
      </w:r>
      <w:r w:rsidR="007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B7E" w:rsidRPr="0054346F" w:rsidRDefault="008062AA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6F">
        <w:rPr>
          <w:rFonts w:ascii="Times New Roman" w:hAnsi="Times New Roman" w:cs="Times New Roman"/>
          <w:sz w:val="28"/>
          <w:szCs w:val="28"/>
        </w:rPr>
        <w:t>9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. Прогноз развития </w:t>
      </w:r>
      <w:r w:rsidR="002B11D1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составляется в виде таблицы отчетных и прогнозных значений целевых показателей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B91B24">
        <w:rPr>
          <w:rFonts w:ascii="Times New Roman" w:hAnsi="Times New Roman" w:cs="Times New Roman"/>
          <w:sz w:val="28"/>
          <w:szCs w:val="28"/>
        </w:rPr>
        <w:t xml:space="preserve"> по</w:t>
      </w:r>
      <w:r w:rsidR="005A5295">
        <w:rPr>
          <w:rFonts w:ascii="Times New Roman" w:hAnsi="Times New Roman" w:cs="Times New Roman"/>
          <w:sz w:val="28"/>
          <w:szCs w:val="28"/>
        </w:rPr>
        <w:t xml:space="preserve"> </w:t>
      </w:r>
      <w:r w:rsidR="00776B7E" w:rsidRPr="0054346F">
        <w:rPr>
          <w:rFonts w:ascii="Times New Roman" w:hAnsi="Times New Roman" w:cs="Times New Roman"/>
          <w:sz w:val="28"/>
          <w:szCs w:val="28"/>
        </w:rPr>
        <w:t>форме, определяемой методическими рекомендац</w:t>
      </w:r>
      <w:r w:rsidR="000B5854">
        <w:rPr>
          <w:rFonts w:ascii="Times New Roman" w:hAnsi="Times New Roman" w:cs="Times New Roman"/>
          <w:sz w:val="28"/>
          <w:szCs w:val="28"/>
        </w:rPr>
        <w:t>иями, и пояснительной записки к</w:t>
      </w:r>
      <w:r w:rsidR="005A5295">
        <w:rPr>
          <w:rFonts w:ascii="Times New Roman" w:hAnsi="Times New Roman" w:cs="Times New Roman"/>
          <w:sz w:val="28"/>
          <w:szCs w:val="28"/>
        </w:rPr>
        <w:t xml:space="preserve">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="007F0A97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F0A9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A5295">
        <w:rPr>
          <w:rFonts w:ascii="Times New Roman" w:hAnsi="Times New Roman" w:cs="Times New Roman"/>
          <w:sz w:val="28"/>
          <w:szCs w:val="28"/>
        </w:rPr>
        <w:t>Лермонтова</w:t>
      </w:r>
      <w:r w:rsidR="00776B7E" w:rsidRPr="0054346F">
        <w:rPr>
          <w:rFonts w:ascii="Times New Roman" w:hAnsi="Times New Roman" w:cs="Times New Roman"/>
          <w:sz w:val="28"/>
          <w:szCs w:val="28"/>
        </w:rPr>
        <w:t>.</w:t>
      </w:r>
    </w:p>
    <w:p w:rsidR="00776B7E" w:rsidRPr="0054346F" w:rsidRDefault="008062AA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"/>
      <w:bookmarkEnd w:id="19"/>
      <w:r w:rsidRPr="0054346F">
        <w:rPr>
          <w:rFonts w:ascii="Times New Roman" w:hAnsi="Times New Roman" w:cs="Times New Roman"/>
          <w:sz w:val="28"/>
          <w:szCs w:val="28"/>
        </w:rPr>
        <w:t>10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. В пояснительной записке к прогнозу </w:t>
      </w:r>
      <w:r w:rsidR="007F0A97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0B5854">
        <w:rPr>
          <w:rFonts w:ascii="Times New Roman" w:hAnsi="Times New Roman" w:cs="Times New Roman"/>
          <w:sz w:val="28"/>
          <w:szCs w:val="28"/>
        </w:rPr>
        <w:t xml:space="preserve"> </w:t>
      </w:r>
      <w:r w:rsidR="00776B7E" w:rsidRPr="0054346F">
        <w:rPr>
          <w:rFonts w:ascii="Times New Roman" w:hAnsi="Times New Roman" w:cs="Times New Roman"/>
          <w:sz w:val="28"/>
          <w:szCs w:val="28"/>
        </w:rPr>
        <w:t>приводится обоснование значений целевых показателей вариантов прогноза развития</w:t>
      </w:r>
      <w:r w:rsidR="00B91B24">
        <w:rPr>
          <w:rFonts w:ascii="Times New Roman" w:hAnsi="Times New Roman" w:cs="Times New Roman"/>
          <w:sz w:val="28"/>
          <w:szCs w:val="28"/>
        </w:rPr>
        <w:t xml:space="preserve"> города Лермонтова на</w:t>
      </w:r>
      <w:r w:rsidR="008C6ABA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7F0A97">
        <w:rPr>
          <w:rFonts w:ascii="Times New Roman" w:hAnsi="Times New Roman" w:cs="Times New Roman"/>
          <w:sz w:val="28"/>
          <w:szCs w:val="28"/>
        </w:rPr>
        <w:t xml:space="preserve">среднесрочный период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(далее - показатели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B91B24">
        <w:rPr>
          <w:rFonts w:ascii="Times New Roman" w:hAnsi="Times New Roman" w:cs="Times New Roman"/>
          <w:sz w:val="28"/>
          <w:szCs w:val="28"/>
        </w:rPr>
        <w:t>), в</w:t>
      </w:r>
      <w:r w:rsidR="008C6ABA">
        <w:rPr>
          <w:rFonts w:ascii="Times New Roman" w:hAnsi="Times New Roman" w:cs="Times New Roman"/>
          <w:sz w:val="28"/>
          <w:szCs w:val="28"/>
        </w:rPr>
        <w:t xml:space="preserve"> </w:t>
      </w:r>
      <w:r w:rsidR="00776B7E" w:rsidRPr="0054346F">
        <w:rPr>
          <w:rFonts w:ascii="Times New Roman" w:hAnsi="Times New Roman" w:cs="Times New Roman"/>
          <w:sz w:val="28"/>
          <w:szCs w:val="28"/>
        </w:rPr>
        <w:t xml:space="preserve">том числе их сопоставление с ранее утвержденными значениями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D67FC0">
        <w:rPr>
          <w:rFonts w:ascii="Times New Roman" w:hAnsi="Times New Roman" w:cs="Times New Roman"/>
          <w:sz w:val="28"/>
          <w:szCs w:val="28"/>
        </w:rPr>
        <w:t xml:space="preserve"> с </w:t>
      </w:r>
      <w:r w:rsidR="00776B7E" w:rsidRPr="0054346F">
        <w:rPr>
          <w:rFonts w:ascii="Times New Roman" w:hAnsi="Times New Roman" w:cs="Times New Roman"/>
          <w:sz w:val="28"/>
          <w:szCs w:val="28"/>
        </w:rPr>
        <w:t>указанием причин и факторов прогнозируемых изменений.</w:t>
      </w:r>
    </w:p>
    <w:p w:rsidR="00776B7E" w:rsidRPr="0054346F" w:rsidRDefault="00776B7E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1"/>
      <w:bookmarkEnd w:id="20"/>
      <w:r w:rsidRPr="0054346F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фактических значениях показателей развития </w:t>
      </w:r>
      <w:r w:rsidR="002B11D1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учитывается их прогнозная оценка.</w:t>
      </w:r>
    </w:p>
    <w:p w:rsidR="00776B7E" w:rsidRPr="0054346F" w:rsidRDefault="00776B7E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1"/>
      <w:bookmarkEnd w:id="21"/>
      <w:r w:rsidRPr="0054346F">
        <w:rPr>
          <w:rFonts w:ascii="Times New Roman" w:hAnsi="Times New Roman" w:cs="Times New Roman"/>
          <w:sz w:val="28"/>
          <w:szCs w:val="28"/>
        </w:rPr>
        <w:t>1</w:t>
      </w:r>
      <w:r w:rsidR="00CC471F" w:rsidRPr="0054346F">
        <w:rPr>
          <w:rFonts w:ascii="Times New Roman" w:hAnsi="Times New Roman" w:cs="Times New Roman"/>
          <w:sz w:val="28"/>
          <w:szCs w:val="28"/>
        </w:rPr>
        <w:t>1</w:t>
      </w:r>
      <w:r w:rsidRPr="0054346F">
        <w:rPr>
          <w:rFonts w:ascii="Times New Roman" w:hAnsi="Times New Roman" w:cs="Times New Roman"/>
          <w:sz w:val="28"/>
          <w:szCs w:val="28"/>
        </w:rPr>
        <w:t xml:space="preserve">. Субъекты прогнозирования ежегодно в целях разработки прогноза развития </w:t>
      </w:r>
      <w:r w:rsidR="002B11D1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0B5854">
        <w:rPr>
          <w:rFonts w:ascii="Times New Roman" w:hAnsi="Times New Roman" w:cs="Times New Roman"/>
          <w:sz w:val="28"/>
          <w:szCs w:val="28"/>
        </w:rPr>
        <w:t>управление</w:t>
      </w:r>
      <w:r w:rsidRPr="0054346F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</w:t>
      </w:r>
      <w:r w:rsidR="000B5854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:</w:t>
      </w:r>
    </w:p>
    <w:p w:rsidR="00CC471F" w:rsidRPr="0054346F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110"/>
      <w:bookmarkEnd w:id="22"/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DD1461"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CEE" w:rsidRPr="0054346F">
        <w:rPr>
          <w:rFonts w:ascii="Times New Roman" w:hAnsi="Times New Roman" w:cs="Times New Roman"/>
          <w:sz w:val="28"/>
          <w:szCs w:val="28"/>
        </w:rPr>
        <w:t>устанавливаемый</w:t>
      </w:r>
      <w:r w:rsidR="00DD1461" w:rsidRPr="0054346F">
        <w:rPr>
          <w:rFonts w:ascii="Times New Roman" w:hAnsi="Times New Roman" w:cs="Times New Roman"/>
          <w:sz w:val="28"/>
          <w:szCs w:val="28"/>
        </w:rPr>
        <w:t xml:space="preserve"> </w:t>
      </w:r>
      <w:r w:rsidR="007F0A97">
        <w:rPr>
          <w:rFonts w:ascii="Times New Roman" w:hAnsi="Times New Roman" w:cs="Times New Roman"/>
          <w:sz w:val="28"/>
          <w:szCs w:val="28"/>
        </w:rPr>
        <w:t>управлением</w:t>
      </w:r>
      <w:r w:rsidR="00DD1461" w:rsidRPr="0054346F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</w:t>
      </w:r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Лермонтова </w:t>
      </w:r>
      <w:r w:rsidRPr="00543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финансового года -</w:t>
      </w:r>
      <w:r w:rsidRPr="0054346F">
        <w:rPr>
          <w:rFonts w:eastAsia="Times New Roman"/>
          <w:lang w:eastAsia="ru-RU"/>
        </w:rPr>
        <w:t xml:space="preserve"> </w:t>
      </w:r>
      <w:r w:rsidRPr="0054346F">
        <w:rPr>
          <w:rFonts w:ascii="Times New Roman" w:hAnsi="Times New Roman" w:cs="Times New Roman"/>
          <w:sz w:val="28"/>
          <w:szCs w:val="28"/>
        </w:rPr>
        <w:t xml:space="preserve">значения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целевых показателей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0B5854">
        <w:rPr>
          <w:rFonts w:ascii="Times New Roman" w:hAnsi="Times New Roman" w:cs="Times New Roman"/>
          <w:sz w:val="28"/>
          <w:szCs w:val="28"/>
        </w:rPr>
        <w:t xml:space="preserve"> на </w:t>
      </w:r>
      <w:r w:rsidRPr="0054346F">
        <w:rPr>
          <w:rFonts w:ascii="Times New Roman" w:hAnsi="Times New Roman" w:cs="Times New Roman"/>
          <w:sz w:val="28"/>
          <w:szCs w:val="28"/>
        </w:rPr>
        <w:t>среднесрочный период, представляемых</w:t>
      </w:r>
      <w:r w:rsidR="000B5854">
        <w:rPr>
          <w:rFonts w:ascii="Times New Roman" w:hAnsi="Times New Roman" w:cs="Times New Roman"/>
          <w:sz w:val="28"/>
          <w:szCs w:val="28"/>
        </w:rPr>
        <w:t xml:space="preserve"> субъектами прогнозирования для </w:t>
      </w:r>
      <w:r w:rsidRPr="0054346F">
        <w:rPr>
          <w:rFonts w:ascii="Times New Roman" w:hAnsi="Times New Roman" w:cs="Times New Roman"/>
          <w:sz w:val="28"/>
          <w:szCs w:val="28"/>
        </w:rPr>
        <w:t xml:space="preserve">разработки прогноза </w:t>
      </w:r>
      <w:r w:rsidR="007F0A97" w:rsidRPr="007624B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, предусмотренным методическими рекомендациями</w:t>
      </w:r>
      <w:r w:rsidR="000B5854">
        <w:rPr>
          <w:rFonts w:ascii="Times New Roman" w:hAnsi="Times New Roman" w:cs="Times New Roman"/>
          <w:sz w:val="28"/>
          <w:szCs w:val="28"/>
        </w:rPr>
        <w:t>, и пояснительные записки к</w:t>
      </w:r>
      <w:r w:rsidR="006F543C">
        <w:rPr>
          <w:rFonts w:ascii="Times New Roman" w:hAnsi="Times New Roman" w:cs="Times New Roman"/>
          <w:sz w:val="28"/>
          <w:szCs w:val="28"/>
        </w:rPr>
        <w:t xml:space="preserve"> </w:t>
      </w:r>
      <w:r w:rsidR="0071039B">
        <w:rPr>
          <w:rFonts w:ascii="Times New Roman" w:hAnsi="Times New Roman" w:cs="Times New Roman"/>
          <w:sz w:val="28"/>
          <w:szCs w:val="28"/>
        </w:rPr>
        <w:t>каждому из </w:t>
      </w:r>
      <w:r w:rsidRPr="0054346F">
        <w:rPr>
          <w:rFonts w:ascii="Times New Roman" w:hAnsi="Times New Roman" w:cs="Times New Roman"/>
          <w:sz w:val="28"/>
          <w:szCs w:val="28"/>
        </w:rPr>
        <w:t xml:space="preserve">указанных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, которые должны содержать:</w:t>
      </w:r>
    </w:p>
    <w:p w:rsidR="00CC471F" w:rsidRPr="0054346F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2"/>
      <w:bookmarkEnd w:id="23"/>
      <w:r w:rsidRPr="0054346F">
        <w:rPr>
          <w:rFonts w:ascii="Times New Roman" w:hAnsi="Times New Roman" w:cs="Times New Roman"/>
          <w:sz w:val="28"/>
          <w:szCs w:val="28"/>
        </w:rPr>
        <w:t xml:space="preserve">краткий анализ достигнутого уровня прогнозных значений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, описание осн</w:t>
      </w:r>
      <w:r w:rsidR="000B5854">
        <w:rPr>
          <w:rFonts w:ascii="Times New Roman" w:hAnsi="Times New Roman" w:cs="Times New Roman"/>
          <w:sz w:val="28"/>
          <w:szCs w:val="28"/>
        </w:rPr>
        <w:t>овных тенденций их изменения за </w:t>
      </w:r>
      <w:r w:rsidRPr="0054346F">
        <w:rPr>
          <w:rFonts w:ascii="Times New Roman" w:hAnsi="Times New Roman" w:cs="Times New Roman"/>
          <w:sz w:val="28"/>
          <w:szCs w:val="28"/>
        </w:rPr>
        <w:t xml:space="preserve">отчетный период, предшествующий прогнозному периоду, анализ факторов, оказывавших существенное влияние на сложившиеся тенденции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;</w:t>
      </w:r>
    </w:p>
    <w:p w:rsidR="00CC471F" w:rsidRPr="0054346F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13"/>
      <w:bookmarkEnd w:id="24"/>
      <w:r w:rsidRPr="0054346F">
        <w:rPr>
          <w:rFonts w:ascii="Times New Roman" w:hAnsi="Times New Roman" w:cs="Times New Roman"/>
          <w:sz w:val="28"/>
          <w:szCs w:val="28"/>
        </w:rPr>
        <w:t xml:space="preserve">обоснование значений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 xml:space="preserve">, в том числе их сопоставление с ранее утвержденными значениями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54346F">
        <w:rPr>
          <w:rFonts w:ascii="Times New Roman" w:hAnsi="Times New Roman" w:cs="Times New Roman"/>
          <w:sz w:val="28"/>
          <w:szCs w:val="28"/>
        </w:rPr>
        <w:t>, с указанием причин и факторов прогнозируемых изменений;</w:t>
      </w:r>
    </w:p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14"/>
      <w:bookmarkEnd w:id="25"/>
      <w:r w:rsidRPr="00BA3D7B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вариантов прогноза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в пределах компетенции субъекта прогнозирования с указанием комплекса необходимых мер, принятие и реализация которых позволят </w:t>
      </w:r>
      <w:r w:rsidR="000B5854">
        <w:rPr>
          <w:rFonts w:ascii="Times New Roman" w:hAnsi="Times New Roman" w:cs="Times New Roman"/>
          <w:sz w:val="28"/>
          <w:szCs w:val="28"/>
        </w:rPr>
        <w:t>оказать существенное влияние на </w:t>
      </w:r>
      <w:r w:rsidRPr="00BA3D7B">
        <w:rPr>
          <w:rFonts w:ascii="Times New Roman" w:hAnsi="Times New Roman" w:cs="Times New Roman"/>
          <w:sz w:val="28"/>
          <w:szCs w:val="28"/>
        </w:rPr>
        <w:t xml:space="preserve">сложившиеся тенденции развития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>;</w:t>
      </w:r>
    </w:p>
    <w:p w:rsidR="00CC471F" w:rsidRPr="00BA3D7B" w:rsidRDefault="00CC471F" w:rsidP="00AC56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150"/>
      <w:bookmarkEnd w:id="26"/>
      <w:r w:rsidRPr="00BA3D7B">
        <w:rPr>
          <w:rFonts w:ascii="Times New Roman" w:hAnsi="Times New Roman" w:cs="Times New Roman"/>
          <w:sz w:val="28"/>
          <w:szCs w:val="28"/>
        </w:rPr>
        <w:t xml:space="preserve">иную информацию, необходимую для подготовки пояснительной записки к прогнозу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A215F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AC5639">
        <w:rPr>
          <w:rFonts w:ascii="Times New Roman" w:hAnsi="Times New Roman" w:cs="Times New Roman"/>
          <w:sz w:val="28"/>
          <w:szCs w:val="28"/>
        </w:rPr>
        <w:t>.</w:t>
      </w:r>
    </w:p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2"/>
      <w:bookmarkEnd w:id="27"/>
      <w:r w:rsidRPr="00BA3D7B">
        <w:rPr>
          <w:rFonts w:ascii="Times New Roman" w:hAnsi="Times New Roman" w:cs="Times New Roman"/>
          <w:sz w:val="28"/>
          <w:szCs w:val="28"/>
        </w:rPr>
        <w:t>1</w:t>
      </w:r>
      <w:r w:rsidR="00290738" w:rsidRPr="00BA3D7B">
        <w:rPr>
          <w:rFonts w:ascii="Times New Roman" w:hAnsi="Times New Roman" w:cs="Times New Roman"/>
          <w:sz w:val="28"/>
          <w:szCs w:val="28"/>
        </w:rPr>
        <w:t>2</w:t>
      </w:r>
      <w:r w:rsidRPr="00BA3D7B">
        <w:rPr>
          <w:rFonts w:ascii="Times New Roman" w:hAnsi="Times New Roman" w:cs="Times New Roman"/>
          <w:sz w:val="28"/>
          <w:szCs w:val="28"/>
        </w:rPr>
        <w:t xml:space="preserve">. </w:t>
      </w:r>
      <w:r w:rsidR="007F0A97">
        <w:rPr>
          <w:rFonts w:ascii="Times New Roman" w:hAnsi="Times New Roman" w:cs="Times New Roman"/>
          <w:sz w:val="28"/>
          <w:szCs w:val="28"/>
        </w:rPr>
        <w:t>Управление</w:t>
      </w:r>
      <w:r w:rsidRPr="00BA3D7B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</w:t>
      </w:r>
      <w:r w:rsidR="007F0A97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>:</w:t>
      </w:r>
    </w:p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21"/>
      <w:bookmarkEnd w:id="28"/>
      <w:r w:rsidRPr="00BA3D7B">
        <w:rPr>
          <w:rFonts w:ascii="Times New Roman" w:hAnsi="Times New Roman" w:cs="Times New Roman"/>
          <w:sz w:val="28"/>
          <w:szCs w:val="28"/>
        </w:rPr>
        <w:t xml:space="preserve">1) запрашивает у субъектов прогнозирования необходимую информацию для разработки прогноза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E02D3A">
        <w:rPr>
          <w:rFonts w:ascii="Times New Roman" w:hAnsi="Times New Roman" w:cs="Times New Roman"/>
          <w:sz w:val="28"/>
          <w:szCs w:val="28"/>
        </w:rPr>
        <w:t>;</w:t>
      </w:r>
    </w:p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22"/>
      <w:bookmarkEnd w:id="29"/>
      <w:r w:rsidRPr="00BA3D7B">
        <w:rPr>
          <w:rFonts w:ascii="Times New Roman" w:hAnsi="Times New Roman" w:cs="Times New Roman"/>
          <w:sz w:val="28"/>
          <w:szCs w:val="28"/>
        </w:rPr>
        <w:t xml:space="preserve">2) обобщает представленные субъектами прогнозирования данные, необходимые для разработки прогноза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E02D3A">
        <w:rPr>
          <w:rFonts w:ascii="Times New Roman" w:hAnsi="Times New Roman" w:cs="Times New Roman"/>
          <w:sz w:val="28"/>
          <w:szCs w:val="28"/>
        </w:rPr>
        <w:t xml:space="preserve"> </w:t>
      </w:r>
      <w:r w:rsidRPr="00BA3D7B">
        <w:rPr>
          <w:rFonts w:ascii="Times New Roman" w:hAnsi="Times New Roman" w:cs="Times New Roman"/>
          <w:sz w:val="28"/>
          <w:szCs w:val="28"/>
        </w:rPr>
        <w:t xml:space="preserve">и вносит в случае необходимости обоснованные изменения в значения показателей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>, предварительно проинформировав субъектов прогнозирования о вносимых изменениях;</w:t>
      </w:r>
    </w:p>
    <w:bookmarkEnd w:id="30"/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7B">
        <w:rPr>
          <w:rFonts w:ascii="Times New Roman" w:hAnsi="Times New Roman" w:cs="Times New Roman"/>
          <w:sz w:val="28"/>
          <w:szCs w:val="28"/>
        </w:rPr>
        <w:t xml:space="preserve">3) проводит общественное обсуждение проекта прогноза развития </w:t>
      </w:r>
      <w:r w:rsidR="007F0A97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BA3D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Порядком</w:t>
        </w:r>
      </w:hyperlink>
      <w:r w:rsidRPr="00BA3D7B">
        <w:rPr>
          <w:rFonts w:ascii="Times New Roman" w:hAnsi="Times New Roman" w:cs="Times New Roman"/>
          <w:sz w:val="28"/>
          <w:szCs w:val="28"/>
        </w:rPr>
        <w:t xml:space="preserve"> </w:t>
      </w:r>
      <w:r w:rsidR="000B585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A3D7B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проектов документов стратегического планирования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>;</w:t>
      </w:r>
    </w:p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24"/>
      <w:r w:rsidRPr="00BA3D7B">
        <w:rPr>
          <w:rFonts w:ascii="Times New Roman" w:hAnsi="Times New Roman" w:cs="Times New Roman"/>
          <w:sz w:val="28"/>
          <w:szCs w:val="28"/>
        </w:rPr>
        <w:t xml:space="preserve">4) подготавливает проект правового акта администрации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об одобрении прогноза социально-экономического развития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bookmarkEnd w:id="31"/>
      <w:r w:rsidRPr="00BA3D7B">
        <w:rPr>
          <w:rFonts w:ascii="Times New Roman" w:hAnsi="Times New Roman" w:cs="Times New Roman"/>
          <w:sz w:val="28"/>
          <w:szCs w:val="28"/>
        </w:rPr>
        <w:t>;</w:t>
      </w:r>
    </w:p>
    <w:p w:rsidR="00320EC6" w:rsidRPr="00BA3D7B" w:rsidRDefault="00CC471F" w:rsidP="00B2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B">
        <w:rPr>
          <w:rFonts w:ascii="Times New Roman" w:hAnsi="Times New Roman" w:cs="Times New Roman"/>
          <w:sz w:val="28"/>
          <w:szCs w:val="28"/>
        </w:rPr>
        <w:t xml:space="preserve">5) </w:t>
      </w:r>
      <w:r w:rsidR="00320EC6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одобренный администрацией </w:t>
      </w:r>
      <w:r w:rsidR="007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</w:t>
      </w:r>
      <w:r w:rsidR="00320EC6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развития </w:t>
      </w:r>
      <w:r w:rsidR="007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 w:rsidR="00320EC6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</w:t>
      </w:r>
      <w:r w:rsidR="007B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дней со дня его одобрения на </w:t>
      </w:r>
      <w:r w:rsidR="00320EC6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20EC6" w:rsidRPr="00BA3D7B">
        <w:rPr>
          <w:rFonts w:ascii="Times New Roman" w:hAnsi="Times New Roman" w:cs="Times New Roman"/>
          <w:sz w:val="28"/>
          <w:szCs w:val="28"/>
        </w:rPr>
        <w:t xml:space="preserve">портале администрации </w:t>
      </w:r>
      <w:r w:rsidR="007F0A97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B91B24">
        <w:rPr>
          <w:rFonts w:ascii="Times New Roman" w:hAnsi="Times New Roman" w:cs="Times New Roman"/>
          <w:sz w:val="28"/>
          <w:szCs w:val="28"/>
        </w:rPr>
        <w:t xml:space="preserve"> в </w:t>
      </w:r>
      <w:r w:rsidR="00320EC6" w:rsidRPr="00BA3D7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и общедоступном информационном ресурсе стратегического планирования в информационно-телекоммуникационной сети «Интернет» (далее - </w:t>
      </w:r>
      <w:r w:rsidR="00B91B24">
        <w:rPr>
          <w:rFonts w:ascii="Times New Roman" w:hAnsi="Times New Roman" w:cs="Times New Roman"/>
          <w:sz w:val="28"/>
          <w:szCs w:val="28"/>
        </w:rPr>
        <w:t>И</w:t>
      </w:r>
      <w:r w:rsidR="00320EC6" w:rsidRPr="00BA3D7B">
        <w:rPr>
          <w:rFonts w:ascii="Times New Roman" w:hAnsi="Times New Roman" w:cs="Times New Roman"/>
          <w:sz w:val="28"/>
          <w:szCs w:val="28"/>
        </w:rPr>
        <w:t>нформационный ресурс)</w:t>
      </w:r>
      <w:r w:rsidR="00320EC6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71F" w:rsidRPr="00BA3D7B" w:rsidRDefault="00CC471F" w:rsidP="00B2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26"/>
      <w:r w:rsidRPr="00BA3D7B">
        <w:rPr>
          <w:rFonts w:ascii="Times New Roman" w:hAnsi="Times New Roman" w:cs="Times New Roman"/>
          <w:sz w:val="28"/>
          <w:szCs w:val="28"/>
        </w:rPr>
        <w:t xml:space="preserve">6) обеспечивает регистрацию одобренного прогноза развития </w:t>
      </w:r>
      <w:r w:rsidR="002B11D1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реестре документов стратегического планирования в соответствии с требованиями </w:t>
      </w:r>
      <w:hyperlink r:id="rId11" w:history="1">
        <w:r w:rsidRPr="00BA3D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A3D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A3D7B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Федерации»;</w:t>
      </w:r>
    </w:p>
    <w:p w:rsidR="00CC471F" w:rsidRPr="00BA3D7B" w:rsidRDefault="00CC471F" w:rsidP="00E02D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27"/>
      <w:bookmarkEnd w:id="32"/>
      <w:r w:rsidRPr="00BA3D7B">
        <w:rPr>
          <w:rFonts w:ascii="Times New Roman" w:hAnsi="Times New Roman" w:cs="Times New Roman"/>
          <w:sz w:val="28"/>
          <w:szCs w:val="28"/>
        </w:rPr>
        <w:t xml:space="preserve">7) представляет </w:t>
      </w:r>
      <w:r w:rsidR="00E02D3A">
        <w:rPr>
          <w:rFonts w:ascii="Times New Roman" w:hAnsi="Times New Roman" w:cs="Times New Roman"/>
          <w:sz w:val="28"/>
          <w:szCs w:val="28"/>
        </w:rPr>
        <w:t xml:space="preserve">Прогноз развития города Лермонтова </w:t>
      </w:r>
      <w:r w:rsidRPr="00BA3D7B">
        <w:rPr>
          <w:rFonts w:ascii="Times New Roman" w:hAnsi="Times New Roman" w:cs="Times New Roman"/>
          <w:sz w:val="28"/>
          <w:szCs w:val="28"/>
        </w:rPr>
        <w:t xml:space="preserve">в </w:t>
      </w:r>
      <w:r w:rsidR="00E02D3A">
        <w:rPr>
          <w:rFonts w:ascii="Times New Roman" w:hAnsi="Times New Roman" w:cs="Times New Roman"/>
          <w:sz w:val="28"/>
          <w:szCs w:val="28"/>
        </w:rPr>
        <w:t>м</w:t>
      </w:r>
      <w:r w:rsidRPr="00BA3D7B">
        <w:rPr>
          <w:rFonts w:ascii="Times New Roman" w:hAnsi="Times New Roman" w:cs="Times New Roman"/>
          <w:sz w:val="28"/>
          <w:szCs w:val="28"/>
        </w:rPr>
        <w:t>инистерство экономического развития Ставропольского края в установленный</w:t>
      </w:r>
      <w:r w:rsidR="00E02D3A">
        <w:rPr>
          <w:rFonts w:ascii="Times New Roman" w:hAnsi="Times New Roman" w:cs="Times New Roman"/>
          <w:sz w:val="28"/>
          <w:szCs w:val="28"/>
        </w:rPr>
        <w:t xml:space="preserve"> срок текущего финансового года.</w:t>
      </w:r>
    </w:p>
    <w:p w:rsidR="00290738" w:rsidRPr="00BA3D7B" w:rsidRDefault="00290738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3"/>
      <w:bookmarkEnd w:id="33"/>
      <w:r w:rsidRPr="00BA3D7B">
        <w:rPr>
          <w:rFonts w:ascii="Times New Roman" w:hAnsi="Times New Roman" w:cs="Times New Roman"/>
          <w:sz w:val="28"/>
          <w:szCs w:val="28"/>
        </w:rPr>
        <w:t xml:space="preserve">13. На основе итогов социально-экономического развития </w:t>
      </w:r>
      <w:r w:rsidR="0013113C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за 9 месяцев текущего финансового года, сценарных условий функционирования экономики Российской Федерации, Ставропольского края, </w:t>
      </w:r>
      <w:r w:rsidR="0013113C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и одобренного Правительством Ставропольского края прогноза социально-экономического развития Ставропольского края </w:t>
      </w:r>
      <w:r w:rsidR="0013113C">
        <w:rPr>
          <w:rFonts w:ascii="Times New Roman" w:hAnsi="Times New Roman" w:cs="Times New Roman"/>
          <w:sz w:val="28"/>
          <w:szCs w:val="28"/>
        </w:rPr>
        <w:t>управление</w:t>
      </w:r>
      <w:r w:rsidRPr="00BA3D7B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</w:t>
      </w:r>
      <w:r w:rsidR="0013113C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</w:t>
      </w:r>
      <w:r w:rsidRPr="00BA3D7B">
        <w:rPr>
          <w:rFonts w:ascii="Times New Roman" w:hAnsi="Times New Roman" w:cs="Times New Roman"/>
          <w:sz w:val="28"/>
          <w:szCs w:val="28"/>
        </w:rPr>
        <w:lastRenderedPageBreak/>
        <w:t>совместно с</w:t>
      </w:r>
      <w:r w:rsidR="007B7B12">
        <w:rPr>
          <w:rFonts w:ascii="Times New Roman" w:hAnsi="Times New Roman" w:cs="Times New Roman"/>
          <w:sz w:val="28"/>
          <w:szCs w:val="28"/>
        </w:rPr>
        <w:t> </w:t>
      </w:r>
      <w:r w:rsidRPr="00BA3D7B">
        <w:rPr>
          <w:rFonts w:ascii="Times New Roman" w:hAnsi="Times New Roman" w:cs="Times New Roman"/>
          <w:sz w:val="28"/>
          <w:szCs w:val="28"/>
        </w:rPr>
        <w:t xml:space="preserve">субъектами прогнозирования разрабатывает уточненный прогноз развития </w:t>
      </w:r>
      <w:r w:rsidR="0013113C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(далее – уточненный прогноз).</w:t>
      </w:r>
    </w:p>
    <w:p w:rsidR="008F7CD1" w:rsidRPr="008F7CD1" w:rsidRDefault="008C71C8" w:rsidP="008F7CD1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15"/>
      <w:bookmarkEnd w:id="34"/>
      <w:r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прогнозирования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срок </w:t>
      </w:r>
      <w:r w:rsidR="008F7CD1" w:rsidRPr="008F7C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20 октября 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финансового года для разработки уточненного прогноза развития города 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Лермонтова 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 администрации города Лермонтова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предусмотренную 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 пункта 11 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Порядка, и информацию о 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предварительных итогах социально-э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кономического развития города в 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курируемых сферах деятельности за 9 меся</w:t>
      </w:r>
      <w:r w:rsid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текущего финансового года с </w:t>
      </w:r>
      <w:r w:rsidR="008F7CD1" w:rsidRPr="008F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причин произошедших изменений.</w:t>
      </w:r>
    </w:p>
    <w:p w:rsidR="008C71C8" w:rsidRPr="00BA3D7B" w:rsidRDefault="00290738" w:rsidP="008F7CD1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7B">
        <w:rPr>
          <w:rFonts w:ascii="Times New Roman" w:hAnsi="Times New Roman" w:cs="Times New Roman"/>
          <w:sz w:val="28"/>
          <w:szCs w:val="28"/>
        </w:rPr>
        <w:t>1</w:t>
      </w:r>
      <w:r w:rsidR="008C71C8" w:rsidRPr="00BA3D7B">
        <w:rPr>
          <w:rFonts w:ascii="Times New Roman" w:hAnsi="Times New Roman" w:cs="Times New Roman"/>
          <w:sz w:val="28"/>
          <w:szCs w:val="28"/>
        </w:rPr>
        <w:t>5</w:t>
      </w:r>
      <w:r w:rsidRPr="00BA3D7B">
        <w:rPr>
          <w:rFonts w:ascii="Times New Roman" w:hAnsi="Times New Roman" w:cs="Times New Roman"/>
          <w:sz w:val="28"/>
          <w:szCs w:val="28"/>
        </w:rPr>
        <w:t xml:space="preserve">. Корректировка прогноза развития </w:t>
      </w:r>
      <w:r w:rsidR="0013113C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B91B24">
        <w:rPr>
          <w:rFonts w:ascii="Times New Roman" w:hAnsi="Times New Roman" w:cs="Times New Roman"/>
          <w:sz w:val="28"/>
          <w:szCs w:val="28"/>
        </w:rPr>
        <w:t xml:space="preserve"> проводится в </w:t>
      </w:r>
      <w:r w:rsidRPr="00BA3D7B">
        <w:rPr>
          <w:rFonts w:ascii="Times New Roman" w:hAnsi="Times New Roman" w:cs="Times New Roman"/>
          <w:sz w:val="28"/>
          <w:szCs w:val="28"/>
        </w:rPr>
        <w:t>случае изменения основных характеристик социально-экономического развития Российской Федерации</w:t>
      </w:r>
      <w:r w:rsidR="008C71C8" w:rsidRPr="00BA3D7B">
        <w:rPr>
          <w:rFonts w:ascii="Times New Roman" w:hAnsi="Times New Roman" w:cs="Times New Roman"/>
          <w:sz w:val="28"/>
          <w:szCs w:val="28"/>
        </w:rPr>
        <w:t>,</w:t>
      </w:r>
      <w:r w:rsidRPr="00BA3D7B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13113C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8C71C8" w:rsidRPr="00BA3D7B">
        <w:rPr>
          <w:rFonts w:ascii="Times New Roman" w:hAnsi="Times New Roman" w:cs="Times New Roman"/>
          <w:sz w:val="28"/>
          <w:szCs w:val="28"/>
        </w:rPr>
        <w:t>.</w:t>
      </w:r>
    </w:p>
    <w:p w:rsidR="008C71C8" w:rsidRPr="00BA3D7B" w:rsidRDefault="008C71C8" w:rsidP="00A215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корректировке прогноза развития </w:t>
      </w:r>
      <w:r w:rsid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 w:rsidR="0013113C">
        <w:rPr>
          <w:rFonts w:ascii="Times New Roman" w:hAnsi="Times New Roman" w:cs="Times New Roman"/>
          <w:sz w:val="28"/>
          <w:szCs w:val="28"/>
        </w:rPr>
        <w:t>управление</w:t>
      </w:r>
      <w:r w:rsidRPr="00BA3D7B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</w:t>
      </w:r>
      <w:r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Лермонтова </w:t>
      </w:r>
      <w:r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субъектами прогнозирования.</w:t>
      </w:r>
    </w:p>
    <w:p w:rsidR="002A015E" w:rsidRPr="002A015E" w:rsidRDefault="00290738" w:rsidP="002A01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7"/>
      <w:bookmarkEnd w:id="35"/>
      <w:r w:rsidRPr="00BA3D7B">
        <w:rPr>
          <w:rFonts w:ascii="Times New Roman" w:hAnsi="Times New Roman" w:cs="Times New Roman"/>
          <w:sz w:val="28"/>
          <w:szCs w:val="28"/>
        </w:rPr>
        <w:t>1</w:t>
      </w:r>
      <w:r w:rsidR="00C3111F">
        <w:rPr>
          <w:rFonts w:ascii="Times New Roman" w:hAnsi="Times New Roman" w:cs="Times New Roman"/>
          <w:sz w:val="28"/>
          <w:szCs w:val="28"/>
        </w:rPr>
        <w:t>6</w:t>
      </w:r>
      <w:r w:rsidRPr="00BA3D7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7" w:name="sub_1171"/>
      <w:bookmarkEnd w:id="36"/>
      <w:r w:rsidR="002A015E" w:rsidRPr="002A015E">
        <w:rPr>
          <w:rFonts w:ascii="Times New Roman" w:hAnsi="Times New Roman" w:cs="Times New Roman"/>
          <w:sz w:val="28"/>
          <w:szCs w:val="28"/>
        </w:rPr>
        <w:t>Мониторинг реализации прогноза развития города</w:t>
      </w:r>
      <w:r w:rsidR="002A015E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2A015E" w:rsidRPr="002A015E">
        <w:rPr>
          <w:rFonts w:ascii="Times New Roman" w:hAnsi="Times New Roman" w:cs="Times New Roman"/>
          <w:sz w:val="28"/>
          <w:szCs w:val="28"/>
        </w:rPr>
        <w:t xml:space="preserve"> ежегодно осуществляется </w:t>
      </w:r>
      <w:r w:rsidR="002A015E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="002A015E" w:rsidRPr="002A015E">
        <w:rPr>
          <w:rFonts w:ascii="Times New Roman" w:hAnsi="Times New Roman" w:cs="Times New Roman"/>
          <w:sz w:val="28"/>
          <w:szCs w:val="28"/>
        </w:rPr>
        <w:t xml:space="preserve"> в целях выявления отклонений значений показателей развития города</w:t>
      </w:r>
      <w:r w:rsidR="002A015E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2A015E" w:rsidRPr="002A015E">
        <w:rPr>
          <w:rFonts w:ascii="Times New Roman" w:hAnsi="Times New Roman" w:cs="Times New Roman"/>
          <w:sz w:val="28"/>
          <w:szCs w:val="28"/>
        </w:rPr>
        <w:t>, содержащихся в прогнозе развития города, от уточненных на основе итогов социально-экономического развития Российской Федерации, Ставропольского края и города за 9 месяцев текущего финансового года.</w:t>
      </w:r>
    </w:p>
    <w:p w:rsidR="00290738" w:rsidRPr="00BA3D7B" w:rsidRDefault="00290738" w:rsidP="00A215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7B">
        <w:rPr>
          <w:rFonts w:ascii="Times New Roman" w:hAnsi="Times New Roman" w:cs="Times New Roman"/>
          <w:sz w:val="28"/>
          <w:szCs w:val="28"/>
        </w:rPr>
        <w:t xml:space="preserve">Результаты мониторинга реализации прогноза развития </w:t>
      </w:r>
      <w:r w:rsidR="0007637C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BA3D7B">
        <w:rPr>
          <w:rFonts w:ascii="Times New Roman" w:hAnsi="Times New Roman" w:cs="Times New Roman"/>
          <w:sz w:val="28"/>
          <w:szCs w:val="28"/>
        </w:rPr>
        <w:t xml:space="preserve"> направляются главе </w:t>
      </w:r>
      <w:r w:rsidR="0007637C">
        <w:rPr>
          <w:rFonts w:ascii="Times New Roman" w:hAnsi="Times New Roman" w:cs="Times New Roman"/>
          <w:sz w:val="28"/>
          <w:szCs w:val="28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8C71C8" w:rsidRPr="00BA3D7B">
        <w:rPr>
          <w:rFonts w:ascii="Times New Roman" w:hAnsi="Times New Roman" w:cs="Times New Roman"/>
          <w:sz w:val="28"/>
          <w:szCs w:val="28"/>
        </w:rPr>
        <w:t xml:space="preserve"> и включаются в </w:t>
      </w:r>
      <w:r w:rsidR="008C71C8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годовой доклад о ходе реализации и об оценке эффективности </w:t>
      </w:r>
      <w:r w:rsidR="00BA3D7B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C71C8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73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30F5">
        <w:rPr>
          <w:rFonts w:ascii="Times New Roman" w:hAnsi="Times New Roman" w:cs="Times New Roman"/>
          <w:sz w:val="28"/>
          <w:szCs w:val="28"/>
        </w:rPr>
        <w:t>орода Лермонтова</w:t>
      </w:r>
      <w:r w:rsidR="008C71C8" w:rsidRPr="00BA3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размещаются на информационном ресурсе</w:t>
      </w:r>
      <w:r w:rsidR="008C71C8" w:rsidRPr="00BA3D7B">
        <w:rPr>
          <w:rFonts w:ascii="Times New Roman" w:hAnsi="Times New Roman" w:cs="Times New Roman"/>
          <w:sz w:val="28"/>
          <w:szCs w:val="28"/>
        </w:rPr>
        <w:t>.</w:t>
      </w:r>
    </w:p>
    <w:p w:rsidR="002A015E" w:rsidRPr="002A015E" w:rsidRDefault="008C71C8" w:rsidP="002A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8"/>
      <w:bookmarkEnd w:id="37"/>
      <w:r w:rsidRPr="00BA3D7B">
        <w:rPr>
          <w:rFonts w:ascii="Times New Roman" w:hAnsi="Times New Roman" w:cs="Times New Roman"/>
          <w:sz w:val="28"/>
          <w:szCs w:val="28"/>
        </w:rPr>
        <w:t>1</w:t>
      </w:r>
      <w:r w:rsidR="00C3111F">
        <w:rPr>
          <w:rFonts w:ascii="Times New Roman" w:hAnsi="Times New Roman" w:cs="Times New Roman"/>
          <w:sz w:val="28"/>
          <w:szCs w:val="28"/>
        </w:rPr>
        <w:t>7</w:t>
      </w:r>
      <w:r w:rsidRPr="00BA3D7B">
        <w:rPr>
          <w:rFonts w:ascii="Times New Roman" w:hAnsi="Times New Roman" w:cs="Times New Roman"/>
          <w:sz w:val="28"/>
          <w:szCs w:val="28"/>
        </w:rPr>
        <w:t xml:space="preserve">. </w:t>
      </w:r>
      <w:bookmarkEnd w:id="38"/>
      <w:r w:rsidR="002A015E" w:rsidRPr="002A015E">
        <w:rPr>
          <w:rFonts w:ascii="Times New Roman" w:hAnsi="Times New Roman" w:cs="Times New Roman"/>
          <w:sz w:val="28"/>
          <w:szCs w:val="28"/>
        </w:rPr>
        <w:t>Контроль реализации прогноза развития города</w:t>
      </w:r>
      <w:r w:rsidR="002A015E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2A015E" w:rsidRPr="002A01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A015E">
        <w:rPr>
          <w:rFonts w:ascii="Times New Roman" w:hAnsi="Times New Roman" w:cs="Times New Roman"/>
          <w:sz w:val="28"/>
          <w:szCs w:val="28"/>
        </w:rPr>
        <w:t>управлением экономического развития администрации города Лермонтова</w:t>
      </w:r>
      <w:r w:rsidR="002A015E" w:rsidRPr="002A015E">
        <w:rPr>
          <w:rFonts w:ascii="Times New Roman" w:hAnsi="Times New Roman" w:cs="Times New Roman"/>
          <w:sz w:val="28"/>
          <w:szCs w:val="28"/>
        </w:rPr>
        <w:t xml:space="preserve"> ежегодно на основе обобщения информации об итогах социально-экономического развития города</w:t>
      </w:r>
      <w:r w:rsidR="002A015E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2A015E" w:rsidRPr="002A015E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 и оценки достижения значений показателей развития города </w:t>
      </w:r>
      <w:r w:rsidR="002A015E">
        <w:rPr>
          <w:rFonts w:ascii="Times New Roman" w:hAnsi="Times New Roman" w:cs="Times New Roman"/>
          <w:sz w:val="28"/>
          <w:szCs w:val="28"/>
        </w:rPr>
        <w:t xml:space="preserve">Лермонтова </w:t>
      </w:r>
      <w:r w:rsidR="002A015E" w:rsidRPr="002A015E">
        <w:rPr>
          <w:rFonts w:ascii="Times New Roman" w:hAnsi="Times New Roman" w:cs="Times New Roman"/>
          <w:sz w:val="28"/>
          <w:szCs w:val="28"/>
        </w:rPr>
        <w:t>на среднесрочный период в предыдущем финансовом году в срок до 01 апреля года, следующего за отчетным.</w:t>
      </w:r>
    </w:p>
    <w:p w:rsidR="0082577A" w:rsidRDefault="0082577A" w:rsidP="00E9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11F" w:rsidRDefault="00C3111F" w:rsidP="00E9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577A" w:rsidRDefault="0082577A" w:rsidP="00E9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35FB" w:rsidRDefault="003935FB" w:rsidP="003935FB">
      <w:pPr>
        <w:pStyle w:val="affffb"/>
        <w:spacing w:line="240" w:lineRule="exact"/>
        <w:ind w:left="0" w:right="102"/>
      </w:pPr>
      <w:r>
        <w:t>Управляющий делами</w:t>
      </w:r>
    </w:p>
    <w:p w:rsidR="00A473E4" w:rsidRDefault="003935FB" w:rsidP="00156BC5">
      <w:pPr>
        <w:pStyle w:val="affffb"/>
        <w:spacing w:line="240" w:lineRule="exact"/>
        <w:ind w:left="0" w:right="102"/>
        <w:rPr>
          <w:lang w:eastAsia="ru-RU"/>
        </w:rPr>
      </w:pPr>
      <w:r>
        <w:t xml:space="preserve">администрации города Лермонтова                                             А.Ю. </w:t>
      </w:r>
      <w:proofErr w:type="spellStart"/>
      <w:r>
        <w:t>Логвинова</w:t>
      </w:r>
      <w:bookmarkEnd w:id="3"/>
      <w:proofErr w:type="spellEnd"/>
    </w:p>
    <w:sectPr w:rsidR="00A473E4" w:rsidSect="009E4F68">
      <w:headerReference w:type="default" r:id="rId12"/>
      <w:pgSz w:w="11900" w:h="16800"/>
      <w:pgMar w:top="1134" w:right="567" w:bottom="1134" w:left="1985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B2" w:rsidRDefault="004515B2" w:rsidP="00541519">
      <w:pPr>
        <w:spacing w:after="0" w:line="240" w:lineRule="auto"/>
      </w:pPr>
      <w:r>
        <w:separator/>
      </w:r>
    </w:p>
  </w:endnote>
  <w:endnote w:type="continuationSeparator" w:id="0">
    <w:p w:rsidR="004515B2" w:rsidRDefault="004515B2" w:rsidP="0054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B2" w:rsidRDefault="004515B2" w:rsidP="00541519">
      <w:pPr>
        <w:spacing w:after="0" w:line="240" w:lineRule="auto"/>
      </w:pPr>
      <w:r>
        <w:separator/>
      </w:r>
    </w:p>
  </w:footnote>
  <w:footnote w:type="continuationSeparator" w:id="0">
    <w:p w:rsidR="004515B2" w:rsidRDefault="004515B2" w:rsidP="0054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131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713" w:rsidRPr="00946713" w:rsidRDefault="00946713">
        <w:pPr>
          <w:pStyle w:val="aff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67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67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67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19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67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1519" w:rsidRDefault="00541519">
    <w:pPr>
      <w:pStyle w:val="afff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D"/>
    <w:rsid w:val="000006C2"/>
    <w:rsid w:val="00040046"/>
    <w:rsid w:val="00060D2E"/>
    <w:rsid w:val="0007466D"/>
    <w:rsid w:val="0007637C"/>
    <w:rsid w:val="00080667"/>
    <w:rsid w:val="00082106"/>
    <w:rsid w:val="00095BA6"/>
    <w:rsid w:val="000A1A45"/>
    <w:rsid w:val="000B5854"/>
    <w:rsid w:val="000D0F4B"/>
    <w:rsid w:val="000D301B"/>
    <w:rsid w:val="000D5977"/>
    <w:rsid w:val="000D61A2"/>
    <w:rsid w:val="000E1AE8"/>
    <w:rsid w:val="000E30F5"/>
    <w:rsid w:val="000F0B26"/>
    <w:rsid w:val="000F63A5"/>
    <w:rsid w:val="001018B9"/>
    <w:rsid w:val="00105C72"/>
    <w:rsid w:val="001070CA"/>
    <w:rsid w:val="0011200C"/>
    <w:rsid w:val="0011403F"/>
    <w:rsid w:val="00124CA5"/>
    <w:rsid w:val="0013113C"/>
    <w:rsid w:val="0014600E"/>
    <w:rsid w:val="0014665C"/>
    <w:rsid w:val="00146F74"/>
    <w:rsid w:val="001519B6"/>
    <w:rsid w:val="00154EC5"/>
    <w:rsid w:val="00156BC5"/>
    <w:rsid w:val="00162875"/>
    <w:rsid w:val="00180210"/>
    <w:rsid w:val="001A2E60"/>
    <w:rsid w:val="001B285E"/>
    <w:rsid w:val="001C2011"/>
    <w:rsid w:val="001C5DD8"/>
    <w:rsid w:val="001E5F9F"/>
    <w:rsid w:val="001F0385"/>
    <w:rsid w:val="001F38E0"/>
    <w:rsid w:val="00207DF6"/>
    <w:rsid w:val="00216117"/>
    <w:rsid w:val="00217F72"/>
    <w:rsid w:val="002258CA"/>
    <w:rsid w:val="00227914"/>
    <w:rsid w:val="00232D67"/>
    <w:rsid w:val="002548A9"/>
    <w:rsid w:val="00255B05"/>
    <w:rsid w:val="00263B43"/>
    <w:rsid w:val="00280ADB"/>
    <w:rsid w:val="00280E31"/>
    <w:rsid w:val="0028461A"/>
    <w:rsid w:val="00290738"/>
    <w:rsid w:val="002925DA"/>
    <w:rsid w:val="002A015E"/>
    <w:rsid w:val="002A2042"/>
    <w:rsid w:val="002A3027"/>
    <w:rsid w:val="002B11D1"/>
    <w:rsid w:val="002B5DCB"/>
    <w:rsid w:val="002B79F9"/>
    <w:rsid w:val="002D6ADF"/>
    <w:rsid w:val="002F28EB"/>
    <w:rsid w:val="002F3B87"/>
    <w:rsid w:val="00314ABC"/>
    <w:rsid w:val="00315BE3"/>
    <w:rsid w:val="00320534"/>
    <w:rsid w:val="00320EC6"/>
    <w:rsid w:val="00320EF1"/>
    <w:rsid w:val="00343BB2"/>
    <w:rsid w:val="00350ABC"/>
    <w:rsid w:val="00356B7B"/>
    <w:rsid w:val="00357FA4"/>
    <w:rsid w:val="00363F47"/>
    <w:rsid w:val="0036405F"/>
    <w:rsid w:val="0038314C"/>
    <w:rsid w:val="003935FB"/>
    <w:rsid w:val="003A51D0"/>
    <w:rsid w:val="003B7912"/>
    <w:rsid w:val="003C5303"/>
    <w:rsid w:val="003E0BDC"/>
    <w:rsid w:val="003F2E0A"/>
    <w:rsid w:val="00407301"/>
    <w:rsid w:val="00407FC9"/>
    <w:rsid w:val="0041123F"/>
    <w:rsid w:val="0042092E"/>
    <w:rsid w:val="00422BE7"/>
    <w:rsid w:val="00427D47"/>
    <w:rsid w:val="004363B1"/>
    <w:rsid w:val="00436BDD"/>
    <w:rsid w:val="004515B2"/>
    <w:rsid w:val="00455F99"/>
    <w:rsid w:val="00475838"/>
    <w:rsid w:val="004762F7"/>
    <w:rsid w:val="00482E68"/>
    <w:rsid w:val="004943EF"/>
    <w:rsid w:val="00495D5C"/>
    <w:rsid w:val="00497F13"/>
    <w:rsid w:val="004A0F75"/>
    <w:rsid w:val="004A26F8"/>
    <w:rsid w:val="004A7973"/>
    <w:rsid w:val="004B44F7"/>
    <w:rsid w:val="004C0DE9"/>
    <w:rsid w:val="004D1111"/>
    <w:rsid w:val="004F0231"/>
    <w:rsid w:val="004F0330"/>
    <w:rsid w:val="004F4723"/>
    <w:rsid w:val="005033FE"/>
    <w:rsid w:val="00503FA9"/>
    <w:rsid w:val="00511B8B"/>
    <w:rsid w:val="005151BA"/>
    <w:rsid w:val="00515208"/>
    <w:rsid w:val="00523F7B"/>
    <w:rsid w:val="005240B2"/>
    <w:rsid w:val="0053394A"/>
    <w:rsid w:val="0054030E"/>
    <w:rsid w:val="00541519"/>
    <w:rsid w:val="0054346F"/>
    <w:rsid w:val="00545E51"/>
    <w:rsid w:val="00547201"/>
    <w:rsid w:val="00550DAC"/>
    <w:rsid w:val="00576838"/>
    <w:rsid w:val="00596C1C"/>
    <w:rsid w:val="005A5295"/>
    <w:rsid w:val="005C2EF9"/>
    <w:rsid w:val="005E01F7"/>
    <w:rsid w:val="005E18EC"/>
    <w:rsid w:val="005F391A"/>
    <w:rsid w:val="00600F3F"/>
    <w:rsid w:val="00602D61"/>
    <w:rsid w:val="006066FA"/>
    <w:rsid w:val="00612F1F"/>
    <w:rsid w:val="00625F73"/>
    <w:rsid w:val="0063419F"/>
    <w:rsid w:val="00635142"/>
    <w:rsid w:val="006473CC"/>
    <w:rsid w:val="00654202"/>
    <w:rsid w:val="006713D3"/>
    <w:rsid w:val="0067405B"/>
    <w:rsid w:val="00676C8C"/>
    <w:rsid w:val="0068325A"/>
    <w:rsid w:val="0069079A"/>
    <w:rsid w:val="006B0BEF"/>
    <w:rsid w:val="006C0A9A"/>
    <w:rsid w:val="006C4EDB"/>
    <w:rsid w:val="006C765A"/>
    <w:rsid w:val="006E02AD"/>
    <w:rsid w:val="006E35DE"/>
    <w:rsid w:val="006F543C"/>
    <w:rsid w:val="0070028B"/>
    <w:rsid w:val="007100C6"/>
    <w:rsid w:val="0071039B"/>
    <w:rsid w:val="00716CB3"/>
    <w:rsid w:val="00737CC3"/>
    <w:rsid w:val="00743D77"/>
    <w:rsid w:val="00752E2C"/>
    <w:rsid w:val="007624B3"/>
    <w:rsid w:val="007725BB"/>
    <w:rsid w:val="00776B7E"/>
    <w:rsid w:val="00780DC0"/>
    <w:rsid w:val="00781C24"/>
    <w:rsid w:val="00787F85"/>
    <w:rsid w:val="00795919"/>
    <w:rsid w:val="007A113F"/>
    <w:rsid w:val="007B563D"/>
    <w:rsid w:val="007B7B12"/>
    <w:rsid w:val="007D181A"/>
    <w:rsid w:val="007E68B2"/>
    <w:rsid w:val="007E6944"/>
    <w:rsid w:val="007F05C2"/>
    <w:rsid w:val="007F0A97"/>
    <w:rsid w:val="0080051F"/>
    <w:rsid w:val="008062AA"/>
    <w:rsid w:val="00811B47"/>
    <w:rsid w:val="0082577A"/>
    <w:rsid w:val="00826AC9"/>
    <w:rsid w:val="00837575"/>
    <w:rsid w:val="0084575F"/>
    <w:rsid w:val="0085332B"/>
    <w:rsid w:val="008533D7"/>
    <w:rsid w:val="0085459A"/>
    <w:rsid w:val="00857002"/>
    <w:rsid w:val="00862020"/>
    <w:rsid w:val="008630E6"/>
    <w:rsid w:val="00867A68"/>
    <w:rsid w:val="0087322A"/>
    <w:rsid w:val="008832AF"/>
    <w:rsid w:val="008919CC"/>
    <w:rsid w:val="008B2E3C"/>
    <w:rsid w:val="008C2AD0"/>
    <w:rsid w:val="008C6ABA"/>
    <w:rsid w:val="008C71C8"/>
    <w:rsid w:val="008E5D98"/>
    <w:rsid w:val="008F00D6"/>
    <w:rsid w:val="008F4672"/>
    <w:rsid w:val="008F7CD1"/>
    <w:rsid w:val="009305E7"/>
    <w:rsid w:val="00936581"/>
    <w:rsid w:val="00946713"/>
    <w:rsid w:val="0095517B"/>
    <w:rsid w:val="00963915"/>
    <w:rsid w:val="0097381C"/>
    <w:rsid w:val="00982455"/>
    <w:rsid w:val="009A1D29"/>
    <w:rsid w:val="009A374E"/>
    <w:rsid w:val="009C6850"/>
    <w:rsid w:val="009D6F51"/>
    <w:rsid w:val="009D7D8B"/>
    <w:rsid w:val="009E27FA"/>
    <w:rsid w:val="009E4F68"/>
    <w:rsid w:val="009F052D"/>
    <w:rsid w:val="00A00214"/>
    <w:rsid w:val="00A036FB"/>
    <w:rsid w:val="00A215FC"/>
    <w:rsid w:val="00A22125"/>
    <w:rsid w:val="00A26B37"/>
    <w:rsid w:val="00A44489"/>
    <w:rsid w:val="00A4654B"/>
    <w:rsid w:val="00A46DBC"/>
    <w:rsid w:val="00A473E4"/>
    <w:rsid w:val="00A66686"/>
    <w:rsid w:val="00A821EA"/>
    <w:rsid w:val="00A86833"/>
    <w:rsid w:val="00AA045C"/>
    <w:rsid w:val="00AA4E59"/>
    <w:rsid w:val="00AB0094"/>
    <w:rsid w:val="00AC5218"/>
    <w:rsid w:val="00AC5639"/>
    <w:rsid w:val="00AC597F"/>
    <w:rsid w:val="00B0118E"/>
    <w:rsid w:val="00B0764A"/>
    <w:rsid w:val="00B11D60"/>
    <w:rsid w:val="00B124A3"/>
    <w:rsid w:val="00B161B7"/>
    <w:rsid w:val="00B20CEE"/>
    <w:rsid w:val="00B216CE"/>
    <w:rsid w:val="00B35C9A"/>
    <w:rsid w:val="00B41F22"/>
    <w:rsid w:val="00B42504"/>
    <w:rsid w:val="00B5742C"/>
    <w:rsid w:val="00B64017"/>
    <w:rsid w:val="00B64D5D"/>
    <w:rsid w:val="00B81976"/>
    <w:rsid w:val="00B82024"/>
    <w:rsid w:val="00B86336"/>
    <w:rsid w:val="00B874EE"/>
    <w:rsid w:val="00B8779D"/>
    <w:rsid w:val="00B91B24"/>
    <w:rsid w:val="00B9782C"/>
    <w:rsid w:val="00BA3D7B"/>
    <w:rsid w:val="00BC0296"/>
    <w:rsid w:val="00BD2AC3"/>
    <w:rsid w:val="00BF3A21"/>
    <w:rsid w:val="00BF44A9"/>
    <w:rsid w:val="00C019CB"/>
    <w:rsid w:val="00C14C34"/>
    <w:rsid w:val="00C158A0"/>
    <w:rsid w:val="00C2006E"/>
    <w:rsid w:val="00C3111F"/>
    <w:rsid w:val="00C31FFB"/>
    <w:rsid w:val="00C34312"/>
    <w:rsid w:val="00C5104F"/>
    <w:rsid w:val="00C65D01"/>
    <w:rsid w:val="00CC0B9A"/>
    <w:rsid w:val="00CC471F"/>
    <w:rsid w:val="00CC4F54"/>
    <w:rsid w:val="00CC77FD"/>
    <w:rsid w:val="00CD19C2"/>
    <w:rsid w:val="00CD6BE1"/>
    <w:rsid w:val="00CF046B"/>
    <w:rsid w:val="00D07DC0"/>
    <w:rsid w:val="00D27319"/>
    <w:rsid w:val="00D30933"/>
    <w:rsid w:val="00D31938"/>
    <w:rsid w:val="00D328B6"/>
    <w:rsid w:val="00D429F3"/>
    <w:rsid w:val="00D42ABB"/>
    <w:rsid w:val="00D4635A"/>
    <w:rsid w:val="00D649EB"/>
    <w:rsid w:val="00D67FC0"/>
    <w:rsid w:val="00D869AC"/>
    <w:rsid w:val="00D9053A"/>
    <w:rsid w:val="00DC2B3A"/>
    <w:rsid w:val="00DD0370"/>
    <w:rsid w:val="00DD1461"/>
    <w:rsid w:val="00DD39A1"/>
    <w:rsid w:val="00DD541D"/>
    <w:rsid w:val="00DE367D"/>
    <w:rsid w:val="00DF6AC2"/>
    <w:rsid w:val="00E02D3A"/>
    <w:rsid w:val="00E0463B"/>
    <w:rsid w:val="00E066B9"/>
    <w:rsid w:val="00E1155C"/>
    <w:rsid w:val="00E17D34"/>
    <w:rsid w:val="00E23B52"/>
    <w:rsid w:val="00E40139"/>
    <w:rsid w:val="00E435BF"/>
    <w:rsid w:val="00E43FF8"/>
    <w:rsid w:val="00E50239"/>
    <w:rsid w:val="00E644EA"/>
    <w:rsid w:val="00E91079"/>
    <w:rsid w:val="00E9572A"/>
    <w:rsid w:val="00EA0B8C"/>
    <w:rsid w:val="00EB3FCC"/>
    <w:rsid w:val="00EF37EF"/>
    <w:rsid w:val="00F13EE1"/>
    <w:rsid w:val="00F23FA6"/>
    <w:rsid w:val="00F24EA8"/>
    <w:rsid w:val="00F3467B"/>
    <w:rsid w:val="00F64A64"/>
    <w:rsid w:val="00FB20A1"/>
    <w:rsid w:val="00FB5E44"/>
    <w:rsid w:val="00FB7911"/>
    <w:rsid w:val="00FC6BE0"/>
    <w:rsid w:val="00FC769D"/>
    <w:rsid w:val="00FD2BFB"/>
    <w:rsid w:val="00FD648F"/>
    <w:rsid w:val="00FF127D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4322C"/>
  <w15:docId w15:val="{11689F22-52B3-4B45-9AFA-FB2456E5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36405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6405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6405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36405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36405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6405F"/>
  </w:style>
  <w:style w:type="paragraph" w:customStyle="1" w:styleId="aff1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36405F"/>
    <w:pPr>
      <w:ind w:left="140"/>
    </w:pPr>
  </w:style>
  <w:style w:type="character" w:customStyle="1" w:styleId="aff9">
    <w:name w:val="Опечатки"/>
    <w:uiPriority w:val="99"/>
    <w:rsid w:val="0036405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6405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36405F"/>
  </w:style>
  <w:style w:type="paragraph" w:customStyle="1" w:styleId="afff1">
    <w:name w:val="Примечание."/>
    <w:basedOn w:val="a6"/>
    <w:next w:val="a"/>
    <w:uiPriority w:val="99"/>
    <w:rsid w:val="0036405F"/>
  </w:style>
  <w:style w:type="character" w:customStyle="1" w:styleId="afff2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36405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0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1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alloon Text"/>
    <w:basedOn w:val="a"/>
    <w:link w:val="affff3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4">
    <w:name w:val="Document Map"/>
    <w:basedOn w:val="a"/>
    <w:link w:val="affff5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6">
    <w:name w:val="header"/>
    <w:basedOn w:val="a"/>
    <w:link w:val="affff7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Верхний колонтитул Знак"/>
    <w:basedOn w:val="a0"/>
    <w:link w:val="affff6"/>
    <w:uiPriority w:val="99"/>
    <w:rsid w:val="00541519"/>
    <w:rPr>
      <w:rFonts w:cs="Calibri"/>
      <w:lang w:eastAsia="en-US"/>
    </w:rPr>
  </w:style>
  <w:style w:type="paragraph" w:styleId="affff8">
    <w:name w:val="footer"/>
    <w:basedOn w:val="a"/>
    <w:link w:val="affff9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9">
    <w:name w:val="Нижний колонтитул Знак"/>
    <w:basedOn w:val="a0"/>
    <w:link w:val="affff8"/>
    <w:uiPriority w:val="99"/>
    <w:rsid w:val="00541519"/>
    <w:rPr>
      <w:rFonts w:cs="Calibri"/>
      <w:lang w:eastAsia="en-US"/>
    </w:rPr>
  </w:style>
  <w:style w:type="paragraph" w:styleId="affffa">
    <w:name w:val="Normal (Web)"/>
    <w:basedOn w:val="a"/>
    <w:uiPriority w:val="99"/>
    <w:unhideWhenUsed/>
    <w:rsid w:val="008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Body Text"/>
    <w:basedOn w:val="a"/>
    <w:link w:val="affffc"/>
    <w:uiPriority w:val="1"/>
    <w:qFormat/>
    <w:rsid w:val="009A1D29"/>
    <w:pPr>
      <w:widowControl w:val="0"/>
      <w:autoSpaceDE w:val="0"/>
      <w:autoSpaceDN w:val="0"/>
      <w:spacing w:after="0" w:line="240" w:lineRule="auto"/>
      <w:ind w:left="1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c">
    <w:name w:val="Основной текст Знак"/>
    <w:basedOn w:val="a0"/>
    <w:link w:val="affffb"/>
    <w:uiPriority w:val="1"/>
    <w:rsid w:val="009A1D2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18187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7016081.100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042171.1000" TargetMode="External"/><Relationship Id="rId11" Type="http://schemas.openxmlformats.org/officeDocument/2006/relationships/hyperlink" Target="garantF1://70584666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45217664.1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7016081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user</cp:lastModifiedBy>
  <cp:revision>55</cp:revision>
  <cp:lastPrinted>2024-08-29T12:33:00Z</cp:lastPrinted>
  <dcterms:created xsi:type="dcterms:W3CDTF">2024-08-29T11:28:00Z</dcterms:created>
  <dcterms:modified xsi:type="dcterms:W3CDTF">2024-09-03T06:46:00Z</dcterms:modified>
</cp:coreProperties>
</file>